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0A" w:rsidRDefault="0075550A" w:rsidP="00811F3A">
      <w:pPr>
        <w:jc w:val="center"/>
        <w:rPr>
          <w:rFonts w:ascii="Times New Roman" w:hAnsi="Times New Roman" w:cs="Times New Roman"/>
          <w:b/>
          <w:bCs/>
          <w:sz w:val="28"/>
          <w:szCs w:val="28"/>
          <w:lang w:val="en-US"/>
        </w:rPr>
      </w:pPr>
    </w:p>
    <w:p w:rsidR="0075550A" w:rsidRDefault="0075550A" w:rsidP="00811F3A">
      <w:pPr>
        <w:jc w:val="center"/>
        <w:rPr>
          <w:rFonts w:ascii="Times New Roman" w:hAnsi="Times New Roman" w:cs="Times New Roman"/>
          <w:b/>
          <w:bCs/>
          <w:sz w:val="28"/>
          <w:szCs w:val="28"/>
          <w:lang w:val="en-US"/>
        </w:rPr>
      </w:pPr>
    </w:p>
    <w:p w:rsidR="0075550A" w:rsidRDefault="0075550A" w:rsidP="0075550A">
      <w:pPr>
        <w:jc w:val="center"/>
        <w:rPr>
          <w:rFonts w:ascii="Times New Roman" w:hAnsi="Times New Roman" w:cs="Times New Roman"/>
          <w:b/>
          <w:bCs/>
          <w:color w:val="auto"/>
          <w:sz w:val="28"/>
          <w:szCs w:val="28"/>
          <w:lang w:val="en-US"/>
        </w:rPr>
      </w:pPr>
      <w:r>
        <w:rPr>
          <w:rFonts w:ascii="Times New Roman" w:hAnsi="Times New Roman" w:cs="Times New Roman"/>
          <w:b/>
          <w:bCs/>
          <w:noProof/>
          <w:color w:val="auto"/>
          <w:sz w:val="28"/>
          <w:szCs w:val="28"/>
        </w:rPr>
        <w:drawing>
          <wp:anchor distT="0" distB="0" distL="114300" distR="114300" simplePos="0" relativeHeight="251659264" behindDoc="0" locked="0" layoutInCell="1" allowOverlap="1" wp14:anchorId="1BED4C1A" wp14:editId="798D415B">
            <wp:simplePos x="1789430" y="2762250"/>
            <wp:positionH relativeFrom="margin">
              <wp:align>center</wp:align>
            </wp:positionH>
            <wp:positionV relativeFrom="margin">
              <wp:posOffset>467170</wp:posOffset>
            </wp:positionV>
            <wp:extent cx="4173855" cy="31267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_logos_RGB_41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73855" cy="3126740"/>
                    </a:xfrm>
                    <a:prstGeom prst="rect">
                      <a:avLst/>
                    </a:prstGeom>
                  </pic:spPr>
                </pic:pic>
              </a:graphicData>
            </a:graphic>
            <wp14:sizeRelH relativeFrom="margin">
              <wp14:pctWidth>0</wp14:pctWidth>
            </wp14:sizeRelH>
            <wp14:sizeRelV relativeFrom="margin">
              <wp14:pctHeight>0</wp14:pctHeight>
            </wp14:sizeRelV>
          </wp:anchor>
        </w:drawing>
      </w: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Default="0075550A" w:rsidP="0075550A">
      <w:pPr>
        <w:jc w:val="center"/>
        <w:rPr>
          <w:rFonts w:ascii="Times New Roman" w:hAnsi="Times New Roman" w:cs="Times New Roman"/>
          <w:b/>
          <w:bCs/>
          <w:color w:val="auto"/>
          <w:sz w:val="28"/>
          <w:szCs w:val="28"/>
          <w:lang w:val="en-US"/>
        </w:rPr>
      </w:pPr>
    </w:p>
    <w:p w:rsidR="0075550A" w:rsidRPr="00CB4CC4" w:rsidRDefault="0075550A" w:rsidP="0075550A">
      <w:pPr>
        <w:jc w:val="center"/>
        <w:rPr>
          <w:rFonts w:ascii="Times New Roman" w:hAnsi="Times New Roman" w:cs="Times New Roman"/>
          <w:b/>
          <w:bCs/>
          <w:color w:val="auto"/>
          <w:sz w:val="40"/>
          <w:szCs w:val="28"/>
        </w:rPr>
      </w:pPr>
      <w:bookmarkStart w:id="0" w:name="_GoBack"/>
      <w:r w:rsidRPr="00CB4CC4">
        <w:rPr>
          <w:rFonts w:ascii="Times New Roman" w:hAnsi="Times New Roman" w:cs="Times New Roman"/>
          <w:b/>
          <w:bCs/>
          <w:color w:val="auto"/>
          <w:sz w:val="40"/>
          <w:szCs w:val="28"/>
        </w:rPr>
        <w:t>Публічний звіт</w:t>
      </w:r>
    </w:p>
    <w:bookmarkEnd w:id="0"/>
    <w:p w:rsidR="0075550A" w:rsidRDefault="0075550A" w:rsidP="0075550A">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про виконання Плану роботи</w:t>
      </w:r>
    </w:p>
    <w:p w:rsidR="0075550A" w:rsidRPr="00CB4CC4" w:rsidRDefault="0075550A" w:rsidP="0075550A">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Головного управління</w:t>
      </w:r>
    </w:p>
    <w:p w:rsidR="0075550A" w:rsidRPr="00CB4CC4" w:rsidRDefault="0075550A" w:rsidP="0075550A">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ДПС у Закарпатській області</w:t>
      </w:r>
    </w:p>
    <w:p w:rsidR="0075550A" w:rsidRPr="00CB4CC4" w:rsidRDefault="0075550A" w:rsidP="0075550A">
      <w:pPr>
        <w:jc w:val="center"/>
        <w:rPr>
          <w:rFonts w:ascii="Times New Roman" w:hAnsi="Times New Roman" w:cs="Times New Roman"/>
          <w:b/>
          <w:bCs/>
          <w:color w:val="auto"/>
          <w:sz w:val="40"/>
          <w:szCs w:val="28"/>
        </w:rPr>
      </w:pPr>
      <w:r w:rsidRPr="00CB4CC4">
        <w:rPr>
          <w:rFonts w:ascii="Times New Roman" w:hAnsi="Times New Roman" w:cs="Times New Roman"/>
          <w:b/>
          <w:bCs/>
          <w:color w:val="auto"/>
          <w:sz w:val="40"/>
          <w:szCs w:val="28"/>
        </w:rPr>
        <w:t>на 20</w:t>
      </w:r>
      <w:r w:rsidRPr="00CB4CC4">
        <w:rPr>
          <w:rFonts w:ascii="Times New Roman" w:hAnsi="Times New Roman" w:cs="Times New Roman"/>
          <w:b/>
          <w:bCs/>
          <w:color w:val="auto"/>
          <w:sz w:val="40"/>
          <w:szCs w:val="28"/>
          <w:lang w:val="ru-RU"/>
        </w:rPr>
        <w:t>2</w:t>
      </w:r>
      <w:r w:rsidRPr="0075550A">
        <w:rPr>
          <w:rFonts w:ascii="Times New Roman" w:hAnsi="Times New Roman" w:cs="Times New Roman"/>
          <w:b/>
          <w:bCs/>
          <w:color w:val="auto"/>
          <w:sz w:val="40"/>
          <w:szCs w:val="28"/>
          <w:lang w:val="ru-RU"/>
        </w:rPr>
        <w:t>2</w:t>
      </w:r>
      <w:r w:rsidRPr="00CB4CC4">
        <w:rPr>
          <w:rFonts w:ascii="Times New Roman" w:hAnsi="Times New Roman" w:cs="Times New Roman"/>
          <w:b/>
          <w:bCs/>
          <w:color w:val="auto"/>
          <w:sz w:val="40"/>
          <w:szCs w:val="28"/>
        </w:rPr>
        <w:t xml:space="preserve"> рік</w:t>
      </w:r>
    </w:p>
    <w:p w:rsidR="0075550A" w:rsidRPr="00CB4CC4" w:rsidRDefault="0075550A" w:rsidP="0075550A">
      <w:pPr>
        <w:jc w:val="center"/>
        <w:rPr>
          <w:rFonts w:ascii="Times New Roman" w:hAnsi="Times New Roman" w:cs="Times New Roman"/>
          <w:b/>
          <w:bCs/>
          <w:color w:val="auto"/>
          <w:sz w:val="28"/>
          <w:szCs w:val="28"/>
        </w:rPr>
      </w:pPr>
    </w:p>
    <w:p w:rsidR="0075550A" w:rsidRPr="00CB4CC4" w:rsidRDefault="0075550A" w:rsidP="0075550A">
      <w:pPr>
        <w:jc w:val="center"/>
        <w:rPr>
          <w:rFonts w:ascii="Times New Roman" w:hAnsi="Times New Roman" w:cs="Times New Roman"/>
          <w:b/>
          <w:bCs/>
          <w:color w:val="auto"/>
          <w:sz w:val="28"/>
          <w:szCs w:val="28"/>
          <w:lang w:val="ru-RU"/>
        </w:rPr>
      </w:pPr>
    </w:p>
    <w:p w:rsidR="0075550A" w:rsidRPr="00CB4CC4" w:rsidRDefault="0075550A" w:rsidP="0075550A">
      <w:pPr>
        <w:jc w:val="center"/>
        <w:rPr>
          <w:rFonts w:ascii="Times New Roman" w:hAnsi="Times New Roman" w:cs="Times New Roman"/>
          <w:b/>
          <w:bCs/>
          <w:color w:val="auto"/>
          <w:sz w:val="28"/>
          <w:szCs w:val="28"/>
        </w:rPr>
      </w:pPr>
    </w:p>
    <w:p w:rsidR="0075550A" w:rsidRDefault="0075550A" w:rsidP="0075550A">
      <w:pPr>
        <w:jc w:val="center"/>
        <w:rPr>
          <w:rFonts w:ascii="Times New Roman" w:hAnsi="Times New Roman" w:cs="Times New Roman"/>
          <w:b/>
          <w:bCs/>
          <w:color w:val="auto"/>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75550A" w:rsidRPr="0075550A" w:rsidRDefault="0075550A" w:rsidP="00811F3A">
      <w:pPr>
        <w:jc w:val="center"/>
        <w:rPr>
          <w:rFonts w:ascii="Times New Roman" w:hAnsi="Times New Roman" w:cs="Times New Roman"/>
          <w:b/>
          <w:bCs/>
          <w:sz w:val="28"/>
          <w:szCs w:val="28"/>
          <w:lang w:val="ru-RU"/>
        </w:rPr>
      </w:pPr>
    </w:p>
    <w:p w:rsidR="00E40DE4" w:rsidRPr="00C17614" w:rsidRDefault="00E40DE4" w:rsidP="00F86AAD">
      <w:pPr>
        <w:ind w:left="57" w:right="57"/>
        <w:jc w:val="center"/>
        <w:rPr>
          <w:rFonts w:ascii="Times New Roman" w:hAnsi="Times New Roman" w:cs="Times New Roman"/>
          <w:b/>
          <w:bCs/>
          <w:color w:val="auto"/>
          <w:lang w:eastAsia="ru-RU"/>
        </w:rPr>
      </w:pPr>
      <w:r w:rsidRPr="00C17614">
        <w:rPr>
          <w:rFonts w:ascii="Times New Roman" w:hAnsi="Times New Roman" w:cs="Times New Roman"/>
          <w:b/>
          <w:bCs/>
          <w:color w:val="auto"/>
          <w:sz w:val="28"/>
          <w:szCs w:val="28"/>
        </w:rPr>
        <w:lastRenderedPageBreak/>
        <w:t>Розділ 1. Організація роботи щодо забезпечення виконання індикативних показників доходів</w:t>
      </w:r>
    </w:p>
    <w:p w:rsidR="002417DF" w:rsidRDefault="002417DF" w:rsidP="00BB7811">
      <w:pPr>
        <w:jc w:val="center"/>
        <w:rPr>
          <w:rFonts w:ascii="Times New Roman" w:hAnsi="Times New Roman" w:cs="Times New Roman"/>
          <w:color w:val="auto"/>
        </w:rPr>
      </w:pPr>
    </w:p>
    <w:p w:rsidR="00F95711" w:rsidRPr="0058490F" w:rsidRDefault="00F95711" w:rsidP="00F95711">
      <w:pPr>
        <w:ind w:firstLine="567"/>
        <w:jc w:val="both"/>
        <w:rPr>
          <w:rFonts w:ascii="Times New Roman" w:hAnsi="Times New Roman" w:cs="Times New Roman"/>
          <w:sz w:val="28"/>
          <w:szCs w:val="28"/>
        </w:rPr>
      </w:pPr>
      <w:r w:rsidRPr="0058490F">
        <w:rPr>
          <w:rFonts w:ascii="Times New Roman" w:hAnsi="Times New Roman" w:cs="Times New Roman"/>
          <w:sz w:val="28"/>
          <w:szCs w:val="28"/>
        </w:rPr>
        <w:t xml:space="preserve">Розрахунок </w:t>
      </w:r>
      <w:r w:rsidRPr="00EC75D3">
        <w:rPr>
          <w:rFonts w:ascii="Times New Roman" w:hAnsi="Times New Roman" w:cs="Times New Roman"/>
          <w:sz w:val="28"/>
          <w:szCs w:val="28"/>
        </w:rPr>
        <w:t xml:space="preserve">очікуваних показників надходжень податків, зборів та інших платежів (далі – платежів) до загального та спеціального фондів державного та місцевого бюджетів, єдиного внеску на загальнообов’язкове державне соціальне страхування (далі – єдиний внесок) у розрізі платежів та бюджетоутворюючих платників податків </w:t>
      </w:r>
      <w:r w:rsidRPr="0058490F">
        <w:rPr>
          <w:rFonts w:ascii="Times New Roman" w:hAnsi="Times New Roman" w:cs="Times New Roman"/>
          <w:sz w:val="28"/>
          <w:szCs w:val="28"/>
        </w:rPr>
        <w:t>спрямований на підвищення обґрунтованості</w:t>
      </w:r>
      <w:r>
        <w:rPr>
          <w:rFonts w:ascii="Times New Roman" w:hAnsi="Times New Roman" w:cs="Times New Roman"/>
          <w:sz w:val="28"/>
          <w:szCs w:val="28"/>
        </w:rPr>
        <w:t xml:space="preserve"> </w:t>
      </w:r>
      <w:r w:rsidRPr="0058490F">
        <w:rPr>
          <w:rFonts w:ascii="Times New Roman" w:hAnsi="Times New Roman" w:cs="Times New Roman"/>
          <w:sz w:val="28"/>
          <w:szCs w:val="28"/>
        </w:rPr>
        <w:t>визначення показників доходів державного і місцевого бюджетів, а також надходжень єдиного внеску на загальнообов'язкове державне соціальне страхування та здійснюється у чотири етапи, за результатами яких складаються попередній, оперативний, уточнений та підсумковий показники очікуваних надходжень платежів.</w:t>
      </w:r>
    </w:p>
    <w:p w:rsidR="00F95711" w:rsidRDefault="00F95711" w:rsidP="00F95711">
      <w:pPr>
        <w:ind w:firstLine="567"/>
        <w:jc w:val="both"/>
        <w:rPr>
          <w:rFonts w:ascii="Times New Roman" w:hAnsi="Times New Roman" w:cs="Times New Roman"/>
          <w:sz w:val="28"/>
          <w:szCs w:val="28"/>
        </w:rPr>
      </w:pPr>
      <w:r w:rsidRPr="0058490F">
        <w:rPr>
          <w:rFonts w:ascii="Times New Roman" w:hAnsi="Times New Roman" w:cs="Times New Roman"/>
          <w:sz w:val="28"/>
          <w:szCs w:val="28"/>
        </w:rPr>
        <w:t>Визначення очікуваних надходжень за платежами до загального та спеціального фондів державного та місцевих бюджетів, єдиного внеску на відповідний період здійснюється структурними підрозділами Г</w:t>
      </w:r>
      <w:r>
        <w:rPr>
          <w:rFonts w:ascii="Times New Roman" w:hAnsi="Times New Roman" w:cs="Times New Roman"/>
          <w:sz w:val="28"/>
          <w:szCs w:val="28"/>
        </w:rPr>
        <w:t xml:space="preserve">оловного управління </w:t>
      </w:r>
      <w:r w:rsidRPr="0058490F">
        <w:rPr>
          <w:rFonts w:ascii="Times New Roman" w:hAnsi="Times New Roman" w:cs="Times New Roman"/>
          <w:sz w:val="28"/>
          <w:szCs w:val="28"/>
        </w:rPr>
        <w:t>ДПС</w:t>
      </w:r>
      <w:r>
        <w:rPr>
          <w:rFonts w:ascii="Times New Roman" w:hAnsi="Times New Roman" w:cs="Times New Roman"/>
          <w:sz w:val="28"/>
          <w:szCs w:val="28"/>
        </w:rPr>
        <w:t xml:space="preserve"> у Закарпатській області (далі – ГУ ДПС)</w:t>
      </w:r>
      <w:r w:rsidRPr="0058490F">
        <w:rPr>
          <w:rFonts w:ascii="Times New Roman" w:hAnsi="Times New Roman" w:cs="Times New Roman"/>
          <w:sz w:val="28"/>
          <w:szCs w:val="28"/>
        </w:rPr>
        <w:t xml:space="preserve">.  Координацію роботи структурних підрозділів ГУ ДПС при визначенні очікуваних надходжень здійснює </w:t>
      </w:r>
      <w:r>
        <w:rPr>
          <w:rFonts w:ascii="Times New Roman" w:hAnsi="Times New Roman" w:cs="Times New Roman"/>
          <w:sz w:val="28"/>
          <w:szCs w:val="28"/>
        </w:rPr>
        <w:t>управління економічного аналізу</w:t>
      </w:r>
      <w:r w:rsidRPr="0058490F">
        <w:rPr>
          <w:rFonts w:ascii="Times New Roman" w:hAnsi="Times New Roman" w:cs="Times New Roman"/>
          <w:sz w:val="28"/>
          <w:szCs w:val="28"/>
        </w:rPr>
        <w:t>. При визначенні очікуваного виконання індикативних показників доходів враховуються фактори, які впливають на їх обсяги у розрізі платежів, великих та інших бюджетоутворюючих платників.</w:t>
      </w:r>
    </w:p>
    <w:p w:rsidR="005D054E" w:rsidRPr="00F95711" w:rsidRDefault="005D054E" w:rsidP="005D054E">
      <w:pPr>
        <w:ind w:firstLine="567"/>
        <w:jc w:val="both"/>
        <w:rPr>
          <w:rFonts w:ascii="Times New Roman" w:hAnsi="Times New Roman" w:cs="Times New Roman"/>
          <w:sz w:val="28"/>
          <w:szCs w:val="28"/>
        </w:rPr>
      </w:pPr>
      <w:r w:rsidRPr="00F95711">
        <w:rPr>
          <w:rFonts w:ascii="Times New Roman" w:hAnsi="Times New Roman" w:cs="Times New Roman"/>
          <w:sz w:val="28"/>
          <w:szCs w:val="28"/>
        </w:rPr>
        <w:t xml:space="preserve">Після отримання наказів </w:t>
      </w:r>
      <w:r w:rsidR="00F95711" w:rsidRPr="00923514">
        <w:rPr>
          <w:rFonts w:ascii="Times New Roman" w:hAnsi="Times New Roman" w:cs="Times New Roman"/>
          <w:sz w:val="28"/>
          <w:szCs w:val="28"/>
        </w:rPr>
        <w:t>Державної податкової служби України (далі – ДПС)</w:t>
      </w:r>
      <w:r w:rsidR="00F95711">
        <w:rPr>
          <w:rFonts w:ascii="Times New Roman" w:hAnsi="Times New Roman" w:cs="Times New Roman"/>
          <w:sz w:val="28"/>
          <w:szCs w:val="28"/>
        </w:rPr>
        <w:t xml:space="preserve"> </w:t>
      </w:r>
      <w:r w:rsidRPr="00F95711">
        <w:rPr>
          <w:rFonts w:ascii="Times New Roman" w:hAnsi="Times New Roman" w:cs="Times New Roman"/>
          <w:sz w:val="28"/>
          <w:szCs w:val="28"/>
        </w:rPr>
        <w:t>про індикативні показники доходів на відповідний період в установлений термін проводився розрахунок бази оподаткування в розрізі платежів за встановленою формою. Відповідними наказами ГУ ДПС доводяться показники доходів до управлінь та відділів ГУ ДПС, а саме</w:t>
      </w:r>
      <w:r w:rsidR="00F95711">
        <w:rPr>
          <w:rFonts w:ascii="Times New Roman" w:hAnsi="Times New Roman" w:cs="Times New Roman"/>
          <w:sz w:val="28"/>
          <w:szCs w:val="28"/>
        </w:rPr>
        <w:t xml:space="preserve"> у 2022 році</w:t>
      </w:r>
      <w:r w:rsidRPr="00F95711">
        <w:rPr>
          <w:rFonts w:ascii="Times New Roman" w:hAnsi="Times New Roman" w:cs="Times New Roman"/>
          <w:sz w:val="28"/>
          <w:szCs w:val="28"/>
        </w:rPr>
        <w:t>: накази від 14.01.2022 № 9 «Про індикативні показники надходжень на І квартал 2022 року», від 14.04.2022 № 58 «Про орієнтовні показники доходів на квітень 2022 року», від 06.05.2022 № 68 «Про орієнтовні показники надходжень на травень 2022 року», від 10.06.</w:t>
      </w:r>
      <w:r w:rsidR="00F95711">
        <w:rPr>
          <w:rFonts w:ascii="Times New Roman" w:hAnsi="Times New Roman" w:cs="Times New Roman"/>
          <w:sz w:val="28"/>
          <w:szCs w:val="28"/>
        </w:rPr>
        <w:t>20</w:t>
      </w:r>
      <w:r w:rsidRPr="00F95711">
        <w:rPr>
          <w:rFonts w:ascii="Times New Roman" w:hAnsi="Times New Roman" w:cs="Times New Roman"/>
          <w:sz w:val="28"/>
          <w:szCs w:val="28"/>
        </w:rPr>
        <w:t>22 № 87 «Про орієнтовні показники надходжень на червень 2022 року»</w:t>
      </w:r>
      <w:r w:rsidR="00F95711">
        <w:rPr>
          <w:rFonts w:ascii="Times New Roman" w:hAnsi="Times New Roman" w:cs="Times New Roman"/>
          <w:sz w:val="28"/>
          <w:szCs w:val="28"/>
        </w:rPr>
        <w:t>,</w:t>
      </w:r>
      <w:r w:rsidRPr="00F95711">
        <w:rPr>
          <w:rFonts w:ascii="Times New Roman" w:hAnsi="Times New Roman" w:cs="Times New Roman"/>
          <w:sz w:val="28"/>
          <w:szCs w:val="28"/>
        </w:rPr>
        <w:t xml:space="preserve"> наказ від 08.07.2022 № 103 «Про орієнтовні показники надходжень на липень 2022 року», наказ від 08.08.2022 № 251 «Про показники доходів на серпень 2022 року», наказ від 08.09.2022 № 331 «Про показники доходів на вересень 2022 року», наказ від 11.10.2022 № 404 «Про  показники доходів на жовтень 2022 року», наказ від 09.11.2022 № 462 «Про показники доходів на листопад 2022 року», наказ від 12.12.2022 № 490 «Про  показники доходів на грудень 2022 року».</w:t>
      </w:r>
    </w:p>
    <w:p w:rsidR="00E40DE4" w:rsidRPr="00C17614" w:rsidRDefault="00E40DE4" w:rsidP="00B95DBF">
      <w:pPr>
        <w:rPr>
          <w:rFonts w:ascii="Times New Roman" w:hAnsi="Times New Roman" w:cs="Times New Roman"/>
          <w:strike/>
          <w:color w:val="auto"/>
        </w:rPr>
      </w:pPr>
    </w:p>
    <w:p w:rsidR="00EB1638" w:rsidRPr="00EB1638" w:rsidRDefault="00EB1638" w:rsidP="00EB1638">
      <w:pPr>
        <w:ind w:firstLine="567"/>
        <w:jc w:val="both"/>
        <w:rPr>
          <w:rFonts w:ascii="Times New Roman" w:hAnsi="Times New Roman" w:cs="Times New Roman"/>
          <w:sz w:val="28"/>
          <w:szCs w:val="28"/>
        </w:rPr>
      </w:pPr>
      <w:r w:rsidRPr="00EB1638">
        <w:rPr>
          <w:rFonts w:ascii="Times New Roman" w:hAnsi="Times New Roman" w:cs="Times New Roman"/>
          <w:sz w:val="28"/>
          <w:szCs w:val="28"/>
        </w:rPr>
        <w:t>З метою поліпшення взаємодії структурних підрозділів ГУ ДПС при визначенні прогнозних надходжень платежів до бюджету та єдиного внеску, контроль за справлянням яких покладено на ДПС, спрямованої на визначення резервів надходжень у реальному секторі економіки, забезпечення адекватності надходжень</w:t>
      </w:r>
      <w:r w:rsidR="00AC46A8">
        <w:rPr>
          <w:rFonts w:ascii="Times New Roman" w:hAnsi="Times New Roman" w:cs="Times New Roman"/>
          <w:sz w:val="28"/>
          <w:szCs w:val="28"/>
        </w:rPr>
        <w:t>,</w:t>
      </w:r>
      <w:r w:rsidRPr="00EB1638">
        <w:rPr>
          <w:rFonts w:ascii="Times New Roman" w:hAnsi="Times New Roman" w:cs="Times New Roman"/>
          <w:sz w:val="28"/>
          <w:szCs w:val="28"/>
        </w:rPr>
        <w:t xml:space="preserve"> об‘єктивній оцінці податкової баз</w:t>
      </w:r>
      <w:r w:rsidR="00AC46A8">
        <w:rPr>
          <w:rFonts w:ascii="Times New Roman" w:hAnsi="Times New Roman" w:cs="Times New Roman"/>
          <w:sz w:val="28"/>
          <w:szCs w:val="28"/>
        </w:rPr>
        <w:t>и</w:t>
      </w:r>
      <w:r w:rsidRPr="00EB1638">
        <w:rPr>
          <w:rFonts w:ascii="Times New Roman" w:hAnsi="Times New Roman" w:cs="Times New Roman"/>
          <w:sz w:val="28"/>
          <w:szCs w:val="28"/>
        </w:rPr>
        <w:t xml:space="preserve">, рівномірності (ритмічності) збору закріплених платежів структурні підрозділи чітко дотримуються вимог наказу від 23.11.2022 № 863 «Про організацію роботи </w:t>
      </w:r>
      <w:r w:rsidRPr="00EB1638">
        <w:rPr>
          <w:rFonts w:ascii="Times New Roman" w:hAnsi="Times New Roman" w:cs="Times New Roman"/>
          <w:sz w:val="28"/>
          <w:szCs w:val="28"/>
        </w:rPr>
        <w:lastRenderedPageBreak/>
        <w:t>Державної податкової служби України з визначення показників доходів та надходження платежів».</w:t>
      </w:r>
    </w:p>
    <w:p w:rsidR="00AC46A8" w:rsidRDefault="00AC46A8" w:rsidP="00AC46A8">
      <w:pPr>
        <w:ind w:firstLine="567"/>
        <w:jc w:val="both"/>
        <w:rPr>
          <w:rFonts w:ascii="Times New Roman" w:hAnsi="Times New Roman" w:cs="Times New Roman"/>
          <w:sz w:val="28"/>
          <w:szCs w:val="28"/>
        </w:rPr>
      </w:pPr>
      <w:r w:rsidRPr="00AC46A8">
        <w:rPr>
          <w:rFonts w:ascii="Times New Roman" w:hAnsi="Times New Roman" w:cs="Times New Roman"/>
          <w:sz w:val="28"/>
          <w:szCs w:val="28"/>
        </w:rPr>
        <w:t xml:space="preserve">Забезпечено щоденний, щодекадний, щомісячний аналіз стану надходжень в розрізі платежів, а також бюджетів усіх рівнів. </w:t>
      </w:r>
    </w:p>
    <w:p w:rsidR="00FB75CA" w:rsidRPr="00FB75CA" w:rsidRDefault="00FB75CA" w:rsidP="00FB75CA">
      <w:pPr>
        <w:ind w:firstLine="567"/>
        <w:jc w:val="both"/>
        <w:rPr>
          <w:rFonts w:ascii="Times New Roman" w:hAnsi="Times New Roman" w:cs="Times New Roman"/>
          <w:sz w:val="28"/>
          <w:szCs w:val="28"/>
        </w:rPr>
      </w:pPr>
      <w:r>
        <w:rPr>
          <w:rFonts w:ascii="Times New Roman" w:hAnsi="Times New Roman" w:cs="Times New Roman"/>
          <w:sz w:val="28"/>
          <w:szCs w:val="28"/>
        </w:rPr>
        <w:t xml:space="preserve">Структурними підрозділами ГУ ДПС </w:t>
      </w:r>
      <w:r w:rsidRPr="00FB75CA">
        <w:rPr>
          <w:rFonts w:ascii="Times New Roman" w:hAnsi="Times New Roman" w:cs="Times New Roman"/>
          <w:sz w:val="28"/>
          <w:szCs w:val="28"/>
        </w:rPr>
        <w:t>постійно здійснюється робота щодо виявлення резервів збільшення надходження платежів до бюджетів, забезпечення виконання індикативних показників зі збору платежів до бюджету.</w:t>
      </w:r>
    </w:p>
    <w:p w:rsidR="00AC46A8" w:rsidRPr="00AC46A8" w:rsidRDefault="00AC46A8" w:rsidP="00AC46A8">
      <w:pPr>
        <w:ind w:firstLine="567"/>
        <w:jc w:val="both"/>
        <w:rPr>
          <w:rFonts w:ascii="Times New Roman" w:hAnsi="Times New Roman" w:cs="Times New Roman"/>
          <w:sz w:val="28"/>
          <w:szCs w:val="28"/>
        </w:rPr>
      </w:pPr>
      <w:r w:rsidRPr="00AC46A8">
        <w:rPr>
          <w:rFonts w:ascii="Times New Roman" w:hAnsi="Times New Roman" w:cs="Times New Roman"/>
          <w:sz w:val="28"/>
          <w:szCs w:val="28"/>
        </w:rPr>
        <w:t>Так, до Загального фонду Державного бюджету за 2022 рік забезпечено надходження платежів у сумі 4595,5</w:t>
      </w:r>
      <w:r>
        <w:rPr>
          <w:rFonts w:ascii="Times New Roman" w:hAnsi="Times New Roman" w:cs="Times New Roman"/>
          <w:sz w:val="28"/>
          <w:szCs w:val="28"/>
        </w:rPr>
        <w:t xml:space="preserve"> </w:t>
      </w:r>
      <w:r w:rsidRPr="00AC46A8">
        <w:rPr>
          <w:rFonts w:ascii="Times New Roman" w:hAnsi="Times New Roman" w:cs="Times New Roman"/>
          <w:sz w:val="28"/>
          <w:szCs w:val="28"/>
        </w:rPr>
        <w:t>млн грн, виконання доведених показників доходів складає 101,4</w:t>
      </w:r>
      <w:r>
        <w:rPr>
          <w:rFonts w:ascii="Times New Roman" w:hAnsi="Times New Roman" w:cs="Times New Roman"/>
          <w:sz w:val="28"/>
          <w:szCs w:val="28"/>
        </w:rPr>
        <w:t xml:space="preserve"> </w:t>
      </w:r>
      <w:proofErr w:type="spellStart"/>
      <w:r w:rsidRPr="00AC46A8">
        <w:rPr>
          <w:rFonts w:ascii="Times New Roman" w:hAnsi="Times New Roman" w:cs="Times New Roman"/>
          <w:sz w:val="28"/>
          <w:szCs w:val="28"/>
        </w:rPr>
        <w:t>відс</w:t>
      </w:r>
      <w:proofErr w:type="spellEnd"/>
      <w:r w:rsidRPr="00AC46A8">
        <w:rPr>
          <w:rFonts w:ascii="Times New Roman" w:hAnsi="Times New Roman" w:cs="Times New Roman"/>
          <w:sz w:val="28"/>
          <w:szCs w:val="28"/>
        </w:rPr>
        <w:t>. (</w:t>
      </w:r>
      <w:r w:rsidR="001F4893">
        <w:rPr>
          <w:rFonts w:ascii="Times New Roman" w:hAnsi="Times New Roman" w:cs="Times New Roman"/>
          <w:sz w:val="28"/>
          <w:szCs w:val="28"/>
        </w:rPr>
        <w:t>+</w:t>
      </w:r>
      <w:r>
        <w:rPr>
          <w:rFonts w:ascii="Times New Roman" w:hAnsi="Times New Roman" w:cs="Times New Roman"/>
          <w:sz w:val="28"/>
          <w:szCs w:val="28"/>
        </w:rPr>
        <w:t xml:space="preserve"> </w:t>
      </w:r>
      <w:r w:rsidRPr="00AC46A8">
        <w:rPr>
          <w:rFonts w:ascii="Times New Roman" w:hAnsi="Times New Roman" w:cs="Times New Roman"/>
          <w:sz w:val="28"/>
          <w:szCs w:val="28"/>
        </w:rPr>
        <w:t>64,0 млн грн), порівняно з відповідним періодом 2021 року надходження збільшились на 17,4</w:t>
      </w:r>
      <w:r>
        <w:rPr>
          <w:rFonts w:ascii="Times New Roman" w:hAnsi="Times New Roman" w:cs="Times New Roman"/>
          <w:sz w:val="28"/>
          <w:szCs w:val="28"/>
        </w:rPr>
        <w:t xml:space="preserve"> </w:t>
      </w:r>
      <w:proofErr w:type="spellStart"/>
      <w:r w:rsidRPr="00AC46A8">
        <w:rPr>
          <w:rFonts w:ascii="Times New Roman" w:hAnsi="Times New Roman" w:cs="Times New Roman"/>
          <w:sz w:val="28"/>
          <w:szCs w:val="28"/>
        </w:rPr>
        <w:t>відс</w:t>
      </w:r>
      <w:proofErr w:type="spellEnd"/>
      <w:r w:rsidRPr="00AC46A8">
        <w:rPr>
          <w:rFonts w:ascii="Times New Roman" w:hAnsi="Times New Roman" w:cs="Times New Roman"/>
          <w:sz w:val="28"/>
          <w:szCs w:val="28"/>
        </w:rPr>
        <w:t>. (</w:t>
      </w:r>
      <w:r w:rsidR="001F4893">
        <w:rPr>
          <w:rFonts w:ascii="Times New Roman" w:hAnsi="Times New Roman" w:cs="Times New Roman"/>
          <w:sz w:val="28"/>
          <w:szCs w:val="28"/>
        </w:rPr>
        <w:t>+</w:t>
      </w:r>
      <w:r>
        <w:rPr>
          <w:rFonts w:ascii="Times New Roman" w:hAnsi="Times New Roman" w:cs="Times New Roman"/>
          <w:sz w:val="28"/>
          <w:szCs w:val="28"/>
        </w:rPr>
        <w:t xml:space="preserve"> </w:t>
      </w:r>
      <w:r w:rsidRPr="00AC46A8">
        <w:rPr>
          <w:rFonts w:ascii="Times New Roman" w:hAnsi="Times New Roman" w:cs="Times New Roman"/>
          <w:sz w:val="28"/>
          <w:szCs w:val="28"/>
        </w:rPr>
        <w:t>682,4 млн гривень).</w:t>
      </w:r>
    </w:p>
    <w:p w:rsidR="00AC46A8" w:rsidRPr="00AC46A8" w:rsidRDefault="00AC46A8" w:rsidP="00AC46A8">
      <w:pPr>
        <w:ind w:firstLine="567"/>
        <w:jc w:val="both"/>
        <w:rPr>
          <w:rFonts w:ascii="Times New Roman" w:hAnsi="Times New Roman" w:cs="Times New Roman"/>
          <w:sz w:val="28"/>
          <w:szCs w:val="28"/>
        </w:rPr>
      </w:pPr>
      <w:r w:rsidRPr="00AC46A8">
        <w:rPr>
          <w:rFonts w:ascii="Times New Roman" w:hAnsi="Times New Roman" w:cs="Times New Roman"/>
          <w:sz w:val="28"/>
          <w:szCs w:val="28"/>
        </w:rPr>
        <w:t>До місцевих бюджетів надійшло 8784,9 млн грн податків та зборів, доведені показники доходів виконано на 101,4</w:t>
      </w:r>
      <w:r>
        <w:rPr>
          <w:rFonts w:ascii="Times New Roman" w:hAnsi="Times New Roman" w:cs="Times New Roman"/>
          <w:sz w:val="28"/>
          <w:szCs w:val="28"/>
        </w:rPr>
        <w:t xml:space="preserve"> </w:t>
      </w:r>
      <w:proofErr w:type="spellStart"/>
      <w:r w:rsidRPr="00AC46A8">
        <w:rPr>
          <w:rFonts w:ascii="Times New Roman" w:hAnsi="Times New Roman" w:cs="Times New Roman"/>
          <w:sz w:val="28"/>
          <w:szCs w:val="28"/>
        </w:rPr>
        <w:t>відс</w:t>
      </w:r>
      <w:proofErr w:type="spellEnd"/>
      <w:r w:rsidRPr="00AC46A8">
        <w:rPr>
          <w:rFonts w:ascii="Times New Roman" w:hAnsi="Times New Roman" w:cs="Times New Roman"/>
          <w:sz w:val="28"/>
          <w:szCs w:val="28"/>
        </w:rPr>
        <w:t>. (</w:t>
      </w:r>
      <w:r w:rsidR="001F4893">
        <w:rPr>
          <w:rFonts w:ascii="Times New Roman" w:hAnsi="Times New Roman" w:cs="Times New Roman"/>
          <w:sz w:val="28"/>
          <w:szCs w:val="28"/>
        </w:rPr>
        <w:t xml:space="preserve">+ </w:t>
      </w:r>
      <w:r w:rsidRPr="00AC46A8">
        <w:rPr>
          <w:rFonts w:ascii="Times New Roman" w:hAnsi="Times New Roman" w:cs="Times New Roman"/>
          <w:sz w:val="28"/>
          <w:szCs w:val="28"/>
        </w:rPr>
        <w:t>118,7 млн грн), до минулого року приріст склав 45,5</w:t>
      </w:r>
      <w:r w:rsidR="001F4893">
        <w:rPr>
          <w:rFonts w:ascii="Times New Roman" w:hAnsi="Times New Roman" w:cs="Times New Roman"/>
          <w:sz w:val="28"/>
          <w:szCs w:val="28"/>
        </w:rPr>
        <w:t xml:space="preserve"> </w:t>
      </w:r>
      <w:proofErr w:type="spellStart"/>
      <w:r w:rsidRPr="00AC46A8">
        <w:rPr>
          <w:rFonts w:ascii="Times New Roman" w:hAnsi="Times New Roman" w:cs="Times New Roman"/>
          <w:sz w:val="28"/>
          <w:szCs w:val="28"/>
        </w:rPr>
        <w:t>відс</w:t>
      </w:r>
      <w:proofErr w:type="spellEnd"/>
      <w:r w:rsidRPr="00AC46A8">
        <w:rPr>
          <w:rFonts w:ascii="Times New Roman" w:hAnsi="Times New Roman" w:cs="Times New Roman"/>
          <w:sz w:val="28"/>
          <w:szCs w:val="28"/>
        </w:rPr>
        <w:t>. (</w:t>
      </w:r>
      <w:r w:rsidR="001F4893">
        <w:rPr>
          <w:rFonts w:ascii="Times New Roman" w:hAnsi="Times New Roman" w:cs="Times New Roman"/>
          <w:sz w:val="28"/>
          <w:szCs w:val="28"/>
        </w:rPr>
        <w:t>+</w:t>
      </w:r>
      <w:r>
        <w:rPr>
          <w:rFonts w:ascii="Times New Roman" w:hAnsi="Times New Roman" w:cs="Times New Roman"/>
          <w:sz w:val="28"/>
          <w:szCs w:val="28"/>
        </w:rPr>
        <w:t xml:space="preserve"> </w:t>
      </w:r>
      <w:r w:rsidRPr="00AC46A8">
        <w:rPr>
          <w:rFonts w:ascii="Times New Roman" w:hAnsi="Times New Roman" w:cs="Times New Roman"/>
          <w:sz w:val="28"/>
          <w:szCs w:val="28"/>
        </w:rPr>
        <w:t>2746,2 млн гривень).</w:t>
      </w:r>
    </w:p>
    <w:p w:rsidR="00AC46A8" w:rsidRPr="00AC46A8" w:rsidRDefault="00AC46A8" w:rsidP="00AC46A8">
      <w:pPr>
        <w:ind w:firstLine="567"/>
        <w:jc w:val="both"/>
        <w:rPr>
          <w:rFonts w:ascii="Times New Roman" w:hAnsi="Times New Roman" w:cs="Times New Roman"/>
          <w:sz w:val="28"/>
          <w:szCs w:val="28"/>
        </w:rPr>
      </w:pPr>
      <w:r w:rsidRPr="00AC46A8">
        <w:rPr>
          <w:rFonts w:ascii="Times New Roman" w:hAnsi="Times New Roman" w:cs="Times New Roman"/>
          <w:sz w:val="28"/>
          <w:szCs w:val="28"/>
        </w:rPr>
        <w:t>У 2022 році єдиного внеску надійшло в сумі 9230,2 млн грн, порівняно з відповідним періодом 2021 року надходження збільшились на 55,5</w:t>
      </w:r>
      <w:r w:rsidR="00831B8E">
        <w:rPr>
          <w:rFonts w:ascii="Times New Roman" w:hAnsi="Times New Roman" w:cs="Times New Roman"/>
          <w:sz w:val="28"/>
          <w:szCs w:val="28"/>
        </w:rPr>
        <w:t xml:space="preserve"> </w:t>
      </w:r>
      <w:proofErr w:type="spellStart"/>
      <w:r w:rsidRPr="00AC46A8">
        <w:rPr>
          <w:rFonts w:ascii="Times New Roman" w:hAnsi="Times New Roman" w:cs="Times New Roman"/>
          <w:sz w:val="28"/>
          <w:szCs w:val="28"/>
        </w:rPr>
        <w:t>відс</w:t>
      </w:r>
      <w:proofErr w:type="spellEnd"/>
      <w:r w:rsidRPr="00AC46A8">
        <w:rPr>
          <w:rFonts w:ascii="Times New Roman" w:hAnsi="Times New Roman" w:cs="Times New Roman"/>
          <w:sz w:val="28"/>
          <w:szCs w:val="28"/>
        </w:rPr>
        <w:t>. (</w:t>
      </w:r>
      <w:r w:rsidR="001F4893">
        <w:rPr>
          <w:rFonts w:ascii="Times New Roman" w:hAnsi="Times New Roman" w:cs="Times New Roman"/>
          <w:sz w:val="28"/>
          <w:szCs w:val="28"/>
        </w:rPr>
        <w:t>+</w:t>
      </w:r>
      <w:r w:rsidRPr="00AC46A8">
        <w:rPr>
          <w:rFonts w:ascii="Times New Roman" w:hAnsi="Times New Roman" w:cs="Times New Roman"/>
          <w:sz w:val="28"/>
          <w:szCs w:val="28"/>
        </w:rPr>
        <w:t>3294,1</w:t>
      </w:r>
      <w:r w:rsidR="00563CFC">
        <w:rPr>
          <w:rFonts w:ascii="Times New Roman" w:hAnsi="Times New Roman" w:cs="Times New Roman"/>
          <w:sz w:val="28"/>
          <w:szCs w:val="28"/>
        </w:rPr>
        <w:t xml:space="preserve"> </w:t>
      </w:r>
      <w:r w:rsidRPr="00AC46A8">
        <w:rPr>
          <w:rFonts w:ascii="Times New Roman" w:hAnsi="Times New Roman" w:cs="Times New Roman"/>
          <w:sz w:val="28"/>
          <w:szCs w:val="28"/>
        </w:rPr>
        <w:t>млн гривень).</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Надходження по податку на прибуток до державного бюджету за 2022 рік  склали 471,7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грн або 89,4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доведеного індикативу (завдання – 527,9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грн, недобір </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56,2 </w:t>
      </w:r>
      <w:r w:rsidR="001F6023">
        <w:rPr>
          <w:rFonts w:ascii="Times New Roman" w:hAnsi="Times New Roman" w:cs="Times New Roman"/>
          <w:sz w:val="28"/>
          <w:szCs w:val="28"/>
        </w:rPr>
        <w:t>млн</w:t>
      </w:r>
      <w:r w:rsidRPr="00FB75CA">
        <w:rPr>
          <w:rFonts w:ascii="Times New Roman" w:hAnsi="Times New Roman" w:cs="Times New Roman"/>
          <w:sz w:val="28"/>
          <w:szCs w:val="28"/>
        </w:rPr>
        <w:t xml:space="preserve"> гривень) . </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 xml:space="preserve">Збір </w:t>
      </w:r>
      <w:r w:rsidR="008D49F8">
        <w:rPr>
          <w:rFonts w:ascii="Times New Roman" w:hAnsi="Times New Roman" w:cs="Times New Roman"/>
          <w:sz w:val="28"/>
          <w:szCs w:val="28"/>
        </w:rPr>
        <w:t xml:space="preserve">податку на додану вартість (далі – </w:t>
      </w:r>
      <w:r w:rsidRPr="00FB75CA">
        <w:rPr>
          <w:rFonts w:ascii="Times New Roman" w:hAnsi="Times New Roman" w:cs="Times New Roman"/>
          <w:sz w:val="28"/>
          <w:szCs w:val="28"/>
        </w:rPr>
        <w:t>ПДВ</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у 2022 році склав 1 555,1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грн, виконання доведеного індикативного показника (1 400,2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грн) становить 111,1 відс., додатково надійшло 154,9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гривень. </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Показники за 2022 рік до зведеного  бюджету по рентних платежах виконано на 97,1</w:t>
      </w:r>
      <w:r w:rsidR="008D49F8">
        <w:rPr>
          <w:rFonts w:ascii="Times New Roman" w:hAnsi="Times New Roman" w:cs="Times New Roman"/>
          <w:sz w:val="28"/>
          <w:szCs w:val="28"/>
        </w:rPr>
        <w:t xml:space="preserve">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а саме: при завданні 139,8 млн грн фактичні надходження склали 135,7 млн гривень.</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Доведені показники за 2022 рік до зведеного бюджету по екологічному податку виконано на 84,7</w:t>
      </w:r>
      <w:r w:rsidR="008D49F8">
        <w:rPr>
          <w:rFonts w:ascii="Times New Roman" w:hAnsi="Times New Roman" w:cs="Times New Roman"/>
          <w:sz w:val="28"/>
          <w:szCs w:val="28"/>
        </w:rPr>
        <w:t xml:space="preserve"> </w:t>
      </w:r>
      <w:proofErr w:type="spellStart"/>
      <w:r w:rsidR="008D49F8">
        <w:rPr>
          <w:rFonts w:ascii="Times New Roman" w:hAnsi="Times New Roman" w:cs="Times New Roman"/>
          <w:sz w:val="28"/>
          <w:szCs w:val="28"/>
        </w:rPr>
        <w:t>відс</w:t>
      </w:r>
      <w:proofErr w:type="spellEnd"/>
      <w:r w:rsidR="008D49F8">
        <w:rPr>
          <w:rFonts w:ascii="Times New Roman" w:hAnsi="Times New Roman" w:cs="Times New Roman"/>
          <w:sz w:val="28"/>
          <w:szCs w:val="28"/>
        </w:rPr>
        <w:t>.</w:t>
      </w:r>
      <w:r w:rsidRPr="00FB75CA">
        <w:rPr>
          <w:rFonts w:ascii="Times New Roman" w:hAnsi="Times New Roman" w:cs="Times New Roman"/>
          <w:sz w:val="28"/>
          <w:szCs w:val="28"/>
        </w:rPr>
        <w:t>, а саме: при завданні 20,2 млн грн фактичні надходження склали 17,1 млн гривень.</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Доведені показники за 2022 рік до місцевих бюджетів виконано:</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 xml:space="preserve">по платі за землю з юридичних осіб </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на</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109,4</w:t>
      </w:r>
      <w:r w:rsidR="008D49F8">
        <w:rPr>
          <w:rFonts w:ascii="Times New Roman" w:hAnsi="Times New Roman" w:cs="Times New Roman"/>
          <w:sz w:val="28"/>
          <w:szCs w:val="28"/>
        </w:rPr>
        <w:t xml:space="preserve">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а саме: при завданні 375,1 млн грн, фактичні надходження склали 410,3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грн, додатково залучено до місцевих бюджетів 35,2 млн гривень;</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 xml:space="preserve">з податку на нерухоме майно, відмінне від земельної ділянки </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на 113,7</w:t>
      </w:r>
      <w:r w:rsidR="008D49F8">
        <w:rPr>
          <w:rFonts w:ascii="Times New Roman" w:hAnsi="Times New Roman" w:cs="Times New Roman"/>
          <w:sz w:val="28"/>
          <w:szCs w:val="28"/>
        </w:rPr>
        <w:t xml:space="preserve">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xml:space="preserve">., а саме: при завданні 75,1 млн грн фактичні надходження склали 85,4 млн грн, додатково залучено до місцевих бюджетів 10,3 млн гривень; </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 xml:space="preserve">по туристичному збору з юридичних осіб </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на</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170,5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а саме: при завданні 6,1 млн грн фактичні надходження склали 10,4 млн</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грн, додатково залучено 4,3 млн гривень; </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 xml:space="preserve">по транспортному податку з юридичних осіб </w:t>
      </w:r>
      <w:r w:rsidR="008D49F8">
        <w:rPr>
          <w:rFonts w:ascii="Times New Roman" w:hAnsi="Times New Roman" w:cs="Times New Roman"/>
          <w:sz w:val="28"/>
          <w:szCs w:val="28"/>
        </w:rPr>
        <w:t>–</w:t>
      </w:r>
      <w:r w:rsidRPr="00FB75CA">
        <w:rPr>
          <w:rFonts w:ascii="Times New Roman" w:hAnsi="Times New Roman" w:cs="Times New Roman"/>
          <w:sz w:val="28"/>
          <w:szCs w:val="28"/>
        </w:rPr>
        <w:t xml:space="preserve"> на</w:t>
      </w:r>
      <w:r w:rsidR="008D49F8">
        <w:rPr>
          <w:rFonts w:ascii="Times New Roman" w:hAnsi="Times New Roman" w:cs="Times New Roman"/>
          <w:sz w:val="28"/>
          <w:szCs w:val="28"/>
        </w:rPr>
        <w:t xml:space="preserve"> </w:t>
      </w:r>
      <w:r w:rsidRPr="00FB75CA">
        <w:rPr>
          <w:rFonts w:ascii="Times New Roman" w:hAnsi="Times New Roman" w:cs="Times New Roman"/>
          <w:sz w:val="28"/>
          <w:szCs w:val="28"/>
        </w:rPr>
        <w:t xml:space="preserve">125,0 </w:t>
      </w:r>
      <w:proofErr w:type="spellStart"/>
      <w:r w:rsidRPr="00FB75CA">
        <w:rPr>
          <w:rFonts w:ascii="Times New Roman" w:hAnsi="Times New Roman" w:cs="Times New Roman"/>
          <w:sz w:val="28"/>
          <w:szCs w:val="28"/>
        </w:rPr>
        <w:t>відс</w:t>
      </w:r>
      <w:proofErr w:type="spellEnd"/>
      <w:r w:rsidRPr="00FB75CA">
        <w:rPr>
          <w:rFonts w:ascii="Times New Roman" w:hAnsi="Times New Roman" w:cs="Times New Roman"/>
          <w:sz w:val="28"/>
          <w:szCs w:val="28"/>
        </w:rPr>
        <w:t>., а саме: при завданні 0,8  млн грн фактичні надходження склали 1,0 млн грн, додатково залучено 0,2 млн гривень;</w:t>
      </w:r>
    </w:p>
    <w:p w:rsidR="00FB75CA" w:rsidRPr="00FB75CA" w:rsidRDefault="00FB75CA" w:rsidP="00FB75CA">
      <w:pPr>
        <w:ind w:firstLine="567"/>
        <w:jc w:val="both"/>
        <w:rPr>
          <w:rFonts w:ascii="Times New Roman" w:hAnsi="Times New Roman" w:cs="Times New Roman"/>
          <w:sz w:val="28"/>
          <w:szCs w:val="28"/>
        </w:rPr>
      </w:pPr>
      <w:r w:rsidRPr="00FB75CA">
        <w:rPr>
          <w:rFonts w:ascii="Times New Roman" w:hAnsi="Times New Roman" w:cs="Times New Roman"/>
          <w:sz w:val="28"/>
          <w:szCs w:val="28"/>
        </w:rPr>
        <w:t>по збору за місця для паркування з юридичних осіб доведені показники виконано на 176,5 відсотка.</w:t>
      </w:r>
    </w:p>
    <w:p w:rsidR="008D49F8" w:rsidRPr="008D49F8" w:rsidRDefault="008D49F8" w:rsidP="008D49F8">
      <w:pPr>
        <w:ind w:firstLine="567"/>
        <w:jc w:val="both"/>
        <w:rPr>
          <w:rFonts w:ascii="Times New Roman" w:hAnsi="Times New Roman" w:cs="Times New Roman"/>
          <w:sz w:val="28"/>
          <w:szCs w:val="28"/>
        </w:rPr>
      </w:pPr>
      <w:r w:rsidRPr="008D49F8">
        <w:rPr>
          <w:rFonts w:ascii="Times New Roman" w:hAnsi="Times New Roman" w:cs="Times New Roman"/>
          <w:sz w:val="28"/>
          <w:szCs w:val="28"/>
        </w:rPr>
        <w:t xml:space="preserve">Виконання розрахункової бази </w:t>
      </w:r>
      <w:r>
        <w:rPr>
          <w:rFonts w:ascii="Times New Roman" w:hAnsi="Times New Roman" w:cs="Times New Roman"/>
          <w:sz w:val="28"/>
          <w:szCs w:val="28"/>
        </w:rPr>
        <w:t xml:space="preserve">по платежах, які надійшли від платників </w:t>
      </w:r>
      <w:r>
        <w:rPr>
          <w:rFonts w:ascii="Times New Roman" w:hAnsi="Times New Roman" w:cs="Times New Roman"/>
          <w:sz w:val="28"/>
          <w:szCs w:val="28"/>
        </w:rPr>
        <w:lastRenderedPageBreak/>
        <w:t xml:space="preserve">податків – фізичних осіб, </w:t>
      </w:r>
      <w:r w:rsidRPr="008D49F8">
        <w:rPr>
          <w:rFonts w:ascii="Times New Roman" w:hAnsi="Times New Roman" w:cs="Times New Roman"/>
          <w:sz w:val="28"/>
          <w:szCs w:val="28"/>
        </w:rPr>
        <w:t xml:space="preserve">за 2022 рік складає: </w:t>
      </w:r>
      <w:r>
        <w:rPr>
          <w:rFonts w:ascii="Times New Roman" w:hAnsi="Times New Roman" w:cs="Times New Roman"/>
          <w:sz w:val="28"/>
          <w:szCs w:val="28"/>
        </w:rPr>
        <w:t>податок на доходи фізичних осіб</w:t>
      </w:r>
      <w:r w:rsidRPr="008D49F8">
        <w:rPr>
          <w:rFonts w:ascii="Times New Roman" w:hAnsi="Times New Roman" w:cs="Times New Roman"/>
          <w:sz w:val="28"/>
          <w:szCs w:val="28"/>
        </w:rPr>
        <w:t xml:space="preserve"> </w:t>
      </w:r>
      <w:r>
        <w:rPr>
          <w:rFonts w:ascii="Times New Roman" w:hAnsi="Times New Roman" w:cs="Times New Roman"/>
          <w:sz w:val="28"/>
          <w:szCs w:val="28"/>
        </w:rPr>
        <w:t xml:space="preserve">(далі – </w:t>
      </w:r>
      <w:r w:rsidRPr="008D49F8">
        <w:rPr>
          <w:rFonts w:ascii="Times New Roman" w:hAnsi="Times New Roman" w:cs="Times New Roman"/>
          <w:sz w:val="28"/>
          <w:szCs w:val="28"/>
        </w:rPr>
        <w:t>ПДФО</w:t>
      </w:r>
      <w:r>
        <w:rPr>
          <w:rFonts w:ascii="Times New Roman" w:hAnsi="Times New Roman" w:cs="Times New Roman"/>
          <w:sz w:val="28"/>
          <w:szCs w:val="28"/>
        </w:rPr>
        <w:t>),</w:t>
      </w:r>
      <w:r w:rsidRPr="008D49F8">
        <w:rPr>
          <w:rFonts w:ascii="Times New Roman" w:hAnsi="Times New Roman" w:cs="Times New Roman"/>
          <w:sz w:val="28"/>
          <w:szCs w:val="28"/>
        </w:rPr>
        <w:t xml:space="preserve"> в т.</w:t>
      </w:r>
      <w:r>
        <w:rPr>
          <w:rFonts w:ascii="Times New Roman" w:hAnsi="Times New Roman" w:cs="Times New Roman"/>
          <w:sz w:val="28"/>
          <w:szCs w:val="28"/>
        </w:rPr>
        <w:t xml:space="preserve"> </w:t>
      </w:r>
      <w:r w:rsidRPr="008D49F8">
        <w:rPr>
          <w:rFonts w:ascii="Times New Roman" w:hAnsi="Times New Roman" w:cs="Times New Roman"/>
          <w:sz w:val="28"/>
          <w:szCs w:val="28"/>
        </w:rPr>
        <w:t>ч</w:t>
      </w:r>
      <w:r>
        <w:rPr>
          <w:rFonts w:ascii="Times New Roman" w:hAnsi="Times New Roman" w:cs="Times New Roman"/>
          <w:sz w:val="28"/>
          <w:szCs w:val="28"/>
        </w:rPr>
        <w:t>.</w:t>
      </w:r>
      <w:r w:rsidRPr="008D49F8">
        <w:rPr>
          <w:rFonts w:ascii="Times New Roman" w:hAnsi="Times New Roman" w:cs="Times New Roman"/>
          <w:sz w:val="28"/>
          <w:szCs w:val="28"/>
        </w:rPr>
        <w:t xml:space="preserve"> депозит (державний бюджет) – 96,7</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xml:space="preserve">, разом з тим забезпечено ріст надходжень до аналогічного періоду 2021 року в сумі 415,1 млн грн, або 129,8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ПДФО (місцевий бюджет) – 96,7</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xml:space="preserve"> </w:t>
      </w:r>
      <w:r>
        <w:rPr>
          <w:rFonts w:ascii="Times New Roman" w:hAnsi="Times New Roman" w:cs="Times New Roman"/>
          <w:sz w:val="28"/>
          <w:szCs w:val="28"/>
        </w:rPr>
        <w:t>–</w:t>
      </w:r>
      <w:r w:rsidRPr="008D49F8">
        <w:rPr>
          <w:rFonts w:ascii="Times New Roman" w:hAnsi="Times New Roman" w:cs="Times New Roman"/>
          <w:sz w:val="28"/>
          <w:szCs w:val="28"/>
        </w:rPr>
        <w:t xml:space="preserve"> до</w:t>
      </w:r>
      <w:r>
        <w:rPr>
          <w:rFonts w:ascii="Times New Roman" w:hAnsi="Times New Roman" w:cs="Times New Roman"/>
          <w:sz w:val="28"/>
          <w:szCs w:val="28"/>
        </w:rPr>
        <w:t xml:space="preserve"> </w:t>
      </w:r>
      <w:r w:rsidRPr="008D49F8">
        <w:rPr>
          <w:rFonts w:ascii="Times New Roman" w:hAnsi="Times New Roman" w:cs="Times New Roman"/>
          <w:sz w:val="28"/>
          <w:szCs w:val="28"/>
        </w:rPr>
        <w:t xml:space="preserve">минулого року ріст 2621,5 млн грн, або 162,3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військовий збір – 109</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xml:space="preserve"> до минулого року ріст 183,8 млн грн, </w:t>
      </w:r>
      <w:r>
        <w:rPr>
          <w:rFonts w:ascii="Times New Roman" w:hAnsi="Times New Roman" w:cs="Times New Roman"/>
          <w:sz w:val="28"/>
          <w:szCs w:val="28"/>
        </w:rPr>
        <w:t>єдиний внесок</w:t>
      </w:r>
      <w:r w:rsidRPr="008D49F8">
        <w:rPr>
          <w:rFonts w:ascii="Times New Roman" w:hAnsi="Times New Roman" w:cs="Times New Roman"/>
          <w:sz w:val="28"/>
          <w:szCs w:val="28"/>
        </w:rPr>
        <w:t xml:space="preserve"> – 105,1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xml:space="preserve">, єдиний податок – 107,6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xml:space="preserve"> до минулого року ріст 22,3 млн грн, або 103,2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податок на нерухоме майно, відмінне від земельної ділянки виконано на 103,2</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відс</w:t>
      </w:r>
      <w:proofErr w:type="spellEnd"/>
      <w:r>
        <w:rPr>
          <w:rFonts w:ascii="Times New Roman" w:hAnsi="Times New Roman" w:cs="Times New Roman"/>
          <w:sz w:val="28"/>
          <w:szCs w:val="28"/>
        </w:rPr>
        <w:t>.</w:t>
      </w:r>
      <w:r w:rsidRPr="008D49F8">
        <w:rPr>
          <w:rFonts w:ascii="Times New Roman" w:hAnsi="Times New Roman" w:cs="Times New Roman"/>
          <w:sz w:val="28"/>
          <w:szCs w:val="28"/>
        </w:rPr>
        <w:t>, земельний податок – 102,8</w:t>
      </w:r>
      <w:r>
        <w:rPr>
          <w:rFonts w:ascii="Times New Roman" w:hAnsi="Times New Roman" w:cs="Times New Roman"/>
          <w:sz w:val="28"/>
          <w:szCs w:val="28"/>
        </w:rPr>
        <w:t xml:space="preserve"> відсотка.</w:t>
      </w:r>
    </w:p>
    <w:p w:rsidR="001F413E" w:rsidRPr="001F413E" w:rsidRDefault="001F413E" w:rsidP="001F413E">
      <w:pPr>
        <w:ind w:firstLine="567"/>
        <w:jc w:val="both"/>
        <w:rPr>
          <w:rFonts w:ascii="Times New Roman" w:hAnsi="Times New Roman" w:cs="Times New Roman"/>
          <w:sz w:val="28"/>
          <w:szCs w:val="28"/>
        </w:rPr>
      </w:pPr>
      <w:r w:rsidRPr="001F413E">
        <w:rPr>
          <w:rFonts w:ascii="Times New Roman" w:hAnsi="Times New Roman" w:cs="Times New Roman"/>
          <w:sz w:val="28"/>
          <w:szCs w:val="28"/>
        </w:rPr>
        <w:t xml:space="preserve">Протягом 2022 року суб’єктами господарювання сплачено акцизного податку з вироблених в Україні товарів у сумі 6 368,3 тис. грн, що  складає 100,2 </w:t>
      </w:r>
      <w:proofErr w:type="spellStart"/>
      <w:r w:rsidRPr="001F413E">
        <w:rPr>
          <w:rFonts w:ascii="Times New Roman" w:hAnsi="Times New Roman" w:cs="Times New Roman"/>
          <w:sz w:val="28"/>
          <w:szCs w:val="28"/>
        </w:rPr>
        <w:t>відс</w:t>
      </w:r>
      <w:proofErr w:type="spellEnd"/>
      <w:r>
        <w:rPr>
          <w:rFonts w:ascii="Times New Roman" w:hAnsi="Times New Roman" w:cs="Times New Roman"/>
          <w:sz w:val="28"/>
          <w:szCs w:val="28"/>
        </w:rPr>
        <w:t>.</w:t>
      </w:r>
      <w:r w:rsidR="00D72FE4">
        <w:rPr>
          <w:rFonts w:ascii="Times New Roman" w:hAnsi="Times New Roman" w:cs="Times New Roman"/>
          <w:sz w:val="28"/>
          <w:szCs w:val="28"/>
        </w:rPr>
        <w:t xml:space="preserve"> при </w:t>
      </w:r>
      <w:r w:rsidRPr="001F413E">
        <w:rPr>
          <w:rFonts w:ascii="Times New Roman" w:hAnsi="Times New Roman" w:cs="Times New Roman"/>
          <w:sz w:val="28"/>
          <w:szCs w:val="28"/>
        </w:rPr>
        <w:t>індикативн</w:t>
      </w:r>
      <w:r w:rsidR="00D72FE4">
        <w:rPr>
          <w:rFonts w:ascii="Times New Roman" w:hAnsi="Times New Roman" w:cs="Times New Roman"/>
          <w:sz w:val="28"/>
          <w:szCs w:val="28"/>
        </w:rPr>
        <w:t>ому</w:t>
      </w:r>
      <w:r w:rsidRPr="001F413E">
        <w:rPr>
          <w:rFonts w:ascii="Times New Roman" w:hAnsi="Times New Roman" w:cs="Times New Roman"/>
          <w:sz w:val="28"/>
          <w:szCs w:val="28"/>
        </w:rPr>
        <w:t xml:space="preserve"> показник</w:t>
      </w:r>
      <w:r w:rsidR="00D72FE4">
        <w:rPr>
          <w:rFonts w:ascii="Times New Roman" w:hAnsi="Times New Roman" w:cs="Times New Roman"/>
          <w:sz w:val="28"/>
          <w:szCs w:val="28"/>
        </w:rPr>
        <w:t>у –</w:t>
      </w:r>
      <w:r w:rsidRPr="001F413E">
        <w:rPr>
          <w:rFonts w:ascii="Times New Roman" w:hAnsi="Times New Roman" w:cs="Times New Roman"/>
          <w:sz w:val="28"/>
          <w:szCs w:val="28"/>
        </w:rPr>
        <w:t xml:space="preserve"> 6</w:t>
      </w:r>
      <w:r w:rsidR="00D72FE4">
        <w:rPr>
          <w:rFonts w:ascii="Times New Roman" w:hAnsi="Times New Roman" w:cs="Times New Roman"/>
          <w:sz w:val="28"/>
          <w:szCs w:val="28"/>
        </w:rPr>
        <w:t xml:space="preserve"> </w:t>
      </w:r>
      <w:r w:rsidRPr="001F413E">
        <w:rPr>
          <w:rFonts w:ascii="Times New Roman" w:hAnsi="Times New Roman" w:cs="Times New Roman"/>
          <w:sz w:val="28"/>
          <w:szCs w:val="28"/>
        </w:rPr>
        <w:t>353,9 тис. грн ( +14.4 тис. гр</w:t>
      </w:r>
      <w:r w:rsidR="00D72FE4">
        <w:rPr>
          <w:rFonts w:ascii="Times New Roman" w:hAnsi="Times New Roman" w:cs="Times New Roman"/>
          <w:sz w:val="28"/>
          <w:szCs w:val="28"/>
        </w:rPr>
        <w:t>иве</w:t>
      </w:r>
      <w:r w:rsidRPr="001F413E">
        <w:rPr>
          <w:rFonts w:ascii="Times New Roman" w:hAnsi="Times New Roman" w:cs="Times New Roman"/>
          <w:sz w:val="28"/>
          <w:szCs w:val="28"/>
        </w:rPr>
        <w:t>н</w:t>
      </w:r>
      <w:r w:rsidR="00D72FE4">
        <w:rPr>
          <w:rFonts w:ascii="Times New Roman" w:hAnsi="Times New Roman" w:cs="Times New Roman"/>
          <w:sz w:val="28"/>
          <w:szCs w:val="28"/>
        </w:rPr>
        <w:t>ь</w:t>
      </w:r>
      <w:r w:rsidRPr="001F413E">
        <w:rPr>
          <w:rFonts w:ascii="Times New Roman" w:hAnsi="Times New Roman" w:cs="Times New Roman"/>
          <w:sz w:val="28"/>
          <w:szCs w:val="28"/>
        </w:rPr>
        <w:t>).</w:t>
      </w:r>
    </w:p>
    <w:p w:rsidR="001F413E" w:rsidRPr="001F413E" w:rsidRDefault="001F413E" w:rsidP="001F413E">
      <w:pPr>
        <w:ind w:firstLine="567"/>
        <w:jc w:val="both"/>
        <w:rPr>
          <w:rFonts w:ascii="Times New Roman" w:hAnsi="Times New Roman" w:cs="Times New Roman"/>
          <w:sz w:val="28"/>
          <w:szCs w:val="28"/>
        </w:rPr>
      </w:pPr>
      <w:r w:rsidRPr="001F413E">
        <w:rPr>
          <w:rFonts w:ascii="Times New Roman" w:hAnsi="Times New Roman" w:cs="Times New Roman"/>
          <w:sz w:val="28"/>
          <w:szCs w:val="28"/>
        </w:rPr>
        <w:t>Акцизного податку з роздрібної реалізації підакцизних товарів до Місцевого бюджету протягом 2022 року сплачено в сумі 175 885,2 тис.</w:t>
      </w:r>
      <w:r w:rsidR="00D72FE4">
        <w:rPr>
          <w:rFonts w:ascii="Times New Roman" w:hAnsi="Times New Roman" w:cs="Times New Roman"/>
          <w:sz w:val="28"/>
          <w:szCs w:val="28"/>
        </w:rPr>
        <w:t xml:space="preserve"> </w:t>
      </w:r>
      <w:r w:rsidRPr="001F413E">
        <w:rPr>
          <w:rFonts w:ascii="Times New Roman" w:hAnsi="Times New Roman" w:cs="Times New Roman"/>
          <w:sz w:val="28"/>
          <w:szCs w:val="28"/>
        </w:rPr>
        <w:t xml:space="preserve">грн та складає 124,3 </w:t>
      </w:r>
      <w:proofErr w:type="spellStart"/>
      <w:r w:rsidRPr="001F413E">
        <w:rPr>
          <w:rFonts w:ascii="Times New Roman" w:hAnsi="Times New Roman" w:cs="Times New Roman"/>
          <w:sz w:val="28"/>
          <w:szCs w:val="28"/>
        </w:rPr>
        <w:t>відс</w:t>
      </w:r>
      <w:proofErr w:type="spellEnd"/>
      <w:r w:rsidR="00D72FE4">
        <w:rPr>
          <w:rFonts w:ascii="Times New Roman" w:hAnsi="Times New Roman" w:cs="Times New Roman"/>
          <w:sz w:val="28"/>
          <w:szCs w:val="28"/>
        </w:rPr>
        <w:t>.</w:t>
      </w:r>
      <w:r w:rsidRPr="001F413E">
        <w:rPr>
          <w:rFonts w:ascii="Times New Roman" w:hAnsi="Times New Roman" w:cs="Times New Roman"/>
          <w:sz w:val="28"/>
          <w:szCs w:val="28"/>
        </w:rPr>
        <w:t xml:space="preserve"> індикативних показників</w:t>
      </w:r>
      <w:r w:rsidR="00CE4F9E">
        <w:rPr>
          <w:rFonts w:ascii="Times New Roman" w:hAnsi="Times New Roman" w:cs="Times New Roman"/>
          <w:sz w:val="28"/>
          <w:szCs w:val="28"/>
        </w:rPr>
        <w:t>, що становлять –</w:t>
      </w:r>
      <w:r w:rsidRPr="001F413E">
        <w:rPr>
          <w:rFonts w:ascii="Times New Roman" w:hAnsi="Times New Roman" w:cs="Times New Roman"/>
          <w:sz w:val="28"/>
          <w:szCs w:val="28"/>
        </w:rPr>
        <w:t xml:space="preserve"> 141</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457,0</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тис.</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 xml:space="preserve">грн (перевиконання </w:t>
      </w:r>
      <w:r w:rsidR="00CE4F9E">
        <w:rPr>
          <w:rFonts w:ascii="Times New Roman" w:hAnsi="Times New Roman" w:cs="Times New Roman"/>
          <w:sz w:val="28"/>
          <w:szCs w:val="28"/>
        </w:rPr>
        <w:t>–</w:t>
      </w:r>
      <w:r w:rsidRPr="001F413E">
        <w:rPr>
          <w:rFonts w:ascii="Times New Roman" w:hAnsi="Times New Roman" w:cs="Times New Roman"/>
          <w:sz w:val="28"/>
          <w:szCs w:val="28"/>
        </w:rPr>
        <w:t xml:space="preserve"> 34</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428,2</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тис.</w:t>
      </w:r>
      <w:r w:rsidR="00CE4F9E">
        <w:rPr>
          <w:rFonts w:ascii="Times New Roman" w:hAnsi="Times New Roman" w:cs="Times New Roman"/>
          <w:sz w:val="28"/>
          <w:szCs w:val="28"/>
        </w:rPr>
        <w:t xml:space="preserve"> </w:t>
      </w:r>
      <w:r w:rsidRPr="001F413E">
        <w:rPr>
          <w:rFonts w:ascii="Times New Roman" w:hAnsi="Times New Roman" w:cs="Times New Roman"/>
          <w:sz w:val="28"/>
          <w:szCs w:val="28"/>
        </w:rPr>
        <w:t>гр</w:t>
      </w:r>
      <w:r w:rsidR="00CE4F9E">
        <w:rPr>
          <w:rFonts w:ascii="Times New Roman" w:hAnsi="Times New Roman" w:cs="Times New Roman"/>
          <w:sz w:val="28"/>
          <w:szCs w:val="28"/>
        </w:rPr>
        <w:t>иве</w:t>
      </w:r>
      <w:r w:rsidRPr="001F413E">
        <w:rPr>
          <w:rFonts w:ascii="Times New Roman" w:hAnsi="Times New Roman" w:cs="Times New Roman"/>
          <w:sz w:val="28"/>
          <w:szCs w:val="28"/>
        </w:rPr>
        <w:t>н</w:t>
      </w:r>
      <w:r w:rsidR="00CE4F9E">
        <w:rPr>
          <w:rFonts w:ascii="Times New Roman" w:hAnsi="Times New Roman" w:cs="Times New Roman"/>
          <w:sz w:val="28"/>
          <w:szCs w:val="28"/>
        </w:rPr>
        <w:t>ь</w:t>
      </w:r>
      <w:r w:rsidRPr="001F413E">
        <w:rPr>
          <w:rFonts w:ascii="Times New Roman" w:hAnsi="Times New Roman" w:cs="Times New Roman"/>
          <w:sz w:val="28"/>
          <w:szCs w:val="28"/>
        </w:rPr>
        <w:t>).</w:t>
      </w:r>
    </w:p>
    <w:p w:rsidR="00FB75CA" w:rsidRDefault="00FB75CA" w:rsidP="00FB75CA">
      <w:pPr>
        <w:ind w:left="-5"/>
        <w:rPr>
          <w:rFonts w:ascii="Times New Roman" w:hAnsi="Times New Roman" w:cs="Times New Roman"/>
          <w:color w:val="auto"/>
        </w:rPr>
      </w:pP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Забезпечено щоденний, щодекадний, щомісячний аналіз стану надходжень </w:t>
      </w:r>
      <w:r w:rsidR="00BA4043" w:rsidRPr="00BA4043">
        <w:rPr>
          <w:rFonts w:ascii="Times New Roman" w:hAnsi="Times New Roman" w:cs="Times New Roman"/>
          <w:sz w:val="28"/>
          <w:szCs w:val="28"/>
        </w:rPr>
        <w:t>платежів до бюджету у розрізі джерел доходів, бюджетоутворюючих платників податків, за видами економічної діяльності, виявлення резервів їх збільшення</w:t>
      </w:r>
      <w:r w:rsidRPr="00BA4043">
        <w:rPr>
          <w:rFonts w:ascii="Times New Roman" w:hAnsi="Times New Roman" w:cs="Times New Roman"/>
          <w:sz w:val="28"/>
          <w:szCs w:val="28"/>
        </w:rPr>
        <w:t>.</w:t>
      </w:r>
    </w:p>
    <w:p w:rsidR="00BF0D1D" w:rsidRPr="00BA4043" w:rsidRDefault="00BA4043" w:rsidP="00BA4043">
      <w:pPr>
        <w:ind w:firstLine="567"/>
        <w:jc w:val="both"/>
        <w:rPr>
          <w:rFonts w:ascii="Times New Roman" w:hAnsi="Times New Roman" w:cs="Times New Roman"/>
          <w:sz w:val="28"/>
          <w:szCs w:val="28"/>
        </w:rPr>
      </w:pPr>
      <w:r>
        <w:rPr>
          <w:rFonts w:ascii="Times New Roman" w:hAnsi="Times New Roman" w:cs="Times New Roman"/>
          <w:sz w:val="28"/>
          <w:szCs w:val="28"/>
        </w:rPr>
        <w:t>Так, н</w:t>
      </w:r>
      <w:r w:rsidR="00BF0D1D" w:rsidRPr="00BA4043">
        <w:rPr>
          <w:rFonts w:ascii="Times New Roman" w:hAnsi="Times New Roman" w:cs="Times New Roman"/>
          <w:sz w:val="28"/>
          <w:szCs w:val="28"/>
        </w:rPr>
        <w:t>адходження по податку на прибуток до державного бюджету за 2022 рік склали 471,7 млн</w:t>
      </w:r>
      <w:r>
        <w:rPr>
          <w:rFonts w:ascii="Times New Roman" w:hAnsi="Times New Roman" w:cs="Times New Roman"/>
          <w:sz w:val="28"/>
          <w:szCs w:val="28"/>
        </w:rPr>
        <w:t xml:space="preserve"> </w:t>
      </w:r>
      <w:r w:rsidR="00BF0D1D" w:rsidRPr="00BA4043">
        <w:rPr>
          <w:rFonts w:ascii="Times New Roman" w:hAnsi="Times New Roman" w:cs="Times New Roman"/>
          <w:sz w:val="28"/>
          <w:szCs w:val="28"/>
        </w:rPr>
        <w:t xml:space="preserve">грн або 89,4 </w:t>
      </w:r>
      <w:proofErr w:type="spellStart"/>
      <w:r w:rsidR="00BF0D1D" w:rsidRPr="00BA4043">
        <w:rPr>
          <w:rFonts w:ascii="Times New Roman" w:hAnsi="Times New Roman" w:cs="Times New Roman"/>
          <w:sz w:val="28"/>
          <w:szCs w:val="28"/>
        </w:rPr>
        <w:t>відс</w:t>
      </w:r>
      <w:proofErr w:type="spellEnd"/>
      <w:r w:rsidR="00BF0D1D" w:rsidRPr="00BA4043">
        <w:rPr>
          <w:rFonts w:ascii="Times New Roman" w:hAnsi="Times New Roman" w:cs="Times New Roman"/>
          <w:sz w:val="28"/>
          <w:szCs w:val="28"/>
        </w:rPr>
        <w:t>. доведеного індикативу (завдання – 527,9 млн</w:t>
      </w:r>
      <w:r>
        <w:rPr>
          <w:rFonts w:ascii="Times New Roman" w:hAnsi="Times New Roman" w:cs="Times New Roman"/>
          <w:sz w:val="28"/>
          <w:szCs w:val="28"/>
        </w:rPr>
        <w:t xml:space="preserve"> </w:t>
      </w:r>
      <w:r w:rsidR="00BF0D1D" w:rsidRPr="00BA4043">
        <w:rPr>
          <w:rFonts w:ascii="Times New Roman" w:hAnsi="Times New Roman" w:cs="Times New Roman"/>
          <w:sz w:val="28"/>
          <w:szCs w:val="28"/>
        </w:rPr>
        <w:t xml:space="preserve">грн, недобір </w:t>
      </w:r>
      <w:r>
        <w:rPr>
          <w:rFonts w:ascii="Times New Roman" w:hAnsi="Times New Roman" w:cs="Times New Roman"/>
          <w:sz w:val="28"/>
          <w:szCs w:val="28"/>
        </w:rPr>
        <w:t>–</w:t>
      </w:r>
      <w:r w:rsidR="00BF0D1D" w:rsidRPr="00BA4043">
        <w:rPr>
          <w:rFonts w:ascii="Times New Roman" w:hAnsi="Times New Roman" w:cs="Times New Roman"/>
          <w:sz w:val="28"/>
          <w:szCs w:val="28"/>
        </w:rPr>
        <w:t xml:space="preserve"> 56,2 млн гривень). </w:t>
      </w:r>
    </w:p>
    <w:p w:rsidR="00BF0D1D" w:rsidRPr="00BA4043" w:rsidRDefault="00BF0D1D" w:rsidP="00BF0D1D">
      <w:pPr>
        <w:ind w:firstLine="567"/>
        <w:jc w:val="both"/>
        <w:rPr>
          <w:rFonts w:ascii="Times New Roman" w:hAnsi="Times New Roman" w:cs="Times New Roman"/>
          <w:sz w:val="28"/>
          <w:szCs w:val="28"/>
        </w:rPr>
      </w:pPr>
      <w:r w:rsidRPr="00BA4043">
        <w:rPr>
          <w:rFonts w:ascii="Times New Roman" w:hAnsi="Times New Roman" w:cs="Times New Roman"/>
          <w:sz w:val="28"/>
          <w:szCs w:val="28"/>
        </w:rPr>
        <w:t>Порівняно з  2021 роком надходження податку на прибуток зменшились на 149,2 млн</w:t>
      </w:r>
      <w:r w:rsidR="00BA4043">
        <w:rPr>
          <w:rFonts w:ascii="Times New Roman" w:hAnsi="Times New Roman" w:cs="Times New Roman"/>
          <w:sz w:val="28"/>
          <w:szCs w:val="28"/>
        </w:rPr>
        <w:t xml:space="preserve"> </w:t>
      </w:r>
      <w:r w:rsidRPr="00BA4043">
        <w:rPr>
          <w:rFonts w:ascii="Times New Roman" w:hAnsi="Times New Roman" w:cs="Times New Roman"/>
          <w:sz w:val="28"/>
          <w:szCs w:val="28"/>
        </w:rPr>
        <w:t xml:space="preserve">грн або на 24,0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(2021 рік – 620,9 млн</w:t>
      </w:r>
      <w:r w:rsidR="00BA4043">
        <w:rPr>
          <w:rFonts w:ascii="Times New Roman" w:hAnsi="Times New Roman" w:cs="Times New Roman"/>
          <w:sz w:val="28"/>
          <w:szCs w:val="28"/>
        </w:rPr>
        <w:t xml:space="preserve"> </w:t>
      </w:r>
      <w:r w:rsidRPr="00BA4043">
        <w:rPr>
          <w:rFonts w:ascii="Times New Roman" w:hAnsi="Times New Roman" w:cs="Times New Roman"/>
          <w:sz w:val="28"/>
          <w:szCs w:val="28"/>
        </w:rPr>
        <w:t xml:space="preserve">гривень). На зменшення надходжень податку на прибуток до державного бюджету за 2022 рік порівняно з 2021 роком вплинув  перехід двох бюджетоформуючих підприємств до Офісу великих платників податків, відповідно до наказу ДПС від 24.09.2021 №838, сплата податку на прибуток по яких у 2021 році до державного бюджету складала 275,5 </w:t>
      </w:r>
      <w:r w:rsidR="001F6023">
        <w:rPr>
          <w:rFonts w:ascii="Times New Roman" w:hAnsi="Times New Roman" w:cs="Times New Roman"/>
          <w:sz w:val="28"/>
          <w:szCs w:val="28"/>
        </w:rPr>
        <w:t>млн гривень</w:t>
      </w:r>
      <w:r w:rsidRPr="00BA4043">
        <w:rPr>
          <w:rFonts w:ascii="Times New Roman" w:hAnsi="Times New Roman" w:cs="Times New Roman"/>
          <w:sz w:val="28"/>
          <w:szCs w:val="28"/>
        </w:rPr>
        <w:t xml:space="preserve">. Без великих платників податків (далі – ВПП) надходження податку на прибуток збільшились на 126,3 </w:t>
      </w:r>
      <w:r w:rsidR="001F6023">
        <w:rPr>
          <w:rFonts w:ascii="Times New Roman" w:hAnsi="Times New Roman" w:cs="Times New Roman"/>
          <w:sz w:val="28"/>
          <w:szCs w:val="28"/>
        </w:rPr>
        <w:t xml:space="preserve">млн грн </w:t>
      </w:r>
      <w:r w:rsidRPr="00BA4043">
        <w:rPr>
          <w:rFonts w:ascii="Times New Roman" w:hAnsi="Times New Roman" w:cs="Times New Roman"/>
          <w:sz w:val="28"/>
          <w:szCs w:val="28"/>
        </w:rPr>
        <w:t xml:space="preserve">або на 36,6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(2021</w:t>
      </w:r>
      <w:r w:rsidR="001F6023">
        <w:rPr>
          <w:rFonts w:ascii="Times New Roman" w:hAnsi="Times New Roman" w:cs="Times New Roman"/>
          <w:sz w:val="28"/>
          <w:szCs w:val="28"/>
        </w:rPr>
        <w:t xml:space="preserve"> </w:t>
      </w:r>
      <w:r w:rsidRPr="00BA4043">
        <w:rPr>
          <w:rFonts w:ascii="Times New Roman" w:hAnsi="Times New Roman" w:cs="Times New Roman"/>
          <w:sz w:val="28"/>
          <w:szCs w:val="28"/>
        </w:rPr>
        <w:t xml:space="preserve">рік без ВПП – 345,4 </w:t>
      </w:r>
      <w:r w:rsidR="001F6023">
        <w:rPr>
          <w:rFonts w:ascii="Times New Roman" w:hAnsi="Times New Roman" w:cs="Times New Roman"/>
          <w:sz w:val="28"/>
          <w:szCs w:val="28"/>
        </w:rPr>
        <w:t>млн гривень</w:t>
      </w:r>
      <w:r w:rsidRPr="00BA4043">
        <w:rPr>
          <w:rFonts w:ascii="Times New Roman" w:hAnsi="Times New Roman" w:cs="Times New Roman"/>
          <w:sz w:val="28"/>
          <w:szCs w:val="28"/>
        </w:rPr>
        <w:t>).</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Збір </w:t>
      </w:r>
      <w:r w:rsidR="001F6023">
        <w:rPr>
          <w:rFonts w:ascii="Times New Roman" w:hAnsi="Times New Roman" w:cs="Times New Roman"/>
          <w:sz w:val="28"/>
          <w:szCs w:val="28"/>
        </w:rPr>
        <w:t xml:space="preserve">ПДВ </w:t>
      </w:r>
      <w:r w:rsidRPr="00BA4043">
        <w:rPr>
          <w:rFonts w:ascii="Times New Roman" w:hAnsi="Times New Roman" w:cs="Times New Roman"/>
          <w:sz w:val="28"/>
          <w:szCs w:val="28"/>
        </w:rPr>
        <w:t xml:space="preserve">у 2022 році склав 1 555,1 </w:t>
      </w:r>
      <w:r w:rsidR="001F6023">
        <w:rPr>
          <w:rFonts w:ascii="Times New Roman" w:hAnsi="Times New Roman" w:cs="Times New Roman"/>
          <w:sz w:val="28"/>
          <w:szCs w:val="28"/>
        </w:rPr>
        <w:t>млн грн</w:t>
      </w:r>
      <w:r w:rsidRPr="00BA4043">
        <w:rPr>
          <w:rFonts w:ascii="Times New Roman" w:hAnsi="Times New Roman" w:cs="Times New Roman"/>
          <w:sz w:val="28"/>
          <w:szCs w:val="28"/>
        </w:rPr>
        <w:t xml:space="preserve">, виконання доведеного індикативного показника (1 400,2 </w:t>
      </w:r>
      <w:r w:rsidR="001F6023">
        <w:rPr>
          <w:rFonts w:ascii="Times New Roman" w:hAnsi="Times New Roman" w:cs="Times New Roman"/>
          <w:sz w:val="28"/>
          <w:szCs w:val="28"/>
        </w:rPr>
        <w:t>млн грн</w:t>
      </w:r>
      <w:r w:rsidRPr="00BA4043">
        <w:rPr>
          <w:rFonts w:ascii="Times New Roman" w:hAnsi="Times New Roman" w:cs="Times New Roman"/>
          <w:sz w:val="28"/>
          <w:szCs w:val="28"/>
        </w:rPr>
        <w:t xml:space="preserve">) становить 111,1 відс., додатково надійшло 154,9 </w:t>
      </w:r>
      <w:r w:rsidR="001F6023">
        <w:rPr>
          <w:rFonts w:ascii="Times New Roman" w:hAnsi="Times New Roman" w:cs="Times New Roman"/>
          <w:sz w:val="28"/>
          <w:szCs w:val="28"/>
        </w:rPr>
        <w:t>млн гривень</w:t>
      </w:r>
      <w:r w:rsidRPr="00BA4043">
        <w:rPr>
          <w:rFonts w:ascii="Times New Roman" w:hAnsi="Times New Roman" w:cs="Times New Roman"/>
          <w:sz w:val="28"/>
          <w:szCs w:val="28"/>
        </w:rPr>
        <w:t xml:space="preserve">. Надходження </w:t>
      </w:r>
      <w:r w:rsidR="00724B76">
        <w:rPr>
          <w:rFonts w:ascii="Times New Roman" w:hAnsi="Times New Roman" w:cs="Times New Roman"/>
          <w:sz w:val="28"/>
          <w:szCs w:val="28"/>
        </w:rPr>
        <w:t>ПДВ</w:t>
      </w:r>
      <w:r w:rsidRPr="00BA4043">
        <w:rPr>
          <w:rFonts w:ascii="Times New Roman" w:hAnsi="Times New Roman" w:cs="Times New Roman"/>
          <w:sz w:val="28"/>
          <w:szCs w:val="28"/>
        </w:rPr>
        <w:t xml:space="preserve"> у січні – грудні 2022 року на 186,6 </w:t>
      </w:r>
      <w:r w:rsidR="001F6023">
        <w:rPr>
          <w:rFonts w:ascii="Times New Roman" w:hAnsi="Times New Roman" w:cs="Times New Roman"/>
          <w:sz w:val="28"/>
          <w:szCs w:val="28"/>
        </w:rPr>
        <w:t xml:space="preserve">млн грн </w:t>
      </w:r>
      <w:r w:rsidRPr="00BA4043">
        <w:rPr>
          <w:rFonts w:ascii="Times New Roman" w:hAnsi="Times New Roman" w:cs="Times New Roman"/>
          <w:sz w:val="28"/>
          <w:szCs w:val="28"/>
        </w:rPr>
        <w:t>або на 13,6 відс. більше відповідного періоду 2021 року (1 368,5 </w:t>
      </w:r>
      <w:r w:rsidR="001F6023">
        <w:rPr>
          <w:rFonts w:ascii="Times New Roman" w:hAnsi="Times New Roman" w:cs="Times New Roman"/>
          <w:sz w:val="28"/>
          <w:szCs w:val="28"/>
        </w:rPr>
        <w:t>млн гривень</w:t>
      </w:r>
      <w:r w:rsidRPr="00BA4043">
        <w:rPr>
          <w:rFonts w:ascii="Times New Roman" w:hAnsi="Times New Roman" w:cs="Times New Roman"/>
          <w:sz w:val="28"/>
          <w:szCs w:val="28"/>
        </w:rPr>
        <w:t xml:space="preserve">). Середньомісячна сума надходжень ПДВ у січні </w:t>
      </w:r>
      <w:r w:rsidR="00724B76">
        <w:rPr>
          <w:rFonts w:ascii="Times New Roman" w:hAnsi="Times New Roman" w:cs="Times New Roman"/>
          <w:sz w:val="28"/>
          <w:szCs w:val="28"/>
        </w:rPr>
        <w:t>–</w:t>
      </w:r>
      <w:r w:rsidRPr="00BA4043">
        <w:rPr>
          <w:rFonts w:ascii="Times New Roman" w:hAnsi="Times New Roman" w:cs="Times New Roman"/>
          <w:sz w:val="28"/>
          <w:szCs w:val="28"/>
        </w:rPr>
        <w:t xml:space="preserve"> грудні 2022 року становить 129,6 </w:t>
      </w:r>
      <w:r w:rsidR="001F6023">
        <w:rPr>
          <w:rFonts w:ascii="Times New Roman" w:hAnsi="Times New Roman" w:cs="Times New Roman"/>
          <w:sz w:val="28"/>
          <w:szCs w:val="28"/>
        </w:rPr>
        <w:t>млн грн</w:t>
      </w:r>
      <w:r w:rsidRPr="00BA4043">
        <w:rPr>
          <w:rFonts w:ascii="Times New Roman" w:hAnsi="Times New Roman" w:cs="Times New Roman"/>
          <w:sz w:val="28"/>
          <w:szCs w:val="28"/>
        </w:rPr>
        <w:t xml:space="preserve">, що на 15,6 </w:t>
      </w:r>
      <w:r w:rsidR="001F6023">
        <w:rPr>
          <w:rFonts w:ascii="Times New Roman" w:hAnsi="Times New Roman" w:cs="Times New Roman"/>
          <w:sz w:val="28"/>
          <w:szCs w:val="28"/>
        </w:rPr>
        <w:t xml:space="preserve">млн грн </w:t>
      </w:r>
      <w:r w:rsidRPr="00BA4043">
        <w:rPr>
          <w:rFonts w:ascii="Times New Roman" w:hAnsi="Times New Roman" w:cs="Times New Roman"/>
          <w:sz w:val="28"/>
          <w:szCs w:val="28"/>
        </w:rPr>
        <w:t>або на 13,7 відс. більше відповідного періоду 2021 року (114,0 </w:t>
      </w:r>
      <w:r w:rsidR="001F6023">
        <w:rPr>
          <w:rFonts w:ascii="Times New Roman" w:hAnsi="Times New Roman" w:cs="Times New Roman"/>
          <w:sz w:val="28"/>
          <w:szCs w:val="28"/>
        </w:rPr>
        <w:t>млн гривень</w:t>
      </w:r>
      <w:r w:rsidRPr="00BA4043">
        <w:rPr>
          <w:rFonts w:ascii="Times New Roman" w:hAnsi="Times New Roman" w:cs="Times New Roman"/>
          <w:sz w:val="28"/>
          <w:szCs w:val="28"/>
        </w:rPr>
        <w:t>).</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Показники за 2022 рік до зведеного  бюджету по рентних платежах виконано на 97,1</w:t>
      </w:r>
      <w:r w:rsidR="00724B76">
        <w:rPr>
          <w:rFonts w:ascii="Times New Roman" w:hAnsi="Times New Roman" w:cs="Times New Roman"/>
          <w:sz w:val="28"/>
          <w:szCs w:val="28"/>
        </w:rPr>
        <w:t xml:space="preserve">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xml:space="preserve">., а саме: при завданні 139,8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w:t>
      </w:r>
      <w:r w:rsidR="001F6023">
        <w:rPr>
          <w:rFonts w:ascii="Times New Roman" w:hAnsi="Times New Roman" w:cs="Times New Roman"/>
          <w:sz w:val="28"/>
          <w:szCs w:val="28"/>
        </w:rPr>
        <w:t xml:space="preserve">грн </w:t>
      </w:r>
      <w:r w:rsidRPr="00BA4043">
        <w:rPr>
          <w:rFonts w:ascii="Times New Roman" w:hAnsi="Times New Roman" w:cs="Times New Roman"/>
          <w:sz w:val="28"/>
          <w:szCs w:val="28"/>
        </w:rPr>
        <w:t xml:space="preserve">фактичні надходження склали 135,7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гривень.</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Доведені показники за 2022 рік до зведеного бюджету по екологічному податку виконано на 84,7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xml:space="preserve">. а саме: при завданні 20,2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w:t>
      </w:r>
      <w:r w:rsidR="001F6023">
        <w:rPr>
          <w:rFonts w:ascii="Times New Roman" w:hAnsi="Times New Roman" w:cs="Times New Roman"/>
          <w:sz w:val="28"/>
          <w:szCs w:val="28"/>
        </w:rPr>
        <w:t xml:space="preserve">грн </w:t>
      </w:r>
      <w:r w:rsidRPr="00BA4043">
        <w:rPr>
          <w:rFonts w:ascii="Times New Roman" w:hAnsi="Times New Roman" w:cs="Times New Roman"/>
          <w:sz w:val="28"/>
          <w:szCs w:val="28"/>
        </w:rPr>
        <w:t xml:space="preserve">фактичні </w:t>
      </w:r>
      <w:r w:rsidRPr="00BA4043">
        <w:rPr>
          <w:rFonts w:ascii="Times New Roman" w:hAnsi="Times New Roman" w:cs="Times New Roman"/>
          <w:sz w:val="28"/>
          <w:szCs w:val="28"/>
        </w:rPr>
        <w:lastRenderedPageBreak/>
        <w:t>надходження склали 17,1 </w:t>
      </w:r>
      <w:r w:rsidR="001F6023">
        <w:rPr>
          <w:rFonts w:ascii="Times New Roman" w:hAnsi="Times New Roman" w:cs="Times New Roman"/>
          <w:sz w:val="28"/>
          <w:szCs w:val="28"/>
        </w:rPr>
        <w:t>млн</w:t>
      </w:r>
      <w:r w:rsidRPr="00BA4043">
        <w:rPr>
          <w:rFonts w:ascii="Times New Roman" w:hAnsi="Times New Roman" w:cs="Times New Roman"/>
          <w:sz w:val="28"/>
          <w:szCs w:val="28"/>
        </w:rPr>
        <w:t> гривень.</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Доведені показники за 2022 рік до місцевих бюджетів виконано:</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по платі за землю з юридичних осіб </w:t>
      </w:r>
      <w:r w:rsidR="00724B76">
        <w:rPr>
          <w:rFonts w:ascii="Times New Roman" w:hAnsi="Times New Roman" w:cs="Times New Roman"/>
          <w:sz w:val="28"/>
          <w:szCs w:val="28"/>
        </w:rPr>
        <w:t>–</w:t>
      </w:r>
      <w:r w:rsidRPr="00BA4043">
        <w:rPr>
          <w:rFonts w:ascii="Times New Roman" w:hAnsi="Times New Roman" w:cs="Times New Roman"/>
          <w:sz w:val="28"/>
          <w:szCs w:val="28"/>
        </w:rPr>
        <w:t xml:space="preserve"> на</w:t>
      </w:r>
      <w:r w:rsidR="00724B76">
        <w:rPr>
          <w:rFonts w:ascii="Times New Roman" w:hAnsi="Times New Roman" w:cs="Times New Roman"/>
          <w:sz w:val="28"/>
          <w:szCs w:val="28"/>
        </w:rPr>
        <w:t xml:space="preserve"> </w:t>
      </w:r>
      <w:r w:rsidRPr="00BA4043">
        <w:rPr>
          <w:rFonts w:ascii="Times New Roman" w:hAnsi="Times New Roman" w:cs="Times New Roman"/>
          <w:sz w:val="28"/>
          <w:szCs w:val="28"/>
        </w:rPr>
        <w:t xml:space="preserve">109,4відс., а саме: при завданні 375,1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w:t>
      </w:r>
      <w:r w:rsidR="001F6023">
        <w:rPr>
          <w:rFonts w:ascii="Times New Roman" w:hAnsi="Times New Roman" w:cs="Times New Roman"/>
          <w:sz w:val="28"/>
          <w:szCs w:val="28"/>
        </w:rPr>
        <w:t>грн</w:t>
      </w:r>
      <w:r w:rsidRPr="00BA4043">
        <w:rPr>
          <w:rFonts w:ascii="Times New Roman" w:hAnsi="Times New Roman" w:cs="Times New Roman"/>
          <w:sz w:val="28"/>
          <w:szCs w:val="28"/>
        </w:rPr>
        <w:t xml:space="preserve">, фактичні надходження склали 410,3 </w:t>
      </w:r>
      <w:r w:rsidR="001F6023">
        <w:rPr>
          <w:rFonts w:ascii="Times New Roman" w:hAnsi="Times New Roman" w:cs="Times New Roman"/>
          <w:sz w:val="28"/>
          <w:szCs w:val="28"/>
        </w:rPr>
        <w:t>млн грн</w:t>
      </w:r>
      <w:r w:rsidRPr="00BA4043">
        <w:rPr>
          <w:rFonts w:ascii="Times New Roman" w:hAnsi="Times New Roman" w:cs="Times New Roman"/>
          <w:sz w:val="28"/>
          <w:szCs w:val="28"/>
        </w:rPr>
        <w:t>, додатково залучено до місцевих бюджетів 35,2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гривень;</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з податку на нерухоме майно, відмінне від земельної ділянки </w:t>
      </w:r>
      <w:r w:rsidR="00724B76">
        <w:rPr>
          <w:rFonts w:ascii="Times New Roman" w:hAnsi="Times New Roman" w:cs="Times New Roman"/>
          <w:sz w:val="28"/>
          <w:szCs w:val="28"/>
        </w:rPr>
        <w:t>–</w:t>
      </w:r>
      <w:r w:rsidRPr="00BA4043">
        <w:rPr>
          <w:rFonts w:ascii="Times New Roman" w:hAnsi="Times New Roman" w:cs="Times New Roman"/>
          <w:sz w:val="28"/>
          <w:szCs w:val="28"/>
        </w:rPr>
        <w:t xml:space="preserve"> на 113,7відс., а саме: при завданні 75,1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w:t>
      </w:r>
      <w:r w:rsidR="001F6023">
        <w:rPr>
          <w:rFonts w:ascii="Times New Roman" w:hAnsi="Times New Roman" w:cs="Times New Roman"/>
          <w:sz w:val="28"/>
          <w:szCs w:val="28"/>
        </w:rPr>
        <w:t xml:space="preserve">грн </w:t>
      </w:r>
      <w:r w:rsidRPr="00BA4043">
        <w:rPr>
          <w:rFonts w:ascii="Times New Roman" w:hAnsi="Times New Roman" w:cs="Times New Roman"/>
          <w:sz w:val="28"/>
          <w:szCs w:val="28"/>
        </w:rPr>
        <w:t xml:space="preserve"> фактичні надходження склали 85,4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w:t>
      </w:r>
      <w:r w:rsidR="001F6023">
        <w:rPr>
          <w:rFonts w:ascii="Times New Roman" w:hAnsi="Times New Roman" w:cs="Times New Roman"/>
          <w:sz w:val="28"/>
          <w:szCs w:val="28"/>
        </w:rPr>
        <w:t>грн</w:t>
      </w:r>
      <w:r w:rsidRPr="00BA4043">
        <w:rPr>
          <w:rFonts w:ascii="Times New Roman" w:hAnsi="Times New Roman" w:cs="Times New Roman"/>
          <w:sz w:val="28"/>
          <w:szCs w:val="28"/>
        </w:rPr>
        <w:t xml:space="preserve">, додатково залучено до місцевих бюджетів 10,3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гривень; </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по туристичному збору з юридичних осіб </w:t>
      </w:r>
      <w:r w:rsidR="00724B76">
        <w:rPr>
          <w:rFonts w:ascii="Times New Roman" w:hAnsi="Times New Roman" w:cs="Times New Roman"/>
          <w:sz w:val="28"/>
          <w:szCs w:val="28"/>
        </w:rPr>
        <w:t>–</w:t>
      </w:r>
      <w:r w:rsidRPr="00BA4043">
        <w:rPr>
          <w:rFonts w:ascii="Times New Roman" w:hAnsi="Times New Roman" w:cs="Times New Roman"/>
          <w:sz w:val="28"/>
          <w:szCs w:val="28"/>
        </w:rPr>
        <w:t xml:space="preserve"> на</w:t>
      </w:r>
      <w:r w:rsidR="00724B76">
        <w:rPr>
          <w:rFonts w:ascii="Times New Roman" w:hAnsi="Times New Roman" w:cs="Times New Roman"/>
          <w:sz w:val="28"/>
          <w:szCs w:val="28"/>
        </w:rPr>
        <w:t xml:space="preserve"> </w:t>
      </w:r>
      <w:r w:rsidRPr="00BA4043">
        <w:rPr>
          <w:rFonts w:ascii="Times New Roman" w:hAnsi="Times New Roman" w:cs="Times New Roman"/>
          <w:sz w:val="28"/>
          <w:szCs w:val="28"/>
        </w:rPr>
        <w:t xml:space="preserve">170,5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а саме: при завданні 6,1 </w:t>
      </w:r>
      <w:r w:rsidR="001F6023">
        <w:rPr>
          <w:rFonts w:ascii="Times New Roman" w:hAnsi="Times New Roman" w:cs="Times New Roman"/>
          <w:sz w:val="28"/>
          <w:szCs w:val="28"/>
        </w:rPr>
        <w:t>млн</w:t>
      </w:r>
      <w:r w:rsidRPr="00BA4043">
        <w:rPr>
          <w:rFonts w:ascii="Times New Roman" w:hAnsi="Times New Roman" w:cs="Times New Roman"/>
          <w:sz w:val="28"/>
          <w:szCs w:val="28"/>
        </w:rPr>
        <w:t> </w:t>
      </w:r>
      <w:r w:rsidR="001F6023">
        <w:rPr>
          <w:rFonts w:ascii="Times New Roman" w:hAnsi="Times New Roman" w:cs="Times New Roman"/>
          <w:sz w:val="28"/>
          <w:szCs w:val="28"/>
        </w:rPr>
        <w:t xml:space="preserve">грн </w:t>
      </w:r>
      <w:r w:rsidRPr="00BA4043">
        <w:rPr>
          <w:rFonts w:ascii="Times New Roman" w:hAnsi="Times New Roman" w:cs="Times New Roman"/>
          <w:sz w:val="28"/>
          <w:szCs w:val="28"/>
        </w:rPr>
        <w:t xml:space="preserve"> фактичні надходження склали 10,4 </w:t>
      </w:r>
      <w:r w:rsidR="001F6023">
        <w:rPr>
          <w:rFonts w:ascii="Times New Roman" w:hAnsi="Times New Roman" w:cs="Times New Roman"/>
          <w:sz w:val="28"/>
          <w:szCs w:val="28"/>
        </w:rPr>
        <w:t>млн грн</w:t>
      </w:r>
      <w:r w:rsidRPr="00BA4043">
        <w:rPr>
          <w:rFonts w:ascii="Times New Roman" w:hAnsi="Times New Roman" w:cs="Times New Roman"/>
          <w:sz w:val="28"/>
          <w:szCs w:val="28"/>
        </w:rPr>
        <w:t xml:space="preserve">, додатково залучено 4,3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гривень; </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 xml:space="preserve">по транспортному податку з юридичних осіб </w:t>
      </w:r>
      <w:r w:rsidR="00724B76">
        <w:rPr>
          <w:rFonts w:ascii="Times New Roman" w:hAnsi="Times New Roman" w:cs="Times New Roman"/>
          <w:sz w:val="28"/>
          <w:szCs w:val="28"/>
        </w:rPr>
        <w:t>–</w:t>
      </w:r>
      <w:r w:rsidRPr="00BA4043">
        <w:rPr>
          <w:rFonts w:ascii="Times New Roman" w:hAnsi="Times New Roman" w:cs="Times New Roman"/>
          <w:sz w:val="28"/>
          <w:szCs w:val="28"/>
        </w:rPr>
        <w:t xml:space="preserve"> на</w:t>
      </w:r>
      <w:r w:rsidR="00724B76">
        <w:rPr>
          <w:rFonts w:ascii="Times New Roman" w:hAnsi="Times New Roman" w:cs="Times New Roman"/>
          <w:sz w:val="28"/>
          <w:szCs w:val="28"/>
        </w:rPr>
        <w:t xml:space="preserve"> </w:t>
      </w:r>
      <w:r w:rsidRPr="00BA4043">
        <w:rPr>
          <w:rFonts w:ascii="Times New Roman" w:hAnsi="Times New Roman" w:cs="Times New Roman"/>
          <w:sz w:val="28"/>
          <w:szCs w:val="28"/>
        </w:rPr>
        <w:t xml:space="preserve">125,0 </w:t>
      </w:r>
      <w:proofErr w:type="spellStart"/>
      <w:r w:rsidRPr="00BA4043">
        <w:rPr>
          <w:rFonts w:ascii="Times New Roman" w:hAnsi="Times New Roman" w:cs="Times New Roman"/>
          <w:sz w:val="28"/>
          <w:szCs w:val="28"/>
        </w:rPr>
        <w:t>відс</w:t>
      </w:r>
      <w:proofErr w:type="spellEnd"/>
      <w:r w:rsidRPr="00BA4043">
        <w:rPr>
          <w:rFonts w:ascii="Times New Roman" w:hAnsi="Times New Roman" w:cs="Times New Roman"/>
          <w:sz w:val="28"/>
          <w:szCs w:val="28"/>
        </w:rPr>
        <w:t xml:space="preserve">., а саме: при завданні 0,8  </w:t>
      </w:r>
      <w:r w:rsidR="001F6023">
        <w:rPr>
          <w:rFonts w:ascii="Times New Roman" w:hAnsi="Times New Roman" w:cs="Times New Roman"/>
          <w:sz w:val="28"/>
          <w:szCs w:val="28"/>
        </w:rPr>
        <w:t>млн</w:t>
      </w:r>
      <w:r w:rsidRPr="00BA4043">
        <w:rPr>
          <w:rFonts w:ascii="Times New Roman" w:hAnsi="Times New Roman" w:cs="Times New Roman"/>
          <w:sz w:val="28"/>
          <w:szCs w:val="28"/>
        </w:rPr>
        <w:t> </w:t>
      </w:r>
      <w:r w:rsidR="001F6023">
        <w:rPr>
          <w:rFonts w:ascii="Times New Roman" w:hAnsi="Times New Roman" w:cs="Times New Roman"/>
          <w:sz w:val="28"/>
          <w:szCs w:val="28"/>
        </w:rPr>
        <w:t xml:space="preserve">грн </w:t>
      </w:r>
      <w:r w:rsidRPr="00BA4043">
        <w:rPr>
          <w:rFonts w:ascii="Times New Roman" w:hAnsi="Times New Roman" w:cs="Times New Roman"/>
          <w:sz w:val="28"/>
          <w:szCs w:val="28"/>
        </w:rPr>
        <w:t xml:space="preserve"> фактичні надходження склали 1,0 </w:t>
      </w:r>
      <w:r w:rsidR="001F6023">
        <w:rPr>
          <w:rFonts w:ascii="Times New Roman" w:hAnsi="Times New Roman" w:cs="Times New Roman"/>
          <w:sz w:val="28"/>
          <w:szCs w:val="28"/>
        </w:rPr>
        <w:t>млн</w:t>
      </w:r>
      <w:r w:rsidRPr="00BA4043">
        <w:rPr>
          <w:rFonts w:ascii="Times New Roman" w:hAnsi="Times New Roman" w:cs="Times New Roman"/>
          <w:sz w:val="28"/>
          <w:szCs w:val="28"/>
        </w:rPr>
        <w:t xml:space="preserve"> гривень, додатково залучено 0,2 </w:t>
      </w:r>
      <w:r w:rsidR="001F6023">
        <w:rPr>
          <w:rFonts w:ascii="Times New Roman" w:hAnsi="Times New Roman" w:cs="Times New Roman"/>
          <w:sz w:val="28"/>
          <w:szCs w:val="28"/>
        </w:rPr>
        <w:t>млн</w:t>
      </w:r>
      <w:r w:rsidRPr="00BA4043">
        <w:rPr>
          <w:rFonts w:ascii="Times New Roman" w:hAnsi="Times New Roman" w:cs="Times New Roman"/>
          <w:sz w:val="28"/>
          <w:szCs w:val="28"/>
        </w:rPr>
        <w:t> гривень;</w:t>
      </w:r>
    </w:p>
    <w:p w:rsidR="00BF0D1D" w:rsidRPr="00BA4043" w:rsidRDefault="00BF0D1D" w:rsidP="00BA4043">
      <w:pPr>
        <w:ind w:firstLine="567"/>
        <w:jc w:val="both"/>
        <w:rPr>
          <w:rFonts w:ascii="Times New Roman" w:hAnsi="Times New Roman" w:cs="Times New Roman"/>
          <w:sz w:val="28"/>
          <w:szCs w:val="28"/>
        </w:rPr>
      </w:pPr>
      <w:r w:rsidRPr="00BA4043">
        <w:rPr>
          <w:rFonts w:ascii="Times New Roman" w:hAnsi="Times New Roman" w:cs="Times New Roman"/>
          <w:sz w:val="28"/>
          <w:szCs w:val="28"/>
        </w:rPr>
        <w:t>по збору за місця для паркування з юридичних осіб доведені показники виконано на 176,5 відсотка.</w:t>
      </w:r>
    </w:p>
    <w:p w:rsidR="00724B76" w:rsidRDefault="00724B76" w:rsidP="00724B76">
      <w:pPr>
        <w:ind w:firstLine="567"/>
        <w:jc w:val="both"/>
        <w:rPr>
          <w:rFonts w:ascii="Times New Roman" w:hAnsi="Times New Roman" w:cs="Times New Roman"/>
          <w:sz w:val="28"/>
          <w:szCs w:val="28"/>
        </w:rPr>
      </w:pP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 xml:space="preserve">З метою забезпечення виконання індикативних показників по податку на доходи фізичних осіб проведено аналіз заробітної плати за І </w:t>
      </w:r>
      <w:r w:rsidR="00724B76">
        <w:rPr>
          <w:rFonts w:ascii="Times New Roman" w:hAnsi="Times New Roman" w:cs="Times New Roman"/>
          <w:sz w:val="28"/>
          <w:szCs w:val="28"/>
        </w:rPr>
        <w:t>–</w:t>
      </w:r>
      <w:r w:rsidRPr="00724B76">
        <w:rPr>
          <w:rFonts w:ascii="Times New Roman" w:hAnsi="Times New Roman" w:cs="Times New Roman"/>
          <w:sz w:val="28"/>
          <w:szCs w:val="28"/>
        </w:rPr>
        <w:t xml:space="preserve"> ІІІ</w:t>
      </w:r>
      <w:r w:rsidR="00724B76">
        <w:rPr>
          <w:rFonts w:ascii="Times New Roman" w:hAnsi="Times New Roman" w:cs="Times New Roman"/>
          <w:sz w:val="28"/>
          <w:szCs w:val="28"/>
        </w:rPr>
        <w:t xml:space="preserve"> </w:t>
      </w:r>
      <w:r w:rsidRPr="00724B76">
        <w:rPr>
          <w:rFonts w:ascii="Times New Roman" w:hAnsi="Times New Roman" w:cs="Times New Roman"/>
          <w:sz w:val="28"/>
          <w:szCs w:val="28"/>
        </w:rPr>
        <w:t>квартали 2022 року по підприємствах області за видами економічної діяльності та вживаються заходи щодо збільшення надходжень до державного бюджету.</w:t>
      </w: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За результатами проведеної роботи середня заробітн</w:t>
      </w:r>
      <w:r w:rsidR="00CD29E5">
        <w:rPr>
          <w:rFonts w:ascii="Times New Roman" w:hAnsi="Times New Roman" w:cs="Times New Roman"/>
          <w:sz w:val="28"/>
          <w:szCs w:val="28"/>
        </w:rPr>
        <w:t>а</w:t>
      </w:r>
      <w:r w:rsidRPr="00724B76">
        <w:rPr>
          <w:rFonts w:ascii="Times New Roman" w:hAnsi="Times New Roman" w:cs="Times New Roman"/>
          <w:sz w:val="28"/>
          <w:szCs w:val="28"/>
        </w:rPr>
        <w:t xml:space="preserve"> плата зросла у таких сферах діяльності, як:</w:t>
      </w: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тимчасове розміщ</w:t>
      </w:r>
      <w:r w:rsidR="007E7CE3">
        <w:rPr>
          <w:rFonts w:ascii="Times New Roman" w:hAnsi="Times New Roman" w:cs="Times New Roman"/>
          <w:sz w:val="28"/>
          <w:szCs w:val="28"/>
        </w:rPr>
        <w:t>е</w:t>
      </w:r>
      <w:r w:rsidRPr="00724B76">
        <w:rPr>
          <w:rFonts w:ascii="Times New Roman" w:hAnsi="Times New Roman" w:cs="Times New Roman"/>
          <w:sz w:val="28"/>
          <w:szCs w:val="28"/>
        </w:rPr>
        <w:t>ння й організація харчування;</w:t>
      </w: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операції з нерухомим майном;</w:t>
      </w: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у сфері будівництва;</w:t>
      </w:r>
    </w:p>
    <w:p w:rsidR="005961AA" w:rsidRPr="00724B76" w:rsidRDefault="005961AA" w:rsidP="00724B76">
      <w:pPr>
        <w:ind w:firstLine="567"/>
        <w:jc w:val="both"/>
        <w:rPr>
          <w:rFonts w:ascii="Times New Roman" w:hAnsi="Times New Roman" w:cs="Times New Roman"/>
          <w:sz w:val="28"/>
          <w:szCs w:val="28"/>
        </w:rPr>
      </w:pPr>
      <w:r w:rsidRPr="00724B76">
        <w:rPr>
          <w:rFonts w:ascii="Times New Roman" w:hAnsi="Times New Roman" w:cs="Times New Roman"/>
          <w:sz w:val="28"/>
          <w:szCs w:val="28"/>
        </w:rPr>
        <w:t>сільське, лісове та рибне господарство</w:t>
      </w:r>
      <w:r w:rsidR="007E7CE3">
        <w:rPr>
          <w:rFonts w:ascii="Times New Roman" w:hAnsi="Times New Roman" w:cs="Times New Roman"/>
          <w:sz w:val="28"/>
          <w:szCs w:val="28"/>
        </w:rPr>
        <w:t>.</w:t>
      </w:r>
      <w:r w:rsidRPr="00724B76">
        <w:rPr>
          <w:rFonts w:ascii="Times New Roman" w:hAnsi="Times New Roman" w:cs="Times New Roman"/>
          <w:sz w:val="28"/>
          <w:szCs w:val="28"/>
        </w:rPr>
        <w:t xml:space="preserve"> </w:t>
      </w:r>
    </w:p>
    <w:p w:rsidR="00D40DF9" w:rsidRPr="007E7CE3" w:rsidRDefault="007E7CE3" w:rsidP="007E7CE3">
      <w:pPr>
        <w:ind w:firstLine="567"/>
        <w:jc w:val="both"/>
        <w:rPr>
          <w:rFonts w:ascii="Times New Roman" w:hAnsi="Times New Roman" w:cs="Times New Roman"/>
          <w:sz w:val="28"/>
          <w:szCs w:val="28"/>
        </w:rPr>
      </w:pPr>
      <w:r>
        <w:rPr>
          <w:rFonts w:ascii="Times New Roman" w:hAnsi="Times New Roman" w:cs="Times New Roman"/>
          <w:sz w:val="28"/>
          <w:szCs w:val="28"/>
        </w:rPr>
        <w:t xml:space="preserve">Під час здійснення контрольно-перевірочної роботи </w:t>
      </w:r>
      <w:r w:rsidR="00D40DF9" w:rsidRPr="007E7CE3">
        <w:rPr>
          <w:rFonts w:ascii="Times New Roman" w:hAnsi="Times New Roman" w:cs="Times New Roman"/>
          <w:sz w:val="28"/>
          <w:szCs w:val="28"/>
        </w:rPr>
        <w:t>постійно здійснюється аналіз резервів надходжень до бюджетів усіх рівнів. Так, у 2022 року за результатами проведених перевірок забезпечено надходження 12356 тис.</w:t>
      </w:r>
      <w:r w:rsidR="00693BEC">
        <w:rPr>
          <w:rFonts w:ascii="Times New Roman" w:hAnsi="Times New Roman" w:cs="Times New Roman"/>
          <w:sz w:val="28"/>
          <w:szCs w:val="28"/>
        </w:rPr>
        <w:t xml:space="preserve"> </w:t>
      </w:r>
      <w:r w:rsidR="001F6023" w:rsidRPr="007E7CE3">
        <w:rPr>
          <w:rFonts w:ascii="Times New Roman" w:hAnsi="Times New Roman" w:cs="Times New Roman"/>
          <w:sz w:val="28"/>
          <w:szCs w:val="28"/>
        </w:rPr>
        <w:t xml:space="preserve">грн </w:t>
      </w:r>
      <w:r w:rsidR="00D40DF9" w:rsidRPr="007E7CE3">
        <w:rPr>
          <w:rFonts w:ascii="Times New Roman" w:hAnsi="Times New Roman" w:cs="Times New Roman"/>
          <w:sz w:val="28"/>
          <w:szCs w:val="28"/>
        </w:rPr>
        <w:t xml:space="preserve"> (в т.ч. за результатами документальних перевірок юридичних осіб – 8873 тис.</w:t>
      </w:r>
      <w:r w:rsidR="00693BEC">
        <w:rPr>
          <w:rFonts w:ascii="Times New Roman" w:hAnsi="Times New Roman" w:cs="Times New Roman"/>
          <w:sz w:val="28"/>
          <w:szCs w:val="28"/>
        </w:rPr>
        <w:t xml:space="preserve"> </w:t>
      </w:r>
      <w:r w:rsidR="00D40DF9" w:rsidRPr="007E7CE3">
        <w:rPr>
          <w:rFonts w:ascii="Times New Roman" w:hAnsi="Times New Roman" w:cs="Times New Roman"/>
          <w:sz w:val="28"/>
          <w:szCs w:val="28"/>
        </w:rPr>
        <w:t>грн, за результатами фактичних перевірок – 3483 тис.</w:t>
      </w:r>
      <w:r w:rsidR="00693BEC">
        <w:rPr>
          <w:rFonts w:ascii="Times New Roman" w:hAnsi="Times New Roman" w:cs="Times New Roman"/>
          <w:sz w:val="28"/>
          <w:szCs w:val="28"/>
        </w:rPr>
        <w:t xml:space="preserve"> </w:t>
      </w:r>
      <w:r w:rsidR="00D40DF9" w:rsidRPr="007E7CE3">
        <w:rPr>
          <w:rFonts w:ascii="Times New Roman" w:hAnsi="Times New Roman" w:cs="Times New Roman"/>
          <w:sz w:val="28"/>
          <w:szCs w:val="28"/>
        </w:rPr>
        <w:t xml:space="preserve">грн), в т.ч. за рахунок перевірок минулих років надійшло 2315 тис. </w:t>
      </w:r>
      <w:r w:rsidR="001F6023" w:rsidRPr="007E7CE3">
        <w:rPr>
          <w:rFonts w:ascii="Times New Roman" w:hAnsi="Times New Roman" w:cs="Times New Roman"/>
          <w:sz w:val="28"/>
          <w:szCs w:val="28"/>
        </w:rPr>
        <w:t>гр</w:t>
      </w:r>
      <w:r w:rsidR="00693BEC">
        <w:rPr>
          <w:rFonts w:ascii="Times New Roman" w:hAnsi="Times New Roman" w:cs="Times New Roman"/>
          <w:sz w:val="28"/>
          <w:szCs w:val="28"/>
        </w:rPr>
        <w:t>иве</w:t>
      </w:r>
      <w:r w:rsidR="001F6023" w:rsidRPr="007E7CE3">
        <w:rPr>
          <w:rFonts w:ascii="Times New Roman" w:hAnsi="Times New Roman" w:cs="Times New Roman"/>
          <w:sz w:val="28"/>
          <w:szCs w:val="28"/>
        </w:rPr>
        <w:t>н</w:t>
      </w:r>
      <w:r w:rsidR="00693BEC">
        <w:rPr>
          <w:rFonts w:ascii="Times New Roman" w:hAnsi="Times New Roman" w:cs="Times New Roman"/>
          <w:sz w:val="28"/>
          <w:szCs w:val="28"/>
        </w:rPr>
        <w:t>ь.</w:t>
      </w:r>
      <w:r w:rsidR="001F6023" w:rsidRPr="007E7CE3">
        <w:rPr>
          <w:rFonts w:ascii="Times New Roman" w:hAnsi="Times New Roman" w:cs="Times New Roman"/>
          <w:sz w:val="28"/>
          <w:szCs w:val="28"/>
        </w:rPr>
        <w:t xml:space="preserve"> </w:t>
      </w:r>
      <w:r w:rsidR="00D40DF9" w:rsidRPr="007E7CE3">
        <w:rPr>
          <w:rFonts w:ascii="Times New Roman" w:hAnsi="Times New Roman" w:cs="Times New Roman"/>
          <w:sz w:val="28"/>
          <w:szCs w:val="28"/>
        </w:rPr>
        <w:t xml:space="preserve"> </w:t>
      </w:r>
    </w:p>
    <w:p w:rsidR="00F52FF1" w:rsidRPr="00D91CA6" w:rsidRDefault="00F52FF1" w:rsidP="00D91CA6">
      <w:pPr>
        <w:ind w:firstLine="567"/>
        <w:jc w:val="both"/>
        <w:rPr>
          <w:rFonts w:ascii="Times New Roman" w:hAnsi="Times New Roman" w:cs="Times New Roman"/>
          <w:sz w:val="28"/>
          <w:szCs w:val="28"/>
        </w:rPr>
      </w:pPr>
      <w:r w:rsidRPr="00D91CA6">
        <w:rPr>
          <w:rFonts w:ascii="Times New Roman" w:hAnsi="Times New Roman" w:cs="Times New Roman"/>
          <w:sz w:val="28"/>
          <w:szCs w:val="28"/>
        </w:rPr>
        <w:t xml:space="preserve">Протягом 2022 року суб’єктами господарювання сплачено акцизного податку з вироблених в Україні товарів у сумі 6 368,3 тис. </w:t>
      </w:r>
      <w:r w:rsidR="001F6023" w:rsidRPr="00D91CA6">
        <w:rPr>
          <w:rFonts w:ascii="Times New Roman" w:hAnsi="Times New Roman" w:cs="Times New Roman"/>
          <w:sz w:val="28"/>
          <w:szCs w:val="28"/>
        </w:rPr>
        <w:t>грн</w:t>
      </w:r>
      <w:r w:rsidRPr="00D91CA6">
        <w:rPr>
          <w:rFonts w:ascii="Times New Roman" w:hAnsi="Times New Roman" w:cs="Times New Roman"/>
          <w:sz w:val="28"/>
          <w:szCs w:val="28"/>
        </w:rPr>
        <w:t xml:space="preserve">, що  складає 100,2 </w:t>
      </w:r>
      <w:proofErr w:type="spellStart"/>
      <w:r w:rsidRPr="00D91CA6">
        <w:rPr>
          <w:rFonts w:ascii="Times New Roman" w:hAnsi="Times New Roman" w:cs="Times New Roman"/>
          <w:sz w:val="28"/>
          <w:szCs w:val="28"/>
        </w:rPr>
        <w:t>відс</w:t>
      </w:r>
      <w:proofErr w:type="spellEnd"/>
      <w:r w:rsidR="00D91CA6">
        <w:rPr>
          <w:rFonts w:ascii="Times New Roman" w:hAnsi="Times New Roman" w:cs="Times New Roman"/>
          <w:sz w:val="28"/>
          <w:szCs w:val="28"/>
        </w:rPr>
        <w:t xml:space="preserve">. при </w:t>
      </w:r>
      <w:r w:rsidRPr="00D91CA6">
        <w:rPr>
          <w:rFonts w:ascii="Times New Roman" w:hAnsi="Times New Roman" w:cs="Times New Roman"/>
          <w:sz w:val="28"/>
          <w:szCs w:val="28"/>
        </w:rPr>
        <w:t>індикативн</w:t>
      </w:r>
      <w:r w:rsidR="00D91CA6">
        <w:rPr>
          <w:rFonts w:ascii="Times New Roman" w:hAnsi="Times New Roman" w:cs="Times New Roman"/>
          <w:sz w:val="28"/>
          <w:szCs w:val="28"/>
        </w:rPr>
        <w:t>ому</w:t>
      </w:r>
      <w:r w:rsidRPr="00D91CA6">
        <w:rPr>
          <w:rFonts w:ascii="Times New Roman" w:hAnsi="Times New Roman" w:cs="Times New Roman"/>
          <w:sz w:val="28"/>
          <w:szCs w:val="28"/>
        </w:rPr>
        <w:t xml:space="preserve"> показник</w:t>
      </w:r>
      <w:r w:rsidR="00D91CA6">
        <w:rPr>
          <w:rFonts w:ascii="Times New Roman" w:hAnsi="Times New Roman" w:cs="Times New Roman"/>
          <w:sz w:val="28"/>
          <w:szCs w:val="28"/>
        </w:rPr>
        <w:t>у у</w:t>
      </w:r>
      <w:r w:rsidRPr="00D91CA6">
        <w:rPr>
          <w:rFonts w:ascii="Times New Roman" w:hAnsi="Times New Roman" w:cs="Times New Roman"/>
          <w:sz w:val="28"/>
          <w:szCs w:val="28"/>
        </w:rPr>
        <w:t xml:space="preserve"> 6 353,9 тис. </w:t>
      </w:r>
      <w:r w:rsidR="001F6023" w:rsidRPr="00D91CA6">
        <w:rPr>
          <w:rFonts w:ascii="Times New Roman" w:hAnsi="Times New Roman" w:cs="Times New Roman"/>
          <w:sz w:val="28"/>
          <w:szCs w:val="28"/>
        </w:rPr>
        <w:t xml:space="preserve">грн </w:t>
      </w:r>
      <w:r w:rsidRPr="00D91CA6">
        <w:rPr>
          <w:rFonts w:ascii="Times New Roman" w:hAnsi="Times New Roman" w:cs="Times New Roman"/>
          <w:sz w:val="28"/>
          <w:szCs w:val="28"/>
        </w:rPr>
        <w:t xml:space="preserve"> (+14</w:t>
      </w:r>
      <w:r w:rsidR="00D91CA6">
        <w:rPr>
          <w:rFonts w:ascii="Times New Roman" w:hAnsi="Times New Roman" w:cs="Times New Roman"/>
          <w:sz w:val="28"/>
          <w:szCs w:val="28"/>
        </w:rPr>
        <w:t>,</w:t>
      </w:r>
      <w:r w:rsidRPr="00D91CA6">
        <w:rPr>
          <w:rFonts w:ascii="Times New Roman" w:hAnsi="Times New Roman" w:cs="Times New Roman"/>
          <w:sz w:val="28"/>
          <w:szCs w:val="28"/>
        </w:rPr>
        <w:t xml:space="preserve">4 тис. </w:t>
      </w:r>
      <w:r w:rsidR="001F6023" w:rsidRPr="00D91CA6">
        <w:rPr>
          <w:rFonts w:ascii="Times New Roman" w:hAnsi="Times New Roman" w:cs="Times New Roman"/>
          <w:sz w:val="28"/>
          <w:szCs w:val="28"/>
        </w:rPr>
        <w:t xml:space="preserve">грн </w:t>
      </w:r>
      <w:r w:rsidRPr="00D91CA6">
        <w:rPr>
          <w:rFonts w:ascii="Times New Roman" w:hAnsi="Times New Roman" w:cs="Times New Roman"/>
          <w:sz w:val="28"/>
          <w:szCs w:val="28"/>
        </w:rPr>
        <w:t>),  в тому числі:</w:t>
      </w:r>
    </w:p>
    <w:p w:rsidR="00F52FF1" w:rsidRPr="00D91CA6" w:rsidRDefault="00D91CA6" w:rsidP="00D91CA6">
      <w:pPr>
        <w:ind w:firstLine="567"/>
        <w:jc w:val="both"/>
        <w:rPr>
          <w:rFonts w:ascii="Times New Roman" w:hAnsi="Times New Roman" w:cs="Times New Roman"/>
          <w:sz w:val="28"/>
          <w:szCs w:val="28"/>
        </w:rPr>
      </w:pPr>
      <w:r>
        <w:rPr>
          <w:rFonts w:ascii="Times New Roman" w:hAnsi="Times New Roman" w:cs="Times New Roman"/>
          <w:sz w:val="28"/>
          <w:szCs w:val="28"/>
        </w:rPr>
        <w:t>п</w:t>
      </w:r>
      <w:r w:rsidR="00F52FF1" w:rsidRPr="00D91CA6">
        <w:rPr>
          <w:rFonts w:ascii="Times New Roman" w:hAnsi="Times New Roman" w:cs="Times New Roman"/>
          <w:sz w:val="28"/>
          <w:szCs w:val="28"/>
        </w:rPr>
        <w:t xml:space="preserve">иво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3 102,0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Pr>
          <w:rFonts w:ascii="Times New Roman" w:hAnsi="Times New Roman" w:cs="Times New Roman"/>
          <w:sz w:val="28"/>
          <w:szCs w:val="28"/>
        </w:rPr>
        <w:t>,</w:t>
      </w:r>
      <w:r w:rsidR="001F6023" w:rsidRPr="00D91CA6">
        <w:rPr>
          <w:rFonts w:ascii="Times New Roman" w:hAnsi="Times New Roman" w:cs="Times New Roman"/>
          <w:sz w:val="28"/>
          <w:szCs w:val="28"/>
        </w:rPr>
        <w:t xml:space="preserve"> </w:t>
      </w:r>
      <w:r w:rsidR="00F52FF1" w:rsidRPr="00D91CA6">
        <w:rPr>
          <w:rFonts w:ascii="Times New Roman" w:hAnsi="Times New Roman" w:cs="Times New Roman"/>
          <w:sz w:val="28"/>
          <w:szCs w:val="28"/>
        </w:rPr>
        <w:t>факт</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 xml:space="preserve"> 3</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606,6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 xml:space="preserve"> – виконання 116,3 </w:t>
      </w:r>
      <w:proofErr w:type="spellStart"/>
      <w:r w:rsidR="00F52FF1" w:rsidRPr="00D91CA6">
        <w:rPr>
          <w:rFonts w:ascii="Times New Roman" w:hAnsi="Times New Roman" w:cs="Times New Roman"/>
          <w:sz w:val="28"/>
          <w:szCs w:val="28"/>
        </w:rPr>
        <w:t>відс</w:t>
      </w:r>
      <w:proofErr w:type="spellEnd"/>
      <w:r w:rsidR="00F52FF1" w:rsidRPr="00D91CA6">
        <w:rPr>
          <w:rFonts w:ascii="Times New Roman" w:hAnsi="Times New Roman" w:cs="Times New Roman"/>
          <w:sz w:val="28"/>
          <w:szCs w:val="28"/>
        </w:rPr>
        <w:t>. або перевиконання – 504,55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Pr>
          <w:rFonts w:ascii="Times New Roman" w:hAnsi="Times New Roman" w:cs="Times New Roman"/>
          <w:sz w:val="28"/>
          <w:szCs w:val="28"/>
        </w:rPr>
        <w:t>иве</w:t>
      </w:r>
      <w:r w:rsidR="001F6023" w:rsidRPr="00D91CA6">
        <w:rPr>
          <w:rFonts w:ascii="Times New Roman" w:hAnsi="Times New Roman" w:cs="Times New Roman"/>
          <w:sz w:val="28"/>
          <w:szCs w:val="28"/>
        </w:rPr>
        <w:t>н</w:t>
      </w:r>
      <w:r>
        <w:rPr>
          <w:rFonts w:ascii="Times New Roman" w:hAnsi="Times New Roman" w:cs="Times New Roman"/>
          <w:sz w:val="28"/>
          <w:szCs w:val="28"/>
        </w:rPr>
        <w:t>ь</w:t>
      </w:r>
      <w:r w:rsidR="00F52FF1" w:rsidRPr="00D91CA6">
        <w:rPr>
          <w:rFonts w:ascii="Times New Roman" w:hAnsi="Times New Roman" w:cs="Times New Roman"/>
          <w:sz w:val="28"/>
          <w:szCs w:val="28"/>
        </w:rPr>
        <w:t>;</w:t>
      </w:r>
    </w:p>
    <w:p w:rsidR="00F52FF1" w:rsidRPr="00D91CA6" w:rsidRDefault="00D91CA6" w:rsidP="00D91CA6">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w:t>
      </w:r>
      <w:r w:rsidR="00F52FF1" w:rsidRPr="00D91CA6">
        <w:rPr>
          <w:rFonts w:ascii="Times New Roman" w:hAnsi="Times New Roman" w:cs="Times New Roman"/>
          <w:sz w:val="28"/>
          <w:szCs w:val="28"/>
        </w:rPr>
        <w:t>инопродукція</w:t>
      </w:r>
      <w:proofErr w:type="spellEnd"/>
      <w:r w:rsidR="00F52FF1" w:rsidRPr="00D91CA6">
        <w:rPr>
          <w:rFonts w:ascii="Times New Roman" w:hAnsi="Times New Roman" w:cs="Times New Roman"/>
          <w:sz w:val="28"/>
          <w:szCs w:val="28"/>
        </w:rPr>
        <w:t xml:space="preserve">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w:t>
      </w:r>
      <w:r>
        <w:rPr>
          <w:rFonts w:ascii="Times New Roman" w:hAnsi="Times New Roman" w:cs="Times New Roman"/>
          <w:sz w:val="28"/>
          <w:szCs w:val="28"/>
        </w:rPr>
        <w:t>(</w:t>
      </w:r>
      <w:r w:rsidR="00F52FF1" w:rsidRPr="00D91CA6">
        <w:rPr>
          <w:rFonts w:ascii="Times New Roman" w:hAnsi="Times New Roman" w:cs="Times New Roman"/>
          <w:sz w:val="28"/>
          <w:szCs w:val="28"/>
        </w:rPr>
        <w:t>код</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 xml:space="preserve">14020300 при реалізації </w:t>
      </w:r>
      <w:proofErr w:type="spellStart"/>
      <w:r w:rsidR="00F52FF1" w:rsidRPr="00D91CA6">
        <w:rPr>
          <w:rFonts w:ascii="Times New Roman" w:hAnsi="Times New Roman" w:cs="Times New Roman"/>
          <w:sz w:val="28"/>
          <w:szCs w:val="28"/>
        </w:rPr>
        <w:t>винопродукції</w:t>
      </w:r>
      <w:proofErr w:type="spellEnd"/>
      <w:r w:rsidR="00F52FF1" w:rsidRPr="00D91CA6">
        <w:rPr>
          <w:rFonts w:ascii="Times New Roman" w:hAnsi="Times New Roman" w:cs="Times New Roman"/>
          <w:sz w:val="28"/>
          <w:szCs w:val="28"/>
        </w:rPr>
        <w:t xml:space="preserve"> по 0,01 </w:t>
      </w:r>
      <w:r w:rsidR="001F6023" w:rsidRPr="00D91CA6">
        <w:rPr>
          <w:rFonts w:ascii="Times New Roman" w:hAnsi="Times New Roman" w:cs="Times New Roman"/>
          <w:sz w:val="28"/>
          <w:szCs w:val="28"/>
        </w:rPr>
        <w:t>грн</w:t>
      </w:r>
      <w:r w:rsidR="00F52FF1" w:rsidRPr="00D91CA6">
        <w:rPr>
          <w:rFonts w:ascii="Times New Roman" w:hAnsi="Times New Roman" w:cs="Times New Roman"/>
          <w:sz w:val="28"/>
          <w:szCs w:val="28"/>
        </w:rPr>
        <w:t>)</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2 774,2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Pr>
          <w:rFonts w:ascii="Times New Roman" w:hAnsi="Times New Roman" w:cs="Times New Roman"/>
          <w:sz w:val="28"/>
          <w:szCs w:val="28"/>
        </w:rPr>
        <w:t>,</w:t>
      </w:r>
      <w:r w:rsidR="001F6023" w:rsidRPr="00D91CA6">
        <w:rPr>
          <w:rFonts w:ascii="Times New Roman" w:hAnsi="Times New Roman" w:cs="Times New Roman"/>
          <w:sz w:val="28"/>
          <w:szCs w:val="28"/>
        </w:rPr>
        <w:t xml:space="preserve"> </w:t>
      </w:r>
      <w:r w:rsidR="00F52FF1" w:rsidRPr="00D91CA6">
        <w:rPr>
          <w:rFonts w:ascii="Times New Roman" w:hAnsi="Times New Roman" w:cs="Times New Roman"/>
          <w:sz w:val="28"/>
          <w:szCs w:val="28"/>
        </w:rPr>
        <w:t>факт 2 503,74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 xml:space="preserve"> – виконання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90</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3 </w:t>
      </w:r>
      <w:proofErr w:type="spellStart"/>
      <w:r w:rsidR="00F52FF1" w:rsidRPr="00D91CA6">
        <w:rPr>
          <w:rFonts w:ascii="Times New Roman" w:hAnsi="Times New Roman" w:cs="Times New Roman"/>
          <w:sz w:val="28"/>
          <w:szCs w:val="28"/>
        </w:rPr>
        <w:t>відс</w:t>
      </w:r>
      <w:proofErr w:type="spellEnd"/>
      <w:r w:rsidR="00F52FF1" w:rsidRPr="00D91CA6">
        <w:rPr>
          <w:rFonts w:ascii="Times New Roman" w:hAnsi="Times New Roman" w:cs="Times New Roman"/>
          <w:sz w:val="28"/>
          <w:szCs w:val="28"/>
        </w:rPr>
        <w:t>. або  недобір</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 70,5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Pr>
          <w:rFonts w:ascii="Times New Roman" w:hAnsi="Times New Roman" w:cs="Times New Roman"/>
          <w:sz w:val="28"/>
          <w:szCs w:val="28"/>
        </w:rPr>
        <w:t>иве</w:t>
      </w:r>
      <w:r w:rsidR="001F6023" w:rsidRPr="00D91CA6">
        <w:rPr>
          <w:rFonts w:ascii="Times New Roman" w:hAnsi="Times New Roman" w:cs="Times New Roman"/>
          <w:sz w:val="28"/>
          <w:szCs w:val="28"/>
        </w:rPr>
        <w:t>н</w:t>
      </w:r>
      <w:r>
        <w:rPr>
          <w:rFonts w:ascii="Times New Roman" w:hAnsi="Times New Roman" w:cs="Times New Roman"/>
          <w:sz w:val="28"/>
          <w:szCs w:val="28"/>
        </w:rPr>
        <w:t>ь</w:t>
      </w:r>
      <w:r w:rsidR="00F52FF1" w:rsidRPr="00D91CA6">
        <w:rPr>
          <w:rFonts w:ascii="Times New Roman" w:hAnsi="Times New Roman" w:cs="Times New Roman"/>
          <w:sz w:val="28"/>
          <w:szCs w:val="28"/>
        </w:rPr>
        <w:t>;</w:t>
      </w:r>
    </w:p>
    <w:p w:rsidR="00F52FF1" w:rsidRPr="00D91CA6" w:rsidRDefault="00D91CA6" w:rsidP="00D91CA6">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w:t>
      </w:r>
      <w:r w:rsidR="00F52FF1" w:rsidRPr="00D91CA6">
        <w:rPr>
          <w:rFonts w:ascii="Times New Roman" w:hAnsi="Times New Roman" w:cs="Times New Roman"/>
          <w:sz w:val="28"/>
          <w:szCs w:val="28"/>
        </w:rPr>
        <w:t>инопродукція</w:t>
      </w:r>
      <w:proofErr w:type="spellEnd"/>
      <w:r w:rsidR="00F52FF1" w:rsidRPr="00D91CA6">
        <w:rPr>
          <w:rFonts w:ascii="Times New Roman" w:hAnsi="Times New Roman" w:cs="Times New Roman"/>
          <w:sz w:val="28"/>
          <w:szCs w:val="28"/>
        </w:rPr>
        <w:t xml:space="preserve">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w:t>
      </w:r>
      <w:r>
        <w:rPr>
          <w:rFonts w:ascii="Times New Roman" w:hAnsi="Times New Roman" w:cs="Times New Roman"/>
          <w:sz w:val="28"/>
          <w:szCs w:val="28"/>
        </w:rPr>
        <w:t>(</w:t>
      </w:r>
      <w:r w:rsidR="00F52FF1" w:rsidRPr="00D91CA6">
        <w:rPr>
          <w:rFonts w:ascii="Times New Roman" w:hAnsi="Times New Roman" w:cs="Times New Roman"/>
          <w:sz w:val="28"/>
          <w:szCs w:val="28"/>
        </w:rPr>
        <w:t>код</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 xml:space="preserve">14022300 при придбанні марок акцизного податку)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D91CA6">
        <w:rPr>
          <w:rFonts w:ascii="Times New Roman" w:hAnsi="Times New Roman" w:cs="Times New Roman"/>
          <w:sz w:val="28"/>
          <w:szCs w:val="28"/>
        </w:rPr>
        <w:t>474,5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sidR="00F52FF1" w:rsidRPr="00D91CA6">
        <w:rPr>
          <w:rFonts w:ascii="Times New Roman" w:hAnsi="Times New Roman" w:cs="Times New Roman"/>
          <w:sz w:val="28"/>
          <w:szCs w:val="28"/>
        </w:rPr>
        <w:t>, факт 254,64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 xml:space="preserve">– виконання – 53,7 </w:t>
      </w:r>
      <w:proofErr w:type="spellStart"/>
      <w:r w:rsidR="00F52FF1" w:rsidRPr="00D91CA6">
        <w:rPr>
          <w:rFonts w:ascii="Times New Roman" w:hAnsi="Times New Roman" w:cs="Times New Roman"/>
          <w:sz w:val="28"/>
          <w:szCs w:val="28"/>
        </w:rPr>
        <w:t>відс</w:t>
      </w:r>
      <w:proofErr w:type="spellEnd"/>
      <w:r w:rsidR="00F52FF1" w:rsidRPr="00D91CA6">
        <w:rPr>
          <w:rFonts w:ascii="Times New Roman" w:hAnsi="Times New Roman" w:cs="Times New Roman"/>
          <w:sz w:val="28"/>
          <w:szCs w:val="28"/>
        </w:rPr>
        <w:t xml:space="preserve">. або недобір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219,9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Pr>
          <w:rFonts w:ascii="Times New Roman" w:hAnsi="Times New Roman" w:cs="Times New Roman"/>
          <w:sz w:val="28"/>
          <w:szCs w:val="28"/>
        </w:rPr>
        <w:t>иве</w:t>
      </w:r>
      <w:r w:rsidR="001F6023" w:rsidRPr="00D91CA6">
        <w:rPr>
          <w:rFonts w:ascii="Times New Roman" w:hAnsi="Times New Roman" w:cs="Times New Roman"/>
          <w:sz w:val="28"/>
          <w:szCs w:val="28"/>
        </w:rPr>
        <w:t>н</w:t>
      </w:r>
      <w:r>
        <w:rPr>
          <w:rFonts w:ascii="Times New Roman" w:hAnsi="Times New Roman" w:cs="Times New Roman"/>
          <w:sz w:val="28"/>
          <w:szCs w:val="28"/>
        </w:rPr>
        <w:t>ь</w:t>
      </w:r>
      <w:r w:rsidR="00F52FF1" w:rsidRPr="00D91CA6">
        <w:rPr>
          <w:rFonts w:ascii="Times New Roman" w:hAnsi="Times New Roman" w:cs="Times New Roman"/>
          <w:sz w:val="28"/>
          <w:szCs w:val="28"/>
        </w:rPr>
        <w:t>;</w:t>
      </w:r>
    </w:p>
    <w:p w:rsidR="00F52FF1" w:rsidRPr="00D91CA6" w:rsidRDefault="00D91CA6" w:rsidP="00D91CA6">
      <w:pPr>
        <w:ind w:firstLine="567"/>
        <w:jc w:val="both"/>
        <w:rPr>
          <w:rFonts w:ascii="Times New Roman" w:hAnsi="Times New Roman" w:cs="Times New Roman"/>
          <w:sz w:val="28"/>
          <w:szCs w:val="28"/>
        </w:rPr>
      </w:pPr>
      <w:r>
        <w:rPr>
          <w:rFonts w:ascii="Times New Roman" w:hAnsi="Times New Roman" w:cs="Times New Roman"/>
          <w:sz w:val="28"/>
          <w:szCs w:val="28"/>
        </w:rPr>
        <w:t>е</w:t>
      </w:r>
      <w:r w:rsidR="00F52FF1" w:rsidRPr="00D91CA6">
        <w:rPr>
          <w:rFonts w:ascii="Times New Roman" w:hAnsi="Times New Roman" w:cs="Times New Roman"/>
          <w:sz w:val="28"/>
          <w:szCs w:val="28"/>
        </w:rPr>
        <w:t>лектроенергія – індикатив 1,8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sidR="00F52FF1" w:rsidRPr="00D91CA6">
        <w:rPr>
          <w:rFonts w:ascii="Times New Roman" w:hAnsi="Times New Roman" w:cs="Times New Roman"/>
          <w:sz w:val="28"/>
          <w:szCs w:val="28"/>
        </w:rPr>
        <w:t>, факт 3,4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 xml:space="preserve"> виконання – </w:t>
      </w:r>
      <w:r w:rsidR="00F52FF1" w:rsidRPr="00D91CA6">
        <w:rPr>
          <w:rFonts w:ascii="Times New Roman" w:hAnsi="Times New Roman" w:cs="Times New Roman"/>
          <w:sz w:val="28"/>
          <w:szCs w:val="28"/>
        </w:rPr>
        <w:lastRenderedPageBreak/>
        <w:t xml:space="preserve">188,8 </w:t>
      </w:r>
      <w:proofErr w:type="spellStart"/>
      <w:r w:rsidR="00F52FF1" w:rsidRPr="00D91CA6">
        <w:rPr>
          <w:rFonts w:ascii="Times New Roman" w:hAnsi="Times New Roman" w:cs="Times New Roman"/>
          <w:sz w:val="28"/>
          <w:szCs w:val="28"/>
        </w:rPr>
        <w:t>відс</w:t>
      </w:r>
      <w:proofErr w:type="spellEnd"/>
      <w:r w:rsidR="00F52FF1" w:rsidRPr="00D91CA6">
        <w:rPr>
          <w:rFonts w:ascii="Times New Roman" w:hAnsi="Times New Roman" w:cs="Times New Roman"/>
          <w:sz w:val="28"/>
          <w:szCs w:val="28"/>
        </w:rPr>
        <w:t xml:space="preserve">., перевиконання </w:t>
      </w:r>
      <w:r>
        <w:rPr>
          <w:rFonts w:ascii="Times New Roman" w:hAnsi="Times New Roman" w:cs="Times New Roman"/>
          <w:sz w:val="28"/>
          <w:szCs w:val="28"/>
        </w:rPr>
        <w:t>–</w:t>
      </w:r>
      <w:r w:rsidR="00F52FF1" w:rsidRPr="00D91CA6">
        <w:rPr>
          <w:rFonts w:ascii="Times New Roman" w:hAnsi="Times New Roman" w:cs="Times New Roman"/>
          <w:sz w:val="28"/>
          <w:szCs w:val="28"/>
        </w:rPr>
        <w:t xml:space="preserve"> 1,6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Pr>
          <w:rFonts w:ascii="Times New Roman" w:hAnsi="Times New Roman" w:cs="Times New Roman"/>
          <w:sz w:val="28"/>
          <w:szCs w:val="28"/>
        </w:rPr>
        <w:t>иве</w:t>
      </w:r>
      <w:r w:rsidR="001F6023" w:rsidRPr="00D91CA6">
        <w:rPr>
          <w:rFonts w:ascii="Times New Roman" w:hAnsi="Times New Roman" w:cs="Times New Roman"/>
          <w:sz w:val="28"/>
          <w:szCs w:val="28"/>
        </w:rPr>
        <w:t>н</w:t>
      </w:r>
      <w:r>
        <w:rPr>
          <w:rFonts w:ascii="Times New Roman" w:hAnsi="Times New Roman" w:cs="Times New Roman"/>
          <w:sz w:val="28"/>
          <w:szCs w:val="28"/>
        </w:rPr>
        <w:t>ь</w:t>
      </w:r>
      <w:r w:rsidR="00F52FF1" w:rsidRPr="00D91CA6">
        <w:rPr>
          <w:rFonts w:ascii="Times New Roman" w:hAnsi="Times New Roman" w:cs="Times New Roman"/>
          <w:sz w:val="28"/>
          <w:szCs w:val="28"/>
        </w:rPr>
        <w:t>;</w:t>
      </w:r>
    </w:p>
    <w:p w:rsidR="00F52FF1" w:rsidRPr="00D91CA6" w:rsidRDefault="00D91CA6" w:rsidP="00D91CA6">
      <w:pPr>
        <w:ind w:firstLine="567"/>
        <w:jc w:val="both"/>
        <w:rPr>
          <w:rFonts w:ascii="Times New Roman" w:hAnsi="Times New Roman" w:cs="Times New Roman"/>
          <w:sz w:val="28"/>
          <w:szCs w:val="28"/>
        </w:rPr>
      </w:pPr>
      <w:r>
        <w:rPr>
          <w:rFonts w:ascii="Times New Roman" w:hAnsi="Times New Roman" w:cs="Times New Roman"/>
          <w:sz w:val="28"/>
          <w:szCs w:val="28"/>
        </w:rPr>
        <w:t>т</w:t>
      </w:r>
      <w:r w:rsidR="00F52FF1" w:rsidRPr="00D91CA6">
        <w:rPr>
          <w:rFonts w:ascii="Times New Roman" w:hAnsi="Times New Roman" w:cs="Times New Roman"/>
          <w:sz w:val="28"/>
          <w:szCs w:val="28"/>
        </w:rPr>
        <w:t>ютюнові вироби – індикатив 1,4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sidR="00F52FF1" w:rsidRPr="00D91CA6">
        <w:rPr>
          <w:rFonts w:ascii="Times New Roman" w:hAnsi="Times New Roman" w:cs="Times New Roman"/>
          <w:sz w:val="28"/>
          <w:szCs w:val="28"/>
        </w:rPr>
        <w:t>, факт 0 тис.</w:t>
      </w:r>
      <w:r>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Pr>
          <w:rFonts w:ascii="Times New Roman" w:hAnsi="Times New Roman" w:cs="Times New Roman"/>
          <w:sz w:val="28"/>
          <w:szCs w:val="28"/>
        </w:rPr>
        <w:t>иве</w:t>
      </w:r>
      <w:r w:rsidR="001F6023" w:rsidRPr="00D91CA6">
        <w:rPr>
          <w:rFonts w:ascii="Times New Roman" w:hAnsi="Times New Roman" w:cs="Times New Roman"/>
          <w:sz w:val="28"/>
          <w:szCs w:val="28"/>
        </w:rPr>
        <w:t>н</w:t>
      </w:r>
      <w:r>
        <w:rPr>
          <w:rFonts w:ascii="Times New Roman" w:hAnsi="Times New Roman" w:cs="Times New Roman"/>
          <w:sz w:val="28"/>
          <w:szCs w:val="28"/>
        </w:rPr>
        <w:t>ь.</w:t>
      </w:r>
      <w:r w:rsidR="001F6023" w:rsidRPr="00D91CA6">
        <w:rPr>
          <w:rFonts w:ascii="Times New Roman" w:hAnsi="Times New Roman" w:cs="Times New Roman"/>
          <w:sz w:val="28"/>
          <w:szCs w:val="28"/>
        </w:rPr>
        <w:t xml:space="preserve"> </w:t>
      </w:r>
    </w:p>
    <w:p w:rsidR="00F52FF1" w:rsidRPr="00D91CA6" w:rsidRDefault="00EC43CC" w:rsidP="00D91CA6">
      <w:pPr>
        <w:ind w:firstLine="567"/>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 а</w:t>
      </w:r>
      <w:r w:rsidR="00F52FF1" w:rsidRPr="00D91CA6">
        <w:rPr>
          <w:rFonts w:ascii="Times New Roman" w:hAnsi="Times New Roman" w:cs="Times New Roman"/>
          <w:sz w:val="28"/>
          <w:szCs w:val="28"/>
        </w:rPr>
        <w:t>кцизного податку з роздрібної реалізації підакцизних товарів до Місцевого бюджету протягом 2022 року сплачено в сумі 175 885,2 тис.</w:t>
      </w:r>
      <w:r w:rsidR="00AC36E3">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 xml:space="preserve"> та складає 124,3 </w:t>
      </w:r>
      <w:proofErr w:type="spellStart"/>
      <w:r w:rsidR="00F52FF1" w:rsidRPr="00D91CA6">
        <w:rPr>
          <w:rFonts w:ascii="Times New Roman" w:hAnsi="Times New Roman" w:cs="Times New Roman"/>
          <w:sz w:val="28"/>
          <w:szCs w:val="28"/>
        </w:rPr>
        <w:t>відс</w:t>
      </w:r>
      <w:proofErr w:type="spellEnd"/>
      <w:r w:rsidR="00AC36E3">
        <w:rPr>
          <w:rFonts w:ascii="Times New Roman" w:hAnsi="Times New Roman" w:cs="Times New Roman"/>
          <w:sz w:val="28"/>
          <w:szCs w:val="28"/>
        </w:rPr>
        <w:t>.</w:t>
      </w:r>
      <w:r w:rsidR="00F52FF1" w:rsidRPr="00D91CA6">
        <w:rPr>
          <w:rFonts w:ascii="Times New Roman" w:hAnsi="Times New Roman" w:cs="Times New Roman"/>
          <w:sz w:val="28"/>
          <w:szCs w:val="28"/>
        </w:rPr>
        <w:t xml:space="preserve"> індикативних показників 141 457,0</w:t>
      </w:r>
      <w:r w:rsidR="00AC36E3">
        <w:rPr>
          <w:rFonts w:ascii="Times New Roman" w:hAnsi="Times New Roman" w:cs="Times New Roman"/>
          <w:sz w:val="28"/>
          <w:szCs w:val="28"/>
        </w:rPr>
        <w:t xml:space="preserve"> </w:t>
      </w:r>
      <w:r w:rsidR="00F52FF1" w:rsidRPr="00D91CA6">
        <w:rPr>
          <w:rFonts w:ascii="Times New Roman" w:hAnsi="Times New Roman" w:cs="Times New Roman"/>
          <w:sz w:val="28"/>
          <w:szCs w:val="28"/>
        </w:rPr>
        <w:t>тис.</w:t>
      </w:r>
      <w:r w:rsidR="00AC36E3">
        <w:rPr>
          <w:rFonts w:ascii="Times New Roman" w:hAnsi="Times New Roman" w:cs="Times New Roman"/>
          <w:sz w:val="28"/>
          <w:szCs w:val="28"/>
        </w:rPr>
        <w:t xml:space="preserve"> </w:t>
      </w:r>
      <w:r w:rsidR="001F6023" w:rsidRPr="00D91CA6">
        <w:rPr>
          <w:rFonts w:ascii="Times New Roman" w:hAnsi="Times New Roman" w:cs="Times New Roman"/>
          <w:sz w:val="28"/>
          <w:szCs w:val="28"/>
        </w:rPr>
        <w:t xml:space="preserve">грн </w:t>
      </w:r>
      <w:r w:rsidR="00F52FF1" w:rsidRPr="00D91CA6">
        <w:rPr>
          <w:rFonts w:ascii="Times New Roman" w:hAnsi="Times New Roman" w:cs="Times New Roman"/>
          <w:sz w:val="28"/>
          <w:szCs w:val="28"/>
        </w:rPr>
        <w:t>(перевиконання</w:t>
      </w:r>
      <w:r w:rsidR="00AC36E3">
        <w:rPr>
          <w:rFonts w:ascii="Times New Roman" w:hAnsi="Times New Roman" w:cs="Times New Roman"/>
          <w:sz w:val="28"/>
          <w:szCs w:val="28"/>
        </w:rPr>
        <w:t xml:space="preserve"> –</w:t>
      </w:r>
      <w:r w:rsidR="00F52FF1" w:rsidRPr="00D91CA6">
        <w:rPr>
          <w:rFonts w:ascii="Times New Roman" w:hAnsi="Times New Roman" w:cs="Times New Roman"/>
          <w:sz w:val="28"/>
          <w:szCs w:val="28"/>
        </w:rPr>
        <w:t xml:space="preserve"> 34</w:t>
      </w:r>
      <w:r w:rsidR="00AC36E3">
        <w:rPr>
          <w:rFonts w:ascii="Times New Roman" w:hAnsi="Times New Roman" w:cs="Times New Roman"/>
          <w:sz w:val="28"/>
          <w:szCs w:val="28"/>
        </w:rPr>
        <w:t xml:space="preserve"> </w:t>
      </w:r>
      <w:r w:rsidR="00F52FF1" w:rsidRPr="00D91CA6">
        <w:rPr>
          <w:rFonts w:ascii="Times New Roman" w:hAnsi="Times New Roman" w:cs="Times New Roman"/>
          <w:sz w:val="28"/>
          <w:szCs w:val="28"/>
        </w:rPr>
        <w:t>428,2</w:t>
      </w:r>
      <w:r w:rsidR="00AC36E3">
        <w:rPr>
          <w:rFonts w:ascii="Times New Roman" w:hAnsi="Times New Roman" w:cs="Times New Roman"/>
          <w:sz w:val="28"/>
          <w:szCs w:val="28"/>
        </w:rPr>
        <w:t xml:space="preserve"> </w:t>
      </w:r>
      <w:r w:rsidR="00F52FF1" w:rsidRPr="00D91CA6">
        <w:rPr>
          <w:rFonts w:ascii="Times New Roman" w:hAnsi="Times New Roman" w:cs="Times New Roman"/>
          <w:sz w:val="28"/>
          <w:szCs w:val="28"/>
        </w:rPr>
        <w:t>тис.</w:t>
      </w:r>
      <w:r w:rsidR="00AC36E3">
        <w:rPr>
          <w:rFonts w:ascii="Times New Roman" w:hAnsi="Times New Roman" w:cs="Times New Roman"/>
          <w:sz w:val="28"/>
          <w:szCs w:val="28"/>
        </w:rPr>
        <w:t xml:space="preserve"> </w:t>
      </w:r>
      <w:r w:rsidR="001F6023" w:rsidRPr="00D91CA6">
        <w:rPr>
          <w:rFonts w:ascii="Times New Roman" w:hAnsi="Times New Roman" w:cs="Times New Roman"/>
          <w:sz w:val="28"/>
          <w:szCs w:val="28"/>
        </w:rPr>
        <w:t>гр</w:t>
      </w:r>
      <w:r w:rsidR="00AC36E3">
        <w:rPr>
          <w:rFonts w:ascii="Times New Roman" w:hAnsi="Times New Roman" w:cs="Times New Roman"/>
          <w:sz w:val="28"/>
          <w:szCs w:val="28"/>
        </w:rPr>
        <w:t>иве</w:t>
      </w:r>
      <w:r w:rsidR="001F6023" w:rsidRPr="00D91CA6">
        <w:rPr>
          <w:rFonts w:ascii="Times New Roman" w:hAnsi="Times New Roman" w:cs="Times New Roman"/>
          <w:sz w:val="28"/>
          <w:szCs w:val="28"/>
        </w:rPr>
        <w:t>н</w:t>
      </w:r>
      <w:r w:rsidR="00AC36E3">
        <w:rPr>
          <w:rFonts w:ascii="Times New Roman" w:hAnsi="Times New Roman" w:cs="Times New Roman"/>
          <w:sz w:val="28"/>
          <w:szCs w:val="28"/>
        </w:rPr>
        <w:t>ь</w:t>
      </w:r>
      <w:r w:rsidR="00F52FF1" w:rsidRPr="00D91CA6">
        <w:rPr>
          <w:rFonts w:ascii="Times New Roman" w:hAnsi="Times New Roman" w:cs="Times New Roman"/>
          <w:sz w:val="28"/>
          <w:szCs w:val="28"/>
        </w:rPr>
        <w:t>).</w:t>
      </w:r>
    </w:p>
    <w:p w:rsidR="00F52FF1" w:rsidRPr="00D91CA6" w:rsidRDefault="00F52FF1" w:rsidP="00D91CA6">
      <w:pPr>
        <w:ind w:firstLine="567"/>
        <w:jc w:val="both"/>
        <w:rPr>
          <w:rFonts w:ascii="Times New Roman" w:hAnsi="Times New Roman" w:cs="Times New Roman"/>
          <w:sz w:val="28"/>
          <w:szCs w:val="28"/>
        </w:rPr>
      </w:pPr>
      <w:r w:rsidRPr="00D91CA6">
        <w:rPr>
          <w:rFonts w:ascii="Times New Roman" w:hAnsi="Times New Roman" w:cs="Times New Roman"/>
          <w:sz w:val="28"/>
          <w:szCs w:val="28"/>
        </w:rPr>
        <w:t xml:space="preserve">Протягом 2022 року суб’єктами господарювання нараховано акцизного податку з вироблених в Україні товарів за </w:t>
      </w:r>
      <w:proofErr w:type="spellStart"/>
      <w:r w:rsidRPr="00D91CA6">
        <w:rPr>
          <w:rFonts w:ascii="Times New Roman" w:hAnsi="Times New Roman" w:cs="Times New Roman"/>
          <w:sz w:val="28"/>
          <w:szCs w:val="28"/>
        </w:rPr>
        <w:t>винопродукцію</w:t>
      </w:r>
      <w:proofErr w:type="spellEnd"/>
      <w:r w:rsidR="00FD09EC">
        <w:rPr>
          <w:rFonts w:ascii="Times New Roman" w:hAnsi="Times New Roman" w:cs="Times New Roman"/>
          <w:sz w:val="28"/>
          <w:szCs w:val="28"/>
        </w:rPr>
        <w:t xml:space="preserve"> –</w:t>
      </w:r>
      <w:r w:rsidRPr="00D91CA6">
        <w:rPr>
          <w:rFonts w:ascii="Times New Roman" w:hAnsi="Times New Roman" w:cs="Times New Roman"/>
          <w:sz w:val="28"/>
          <w:szCs w:val="28"/>
        </w:rPr>
        <w:t xml:space="preserve"> 2 869,60 тис.</w:t>
      </w:r>
      <w:r w:rsidR="00FD09EC">
        <w:rPr>
          <w:rFonts w:ascii="Times New Roman" w:hAnsi="Times New Roman" w:cs="Times New Roman"/>
          <w:sz w:val="28"/>
          <w:szCs w:val="28"/>
        </w:rPr>
        <w:t xml:space="preserve"> </w:t>
      </w:r>
      <w:r w:rsidR="001F6023" w:rsidRPr="00D91CA6">
        <w:rPr>
          <w:rFonts w:ascii="Times New Roman" w:hAnsi="Times New Roman" w:cs="Times New Roman"/>
          <w:sz w:val="28"/>
          <w:szCs w:val="28"/>
        </w:rPr>
        <w:t>грн</w:t>
      </w:r>
      <w:r w:rsidR="00FD09EC">
        <w:rPr>
          <w:rFonts w:ascii="Times New Roman" w:hAnsi="Times New Roman" w:cs="Times New Roman"/>
          <w:sz w:val="28"/>
          <w:szCs w:val="28"/>
        </w:rPr>
        <w:t xml:space="preserve">, </w:t>
      </w:r>
      <w:r w:rsidRPr="00D91CA6">
        <w:rPr>
          <w:rFonts w:ascii="Times New Roman" w:hAnsi="Times New Roman" w:cs="Times New Roman"/>
          <w:sz w:val="28"/>
          <w:szCs w:val="28"/>
        </w:rPr>
        <w:t>за пиво</w:t>
      </w:r>
      <w:r w:rsidR="00FD09EC">
        <w:rPr>
          <w:rFonts w:ascii="Times New Roman" w:hAnsi="Times New Roman" w:cs="Times New Roman"/>
          <w:sz w:val="28"/>
          <w:szCs w:val="28"/>
        </w:rPr>
        <w:t xml:space="preserve"> – </w:t>
      </w:r>
      <w:r w:rsidRPr="00D91CA6">
        <w:rPr>
          <w:rFonts w:ascii="Times New Roman" w:hAnsi="Times New Roman" w:cs="Times New Roman"/>
          <w:sz w:val="28"/>
          <w:szCs w:val="28"/>
        </w:rPr>
        <w:t xml:space="preserve">3 505,22 тис. </w:t>
      </w:r>
      <w:r w:rsidR="001F6023" w:rsidRPr="00D91CA6">
        <w:rPr>
          <w:rFonts w:ascii="Times New Roman" w:hAnsi="Times New Roman" w:cs="Times New Roman"/>
          <w:sz w:val="28"/>
          <w:szCs w:val="28"/>
        </w:rPr>
        <w:t>гр</w:t>
      </w:r>
      <w:r w:rsidR="00FD09EC">
        <w:rPr>
          <w:rFonts w:ascii="Times New Roman" w:hAnsi="Times New Roman" w:cs="Times New Roman"/>
          <w:sz w:val="28"/>
          <w:szCs w:val="28"/>
        </w:rPr>
        <w:t>иве</w:t>
      </w:r>
      <w:r w:rsidR="001F6023" w:rsidRPr="00D91CA6">
        <w:rPr>
          <w:rFonts w:ascii="Times New Roman" w:hAnsi="Times New Roman" w:cs="Times New Roman"/>
          <w:sz w:val="28"/>
          <w:szCs w:val="28"/>
        </w:rPr>
        <w:t>н</w:t>
      </w:r>
      <w:r w:rsidR="00FD09EC">
        <w:rPr>
          <w:rFonts w:ascii="Times New Roman" w:hAnsi="Times New Roman" w:cs="Times New Roman"/>
          <w:sz w:val="28"/>
          <w:szCs w:val="28"/>
        </w:rPr>
        <w:t>ь.</w:t>
      </w:r>
      <w:r w:rsidR="001F6023" w:rsidRPr="00D91CA6">
        <w:rPr>
          <w:rFonts w:ascii="Times New Roman" w:hAnsi="Times New Roman" w:cs="Times New Roman"/>
          <w:sz w:val="28"/>
          <w:szCs w:val="28"/>
        </w:rPr>
        <w:t xml:space="preserve"> </w:t>
      </w:r>
    </w:p>
    <w:p w:rsidR="00F52FF1" w:rsidRPr="00D91CA6" w:rsidRDefault="00F52FF1" w:rsidP="00D91CA6">
      <w:pPr>
        <w:ind w:firstLine="567"/>
        <w:jc w:val="both"/>
        <w:rPr>
          <w:rFonts w:ascii="Times New Roman" w:hAnsi="Times New Roman" w:cs="Times New Roman"/>
          <w:sz w:val="28"/>
          <w:szCs w:val="28"/>
        </w:rPr>
      </w:pPr>
    </w:p>
    <w:p w:rsidR="00BF0D1D" w:rsidRPr="00FD09EC" w:rsidRDefault="00BF0D1D" w:rsidP="00FD09EC">
      <w:pPr>
        <w:ind w:firstLine="567"/>
        <w:jc w:val="both"/>
        <w:rPr>
          <w:rFonts w:ascii="Times New Roman" w:hAnsi="Times New Roman" w:cs="Times New Roman"/>
          <w:sz w:val="28"/>
          <w:szCs w:val="28"/>
        </w:rPr>
      </w:pPr>
      <w:r w:rsidRPr="00FD09EC">
        <w:rPr>
          <w:rFonts w:ascii="Times New Roman" w:hAnsi="Times New Roman" w:cs="Times New Roman"/>
          <w:sz w:val="28"/>
          <w:szCs w:val="28"/>
        </w:rPr>
        <w:t xml:space="preserve">Під час подання звітності з податку на прибуток за 2021 рік, </w:t>
      </w:r>
      <w:r w:rsidR="00FD09EC">
        <w:rPr>
          <w:rFonts w:ascii="Times New Roman" w:hAnsi="Times New Roman" w:cs="Times New Roman"/>
          <w:sz w:val="28"/>
          <w:szCs w:val="28"/>
        </w:rPr>
        <w:t>І</w:t>
      </w:r>
      <w:r w:rsidRPr="00FD09EC">
        <w:rPr>
          <w:rFonts w:ascii="Times New Roman" w:hAnsi="Times New Roman" w:cs="Times New Roman"/>
          <w:sz w:val="28"/>
          <w:szCs w:val="28"/>
        </w:rPr>
        <w:t xml:space="preserve"> квартал 2022 року, перше півріччя 2022 року та за три квартали 2022 року щоденно здійснювався аналіз поданої фінансової та податкової звітності платників податків. У разі виявлення відхилень по фінансовому результату до оподаткування та доходах від будь-якої діяльності, визначених за правилами бухгалтерського обліку, вживались заходи щодо їх усунення. </w:t>
      </w:r>
    </w:p>
    <w:p w:rsidR="00BF0D1D" w:rsidRPr="00FD09EC" w:rsidRDefault="00BF0D1D" w:rsidP="00FD09EC">
      <w:pPr>
        <w:ind w:firstLine="567"/>
        <w:jc w:val="both"/>
        <w:rPr>
          <w:rFonts w:ascii="Times New Roman" w:hAnsi="Times New Roman" w:cs="Times New Roman"/>
          <w:sz w:val="28"/>
          <w:szCs w:val="28"/>
        </w:rPr>
      </w:pPr>
      <w:r w:rsidRPr="00FD09EC">
        <w:rPr>
          <w:rFonts w:ascii="Times New Roman" w:hAnsi="Times New Roman" w:cs="Times New Roman"/>
          <w:sz w:val="28"/>
          <w:szCs w:val="28"/>
        </w:rPr>
        <w:t xml:space="preserve">За результатами проведеної  роботи по поданій звітності за 2021 рік 118 платників подали нові звітні декларації, з яких: 26 </w:t>
      </w:r>
      <w:r w:rsidR="00FD09EC">
        <w:rPr>
          <w:rFonts w:ascii="Times New Roman" w:hAnsi="Times New Roman" w:cs="Times New Roman"/>
          <w:sz w:val="28"/>
          <w:szCs w:val="28"/>
        </w:rPr>
        <w:t>суб’єктів господарювання</w:t>
      </w:r>
      <w:r w:rsidRPr="00FD09EC">
        <w:rPr>
          <w:rFonts w:ascii="Times New Roman" w:hAnsi="Times New Roman" w:cs="Times New Roman"/>
          <w:sz w:val="28"/>
          <w:szCs w:val="28"/>
        </w:rPr>
        <w:t xml:space="preserve">  збільшили  доходи на 67,8 </w:t>
      </w:r>
      <w:r w:rsidR="001F6023" w:rsidRPr="00FD09EC">
        <w:rPr>
          <w:rFonts w:ascii="Times New Roman" w:hAnsi="Times New Roman" w:cs="Times New Roman"/>
          <w:sz w:val="28"/>
          <w:szCs w:val="28"/>
        </w:rPr>
        <w:t>млн грн</w:t>
      </w:r>
      <w:r w:rsidRPr="00FD09EC">
        <w:rPr>
          <w:rFonts w:ascii="Times New Roman" w:hAnsi="Times New Roman" w:cs="Times New Roman"/>
          <w:sz w:val="28"/>
          <w:szCs w:val="28"/>
        </w:rPr>
        <w:t xml:space="preserve">; 14 </w:t>
      </w:r>
      <w:r w:rsidR="00FD09EC">
        <w:rPr>
          <w:rFonts w:ascii="Times New Roman" w:hAnsi="Times New Roman" w:cs="Times New Roman"/>
          <w:sz w:val="28"/>
          <w:szCs w:val="28"/>
        </w:rPr>
        <w:t>суб’єктів господарювання</w:t>
      </w:r>
      <w:r w:rsidRPr="00FD09EC">
        <w:rPr>
          <w:rFonts w:ascii="Times New Roman" w:hAnsi="Times New Roman" w:cs="Times New Roman"/>
          <w:sz w:val="28"/>
          <w:szCs w:val="28"/>
        </w:rPr>
        <w:t xml:space="preserve"> збільшили  фінансовий результат до оподаткування на 4,0 </w:t>
      </w:r>
      <w:r w:rsidR="001F6023" w:rsidRPr="00FD09EC">
        <w:rPr>
          <w:rFonts w:ascii="Times New Roman" w:hAnsi="Times New Roman" w:cs="Times New Roman"/>
          <w:sz w:val="28"/>
          <w:szCs w:val="28"/>
        </w:rPr>
        <w:t>млн грн</w:t>
      </w:r>
      <w:r w:rsidRPr="00FD09EC">
        <w:rPr>
          <w:rFonts w:ascii="Times New Roman" w:hAnsi="Times New Roman" w:cs="Times New Roman"/>
          <w:sz w:val="28"/>
          <w:szCs w:val="28"/>
        </w:rPr>
        <w:t xml:space="preserve">, 10 </w:t>
      </w:r>
      <w:r w:rsidR="00FD09EC">
        <w:rPr>
          <w:rFonts w:ascii="Times New Roman" w:hAnsi="Times New Roman" w:cs="Times New Roman"/>
          <w:sz w:val="28"/>
          <w:szCs w:val="28"/>
        </w:rPr>
        <w:t>суб’єктів господарювання</w:t>
      </w:r>
      <w:r w:rsidRPr="00FD09EC">
        <w:rPr>
          <w:rFonts w:ascii="Times New Roman" w:hAnsi="Times New Roman" w:cs="Times New Roman"/>
          <w:sz w:val="28"/>
          <w:szCs w:val="28"/>
        </w:rPr>
        <w:t xml:space="preserve"> зменшили збитки на  0,5 </w:t>
      </w:r>
      <w:r w:rsidR="001F6023" w:rsidRPr="00FD09EC">
        <w:rPr>
          <w:rFonts w:ascii="Times New Roman" w:hAnsi="Times New Roman" w:cs="Times New Roman"/>
          <w:sz w:val="28"/>
          <w:szCs w:val="28"/>
        </w:rPr>
        <w:t xml:space="preserve">млн грн </w:t>
      </w:r>
      <w:r w:rsidRPr="00FD09EC">
        <w:rPr>
          <w:rFonts w:ascii="Times New Roman" w:hAnsi="Times New Roman" w:cs="Times New Roman"/>
          <w:sz w:val="28"/>
          <w:szCs w:val="28"/>
        </w:rPr>
        <w:t xml:space="preserve">та 18 збільшили нарахування податку на прибуток на 0,72 </w:t>
      </w:r>
      <w:r w:rsidR="001F6023" w:rsidRPr="00FD09EC">
        <w:rPr>
          <w:rFonts w:ascii="Times New Roman" w:hAnsi="Times New Roman" w:cs="Times New Roman"/>
          <w:sz w:val="28"/>
          <w:szCs w:val="28"/>
        </w:rPr>
        <w:t>млн гривень</w:t>
      </w:r>
      <w:r w:rsidRPr="00FD09EC">
        <w:rPr>
          <w:rFonts w:ascii="Times New Roman" w:hAnsi="Times New Roman" w:cs="Times New Roman"/>
          <w:sz w:val="28"/>
          <w:szCs w:val="28"/>
        </w:rPr>
        <w:t xml:space="preserve">. Крім того, після закінчення терміну подання декларацій з податку на прибуток по звітності за 2022 рік подано 284 уточнюючі декларації, по яких: 26 </w:t>
      </w:r>
      <w:r w:rsidR="00FD09EC">
        <w:rPr>
          <w:rFonts w:ascii="Times New Roman" w:hAnsi="Times New Roman" w:cs="Times New Roman"/>
          <w:sz w:val="28"/>
          <w:szCs w:val="28"/>
        </w:rPr>
        <w:t>суб’єктів господарювання</w:t>
      </w:r>
      <w:r w:rsidRPr="00FD09EC">
        <w:rPr>
          <w:rFonts w:ascii="Times New Roman" w:hAnsi="Times New Roman" w:cs="Times New Roman"/>
          <w:sz w:val="28"/>
          <w:szCs w:val="28"/>
        </w:rPr>
        <w:t xml:space="preserve"> збільшили нарахування податку на прибуток за 2021 рік на 0,44 </w:t>
      </w:r>
      <w:r w:rsidR="001F6023" w:rsidRPr="00FD09EC">
        <w:rPr>
          <w:rFonts w:ascii="Times New Roman" w:hAnsi="Times New Roman" w:cs="Times New Roman"/>
          <w:sz w:val="28"/>
          <w:szCs w:val="28"/>
        </w:rPr>
        <w:t>млн грн</w:t>
      </w:r>
      <w:r w:rsidRPr="00FD09EC">
        <w:rPr>
          <w:rFonts w:ascii="Times New Roman" w:hAnsi="Times New Roman" w:cs="Times New Roman"/>
          <w:sz w:val="28"/>
          <w:szCs w:val="28"/>
        </w:rPr>
        <w:t xml:space="preserve">, 21 суб’єкт господарювання зменшив збитки на 85,3 </w:t>
      </w:r>
      <w:r w:rsidR="001F6023" w:rsidRPr="00FD09EC">
        <w:rPr>
          <w:rFonts w:ascii="Times New Roman" w:hAnsi="Times New Roman" w:cs="Times New Roman"/>
          <w:sz w:val="28"/>
          <w:szCs w:val="28"/>
        </w:rPr>
        <w:t>млн гривень</w:t>
      </w:r>
      <w:r w:rsidRPr="00FD09EC">
        <w:rPr>
          <w:rFonts w:ascii="Times New Roman" w:hAnsi="Times New Roman" w:cs="Times New Roman"/>
          <w:sz w:val="28"/>
          <w:szCs w:val="28"/>
        </w:rPr>
        <w:t xml:space="preserve">.                                                                                                          </w:t>
      </w:r>
    </w:p>
    <w:p w:rsidR="00BF0D1D" w:rsidRPr="00FD09EC" w:rsidRDefault="00BF0D1D" w:rsidP="00FD09EC">
      <w:pPr>
        <w:ind w:firstLine="567"/>
        <w:jc w:val="both"/>
        <w:rPr>
          <w:rFonts w:ascii="Times New Roman" w:hAnsi="Times New Roman" w:cs="Times New Roman"/>
          <w:sz w:val="28"/>
          <w:szCs w:val="28"/>
        </w:rPr>
      </w:pPr>
      <w:r w:rsidRPr="00FD09EC">
        <w:rPr>
          <w:rFonts w:ascii="Times New Roman" w:hAnsi="Times New Roman" w:cs="Times New Roman"/>
          <w:sz w:val="28"/>
          <w:szCs w:val="28"/>
        </w:rPr>
        <w:t xml:space="preserve">По поданій звітності за </w:t>
      </w:r>
      <w:r w:rsidR="008D0E7E">
        <w:rPr>
          <w:rFonts w:ascii="Times New Roman" w:hAnsi="Times New Roman" w:cs="Times New Roman"/>
          <w:sz w:val="28"/>
          <w:szCs w:val="28"/>
        </w:rPr>
        <w:t xml:space="preserve">І </w:t>
      </w:r>
      <w:r w:rsidRPr="00FD09EC">
        <w:rPr>
          <w:rFonts w:ascii="Times New Roman" w:hAnsi="Times New Roman" w:cs="Times New Roman"/>
          <w:sz w:val="28"/>
          <w:szCs w:val="28"/>
        </w:rPr>
        <w:t xml:space="preserve">квартал 2022 року 7 платників подали нові звітні декларації, з яких: 2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збільшили доходи на 0,5 </w:t>
      </w:r>
      <w:r w:rsidR="001F6023" w:rsidRPr="00FD09EC">
        <w:rPr>
          <w:rFonts w:ascii="Times New Roman" w:hAnsi="Times New Roman" w:cs="Times New Roman"/>
          <w:sz w:val="28"/>
          <w:szCs w:val="28"/>
        </w:rPr>
        <w:t xml:space="preserve">млн грн </w:t>
      </w:r>
      <w:r w:rsidRPr="00FD09EC">
        <w:rPr>
          <w:rFonts w:ascii="Times New Roman" w:hAnsi="Times New Roman" w:cs="Times New Roman"/>
          <w:sz w:val="28"/>
          <w:szCs w:val="28"/>
        </w:rPr>
        <w:t xml:space="preserve">та 1 суб’єкт господарювання збільшив нарахування податку на прибуток на 0,1 </w:t>
      </w:r>
      <w:r w:rsidR="001F6023" w:rsidRPr="00FD09EC">
        <w:rPr>
          <w:rFonts w:ascii="Times New Roman" w:hAnsi="Times New Roman" w:cs="Times New Roman"/>
          <w:sz w:val="28"/>
          <w:szCs w:val="28"/>
        </w:rPr>
        <w:t>млн гривень</w:t>
      </w:r>
      <w:r w:rsidRPr="00FD09EC">
        <w:rPr>
          <w:rFonts w:ascii="Times New Roman" w:hAnsi="Times New Roman" w:cs="Times New Roman"/>
          <w:sz w:val="28"/>
          <w:szCs w:val="28"/>
        </w:rPr>
        <w:t xml:space="preserve">. Крім того, після закінчення граничного терміну подання звітності 24 суб’єкти господарювання подали уточнюючі декларації з податку на прибуток, з яких: 3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збільшили нарахування податку на прибуток на 0,04 </w:t>
      </w:r>
      <w:r w:rsidR="001F6023" w:rsidRPr="00FD09EC">
        <w:rPr>
          <w:rFonts w:ascii="Times New Roman" w:hAnsi="Times New Roman" w:cs="Times New Roman"/>
          <w:sz w:val="28"/>
          <w:szCs w:val="28"/>
        </w:rPr>
        <w:t xml:space="preserve">млн грн </w:t>
      </w:r>
      <w:r w:rsidRPr="00FD09EC">
        <w:rPr>
          <w:rFonts w:ascii="Times New Roman" w:hAnsi="Times New Roman" w:cs="Times New Roman"/>
          <w:sz w:val="28"/>
          <w:szCs w:val="28"/>
        </w:rPr>
        <w:t xml:space="preserve">та 3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зменшили збитки на 7,3 </w:t>
      </w:r>
      <w:r w:rsidR="001F6023" w:rsidRPr="00FD09EC">
        <w:rPr>
          <w:rFonts w:ascii="Times New Roman" w:hAnsi="Times New Roman" w:cs="Times New Roman"/>
          <w:sz w:val="28"/>
          <w:szCs w:val="28"/>
        </w:rPr>
        <w:t>млн гривень</w:t>
      </w:r>
      <w:r w:rsidRPr="00FD09EC">
        <w:rPr>
          <w:rFonts w:ascii="Times New Roman" w:hAnsi="Times New Roman" w:cs="Times New Roman"/>
          <w:sz w:val="28"/>
          <w:szCs w:val="28"/>
        </w:rPr>
        <w:t>.</w:t>
      </w:r>
    </w:p>
    <w:p w:rsidR="00BF0D1D" w:rsidRPr="00FD09EC" w:rsidRDefault="00BF0D1D" w:rsidP="00FD09EC">
      <w:pPr>
        <w:ind w:firstLine="567"/>
        <w:jc w:val="both"/>
        <w:rPr>
          <w:rFonts w:ascii="Times New Roman" w:hAnsi="Times New Roman" w:cs="Times New Roman"/>
          <w:sz w:val="28"/>
          <w:szCs w:val="28"/>
        </w:rPr>
      </w:pPr>
      <w:r w:rsidRPr="00FD09EC">
        <w:rPr>
          <w:rFonts w:ascii="Times New Roman" w:hAnsi="Times New Roman" w:cs="Times New Roman"/>
          <w:sz w:val="28"/>
          <w:szCs w:val="28"/>
        </w:rPr>
        <w:t xml:space="preserve">По поданій звітності за перше півріччя 2022 року 4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подали нові звітні декларації, з яких 2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збільшили фінансовий результат до оподаткування на 0,02 </w:t>
      </w:r>
      <w:r w:rsidR="001F6023" w:rsidRPr="00FD09EC">
        <w:rPr>
          <w:rFonts w:ascii="Times New Roman" w:hAnsi="Times New Roman" w:cs="Times New Roman"/>
          <w:sz w:val="28"/>
          <w:szCs w:val="28"/>
        </w:rPr>
        <w:t>млн</w:t>
      </w:r>
      <w:r w:rsidR="005961AA" w:rsidRPr="00FD09EC">
        <w:rPr>
          <w:rFonts w:ascii="Times New Roman" w:hAnsi="Times New Roman" w:cs="Times New Roman"/>
          <w:sz w:val="28"/>
          <w:szCs w:val="28"/>
        </w:rPr>
        <w:t xml:space="preserve"> </w:t>
      </w:r>
      <w:r w:rsidRPr="00FD09EC">
        <w:rPr>
          <w:rFonts w:ascii="Times New Roman" w:hAnsi="Times New Roman" w:cs="Times New Roman"/>
          <w:sz w:val="28"/>
          <w:szCs w:val="28"/>
        </w:rPr>
        <w:t xml:space="preserve">гривень. Крім того, після закінчення терміну подання декларацій з податку на прибуток по звітності за перше півріччя 2022 року подано 34 уточнюючі декларації, з яких 2 суб’єкти господарювання збільшили нарахування податку на прибуток на 0,05 </w:t>
      </w:r>
      <w:r w:rsidR="001F6023" w:rsidRPr="00FD09EC">
        <w:rPr>
          <w:rFonts w:ascii="Times New Roman" w:hAnsi="Times New Roman" w:cs="Times New Roman"/>
          <w:sz w:val="28"/>
          <w:szCs w:val="28"/>
        </w:rPr>
        <w:t>млн гривень</w:t>
      </w:r>
      <w:r w:rsidRPr="00FD09EC">
        <w:rPr>
          <w:rFonts w:ascii="Times New Roman" w:hAnsi="Times New Roman" w:cs="Times New Roman"/>
          <w:sz w:val="28"/>
          <w:szCs w:val="28"/>
        </w:rPr>
        <w:t xml:space="preserve">.                                                                                                          </w:t>
      </w:r>
    </w:p>
    <w:p w:rsidR="00BF0D1D" w:rsidRPr="00FD09EC" w:rsidRDefault="00BF0D1D" w:rsidP="00FD09EC">
      <w:pPr>
        <w:ind w:firstLine="567"/>
        <w:jc w:val="both"/>
        <w:rPr>
          <w:rFonts w:ascii="Times New Roman" w:hAnsi="Times New Roman" w:cs="Times New Roman"/>
          <w:sz w:val="28"/>
          <w:szCs w:val="28"/>
        </w:rPr>
      </w:pPr>
      <w:r w:rsidRPr="00FD09EC">
        <w:rPr>
          <w:rFonts w:ascii="Times New Roman" w:hAnsi="Times New Roman" w:cs="Times New Roman"/>
          <w:sz w:val="28"/>
          <w:szCs w:val="28"/>
        </w:rPr>
        <w:t xml:space="preserve">По поданій звітності за три квартали 2022 року 12 </w:t>
      </w:r>
      <w:r w:rsidR="008D0E7E">
        <w:rPr>
          <w:rFonts w:ascii="Times New Roman" w:hAnsi="Times New Roman" w:cs="Times New Roman"/>
          <w:sz w:val="28"/>
          <w:szCs w:val="28"/>
        </w:rPr>
        <w:t>суб’єктів господарювання</w:t>
      </w:r>
      <w:r w:rsidR="008D0E7E" w:rsidRPr="00FD09EC">
        <w:rPr>
          <w:rFonts w:ascii="Times New Roman" w:hAnsi="Times New Roman" w:cs="Times New Roman"/>
          <w:sz w:val="28"/>
          <w:szCs w:val="28"/>
        </w:rPr>
        <w:t xml:space="preserve"> </w:t>
      </w:r>
      <w:r w:rsidRPr="00FD09EC">
        <w:rPr>
          <w:rFonts w:ascii="Times New Roman" w:hAnsi="Times New Roman" w:cs="Times New Roman"/>
          <w:sz w:val="28"/>
          <w:szCs w:val="28"/>
        </w:rPr>
        <w:t xml:space="preserve">подали нові звітні декларації, з яких 2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збільшили нарахування податку на прибуток на 0,03 </w:t>
      </w:r>
      <w:r w:rsidR="001F6023" w:rsidRPr="00FD09EC">
        <w:rPr>
          <w:rFonts w:ascii="Times New Roman" w:hAnsi="Times New Roman" w:cs="Times New Roman"/>
          <w:sz w:val="28"/>
          <w:szCs w:val="28"/>
        </w:rPr>
        <w:t>млн</w:t>
      </w:r>
      <w:r w:rsidR="005961AA" w:rsidRPr="00FD09EC">
        <w:rPr>
          <w:rFonts w:ascii="Times New Roman" w:hAnsi="Times New Roman" w:cs="Times New Roman"/>
          <w:sz w:val="28"/>
          <w:szCs w:val="28"/>
        </w:rPr>
        <w:t xml:space="preserve"> </w:t>
      </w:r>
      <w:r w:rsidRPr="00FD09EC">
        <w:rPr>
          <w:rFonts w:ascii="Times New Roman" w:hAnsi="Times New Roman" w:cs="Times New Roman"/>
          <w:sz w:val="28"/>
          <w:szCs w:val="28"/>
        </w:rPr>
        <w:t xml:space="preserve">гривень. Крім того, після закінчення граничного терміну подання звітності 23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подали уточнюючі декларації з податку на </w:t>
      </w:r>
      <w:r w:rsidRPr="00FD09EC">
        <w:rPr>
          <w:rFonts w:ascii="Times New Roman" w:hAnsi="Times New Roman" w:cs="Times New Roman"/>
          <w:sz w:val="28"/>
          <w:szCs w:val="28"/>
        </w:rPr>
        <w:lastRenderedPageBreak/>
        <w:t xml:space="preserve">прибуток, з яких 4 </w:t>
      </w:r>
      <w:r w:rsidR="008D0E7E">
        <w:rPr>
          <w:rFonts w:ascii="Times New Roman" w:hAnsi="Times New Roman" w:cs="Times New Roman"/>
          <w:sz w:val="28"/>
          <w:szCs w:val="28"/>
        </w:rPr>
        <w:t>суб’єкти господарювання</w:t>
      </w:r>
      <w:r w:rsidRPr="00FD09EC">
        <w:rPr>
          <w:rFonts w:ascii="Times New Roman" w:hAnsi="Times New Roman" w:cs="Times New Roman"/>
          <w:sz w:val="28"/>
          <w:szCs w:val="28"/>
        </w:rPr>
        <w:t xml:space="preserve"> збільшили нарахування </w:t>
      </w:r>
      <w:r w:rsidR="008D0E7E">
        <w:rPr>
          <w:rFonts w:ascii="Times New Roman" w:hAnsi="Times New Roman" w:cs="Times New Roman"/>
          <w:sz w:val="28"/>
          <w:szCs w:val="28"/>
        </w:rPr>
        <w:t xml:space="preserve">з </w:t>
      </w:r>
      <w:r w:rsidRPr="00FD09EC">
        <w:rPr>
          <w:rFonts w:ascii="Times New Roman" w:hAnsi="Times New Roman" w:cs="Times New Roman"/>
          <w:sz w:val="28"/>
          <w:szCs w:val="28"/>
        </w:rPr>
        <w:t xml:space="preserve">податку на прибуток на 11,7 </w:t>
      </w:r>
      <w:r w:rsidR="001F6023" w:rsidRPr="00FD09EC">
        <w:rPr>
          <w:rFonts w:ascii="Times New Roman" w:hAnsi="Times New Roman" w:cs="Times New Roman"/>
          <w:sz w:val="28"/>
          <w:szCs w:val="28"/>
        </w:rPr>
        <w:t>млн</w:t>
      </w:r>
      <w:r w:rsidR="005961AA" w:rsidRPr="00FD09EC">
        <w:rPr>
          <w:rFonts w:ascii="Times New Roman" w:hAnsi="Times New Roman" w:cs="Times New Roman"/>
          <w:sz w:val="28"/>
          <w:szCs w:val="28"/>
        </w:rPr>
        <w:t xml:space="preserve"> </w:t>
      </w:r>
      <w:r w:rsidRPr="00FD09EC">
        <w:rPr>
          <w:rFonts w:ascii="Times New Roman" w:hAnsi="Times New Roman" w:cs="Times New Roman"/>
          <w:sz w:val="28"/>
          <w:szCs w:val="28"/>
        </w:rPr>
        <w:t>гривень.</w:t>
      </w:r>
    </w:p>
    <w:p w:rsidR="00BF0D1D" w:rsidRPr="004C40C4" w:rsidRDefault="00BF0D1D" w:rsidP="004C40C4">
      <w:pPr>
        <w:ind w:right="57"/>
        <w:rPr>
          <w:rFonts w:ascii="Times New Roman" w:hAnsi="Times New Roman" w:cs="Times New Roman"/>
          <w:color w:val="548DD4" w:themeColor="text2" w:themeTint="99"/>
          <w:lang w:eastAsia="ru-RU"/>
        </w:rPr>
      </w:pPr>
    </w:p>
    <w:p w:rsidR="005961AA" w:rsidRPr="008D0E7E" w:rsidRDefault="008D0E7E" w:rsidP="008D0E7E">
      <w:pPr>
        <w:ind w:firstLine="567"/>
        <w:jc w:val="both"/>
        <w:rPr>
          <w:rFonts w:ascii="Times New Roman" w:hAnsi="Times New Roman" w:cs="Times New Roman"/>
          <w:sz w:val="28"/>
          <w:szCs w:val="28"/>
        </w:rPr>
      </w:pPr>
      <w:r>
        <w:rPr>
          <w:rFonts w:ascii="Times New Roman" w:hAnsi="Times New Roman" w:cs="Times New Roman"/>
          <w:sz w:val="28"/>
          <w:szCs w:val="28"/>
        </w:rPr>
        <w:t>Протягом звітного року у</w:t>
      </w:r>
      <w:r w:rsidR="005961AA" w:rsidRPr="008D0E7E">
        <w:rPr>
          <w:rFonts w:ascii="Times New Roman" w:hAnsi="Times New Roman" w:cs="Times New Roman"/>
          <w:sz w:val="28"/>
          <w:szCs w:val="28"/>
        </w:rPr>
        <w:t xml:space="preserve">правлінням оподаткування фізичних осіб постійно здійснювався аналіз ефективності підпорядкованих підрозділів щодо збільшення надходжень платежів до бюджетів. </w:t>
      </w:r>
    </w:p>
    <w:p w:rsidR="005961AA" w:rsidRPr="008D0E7E" w:rsidRDefault="005961AA" w:rsidP="008D0E7E">
      <w:pPr>
        <w:ind w:firstLine="567"/>
        <w:jc w:val="both"/>
        <w:rPr>
          <w:rFonts w:ascii="Times New Roman" w:hAnsi="Times New Roman" w:cs="Times New Roman"/>
          <w:sz w:val="28"/>
          <w:szCs w:val="28"/>
        </w:rPr>
      </w:pPr>
      <w:r w:rsidRPr="008D0E7E">
        <w:rPr>
          <w:rFonts w:ascii="Times New Roman" w:hAnsi="Times New Roman" w:cs="Times New Roman"/>
          <w:sz w:val="28"/>
          <w:szCs w:val="28"/>
        </w:rPr>
        <w:t xml:space="preserve">Так, у 2022 році забезпечено приріст надходжень у порівнянні до аналогічного періоду 2021 року по податках та зборах, </w:t>
      </w:r>
      <w:r w:rsidR="008D0E7E">
        <w:rPr>
          <w:rFonts w:ascii="Times New Roman" w:hAnsi="Times New Roman" w:cs="Times New Roman"/>
          <w:sz w:val="28"/>
          <w:szCs w:val="28"/>
        </w:rPr>
        <w:t>що надходять від фізичних осіб,</w:t>
      </w:r>
      <w:r w:rsidRPr="008D0E7E">
        <w:rPr>
          <w:rFonts w:ascii="Times New Roman" w:hAnsi="Times New Roman" w:cs="Times New Roman"/>
          <w:sz w:val="28"/>
          <w:szCs w:val="28"/>
        </w:rPr>
        <w:t xml:space="preserve"> як до державного</w:t>
      </w:r>
      <w:r w:rsidR="008D0E7E">
        <w:rPr>
          <w:rFonts w:ascii="Times New Roman" w:hAnsi="Times New Roman" w:cs="Times New Roman"/>
          <w:sz w:val="28"/>
          <w:szCs w:val="28"/>
        </w:rPr>
        <w:t>,</w:t>
      </w:r>
      <w:r w:rsidRPr="008D0E7E">
        <w:rPr>
          <w:rFonts w:ascii="Times New Roman" w:hAnsi="Times New Roman" w:cs="Times New Roman"/>
          <w:sz w:val="28"/>
          <w:szCs w:val="28"/>
        </w:rPr>
        <w:t xml:space="preserve"> так і до місцевого бюджетів. За результатами проведеної роботи, в разі необхідності, управлінням  готується  інформація керівництву ГУ ДПС з відповідними пропозиціями.</w:t>
      </w:r>
    </w:p>
    <w:p w:rsidR="00E40DE4" w:rsidRPr="00C17614" w:rsidRDefault="00E40DE4" w:rsidP="00BB7811">
      <w:pPr>
        <w:rPr>
          <w:rFonts w:ascii="Times New Roman" w:hAnsi="Times New Roman" w:cs="Times New Roman"/>
          <w:color w:val="auto"/>
        </w:rPr>
      </w:pPr>
    </w:p>
    <w:p w:rsidR="004C40C4" w:rsidRPr="008D0E7E" w:rsidRDefault="008D0E7E" w:rsidP="008D0E7E">
      <w:pPr>
        <w:ind w:firstLine="567"/>
        <w:jc w:val="both"/>
        <w:rPr>
          <w:rFonts w:ascii="Times New Roman" w:hAnsi="Times New Roman" w:cs="Times New Roman"/>
          <w:sz w:val="28"/>
          <w:szCs w:val="28"/>
        </w:rPr>
      </w:pPr>
      <w:r w:rsidRPr="008D0E7E">
        <w:rPr>
          <w:rFonts w:ascii="Times New Roman" w:hAnsi="Times New Roman" w:cs="Times New Roman"/>
          <w:sz w:val="28"/>
          <w:szCs w:val="28"/>
        </w:rPr>
        <w:t>Протягом 2022 року постійно здійснювався м</w:t>
      </w:r>
      <w:r w:rsidR="00E40DE4" w:rsidRPr="008D0E7E">
        <w:rPr>
          <w:rFonts w:ascii="Times New Roman" w:hAnsi="Times New Roman" w:cs="Times New Roman"/>
          <w:sz w:val="28"/>
          <w:szCs w:val="28"/>
        </w:rPr>
        <w:t>оніторинг розрахунків з бюджетом платників податків, основних показників їх податкової звітності, інших документів, пов’язаних із визначенням зобов’язань платників податків до державного бюджету по податках і зборах, контроль за справлянням яких покладено на ДПС</w:t>
      </w:r>
      <w:r w:rsidRPr="008D0E7E">
        <w:rPr>
          <w:rFonts w:ascii="Times New Roman" w:hAnsi="Times New Roman" w:cs="Times New Roman"/>
          <w:sz w:val="28"/>
          <w:szCs w:val="28"/>
        </w:rPr>
        <w:t xml:space="preserve"> та вияв</w:t>
      </w:r>
      <w:r w:rsidR="00E40DE4" w:rsidRPr="008D0E7E">
        <w:rPr>
          <w:rFonts w:ascii="Times New Roman" w:hAnsi="Times New Roman" w:cs="Times New Roman"/>
          <w:sz w:val="28"/>
          <w:szCs w:val="28"/>
        </w:rPr>
        <w:t>лення факторів, які впливають на стан розрахунків з державним бюджетом</w:t>
      </w:r>
      <w:r>
        <w:rPr>
          <w:rFonts w:ascii="Times New Roman" w:hAnsi="Times New Roman" w:cs="Times New Roman"/>
          <w:sz w:val="28"/>
          <w:szCs w:val="28"/>
        </w:rPr>
        <w:t>, в т.ч. великих платників податків</w:t>
      </w:r>
      <w:r w:rsidRPr="008D0E7E">
        <w:rPr>
          <w:rFonts w:ascii="Times New Roman" w:hAnsi="Times New Roman" w:cs="Times New Roman"/>
          <w:sz w:val="28"/>
          <w:szCs w:val="28"/>
        </w:rPr>
        <w:t>.</w:t>
      </w:r>
      <w:r w:rsidR="00E40DE4" w:rsidRPr="008D0E7E">
        <w:rPr>
          <w:rFonts w:ascii="Times New Roman" w:hAnsi="Times New Roman" w:cs="Times New Roman"/>
          <w:sz w:val="28"/>
          <w:szCs w:val="28"/>
        </w:rPr>
        <w:t xml:space="preserve"> </w:t>
      </w:r>
    </w:p>
    <w:p w:rsidR="00A51AE1" w:rsidRPr="008D0E7E" w:rsidRDefault="00A51AE1" w:rsidP="00A51AE1">
      <w:pPr>
        <w:ind w:firstLine="567"/>
        <w:jc w:val="both"/>
        <w:rPr>
          <w:rFonts w:ascii="Times New Roman" w:hAnsi="Times New Roman" w:cs="Times New Roman"/>
          <w:sz w:val="28"/>
          <w:szCs w:val="28"/>
        </w:rPr>
      </w:pPr>
      <w:r w:rsidRPr="008D0E7E">
        <w:rPr>
          <w:rFonts w:ascii="Times New Roman" w:hAnsi="Times New Roman" w:cs="Times New Roman"/>
          <w:sz w:val="28"/>
          <w:szCs w:val="28"/>
        </w:rPr>
        <w:t xml:space="preserve">В термін подання інформації щодо очікуваних надходжень за встановленими формами надаються аналітичні матеріали згідно затверджених додатків щодо сплати платежів найбільшими платниками податків до державного фонду, в т.ч. по </w:t>
      </w:r>
      <w:r w:rsidR="008D0E7E">
        <w:rPr>
          <w:rFonts w:ascii="Times New Roman" w:hAnsi="Times New Roman" w:cs="Times New Roman"/>
          <w:sz w:val="28"/>
          <w:szCs w:val="28"/>
        </w:rPr>
        <w:t>ПДВ</w:t>
      </w:r>
      <w:r w:rsidRPr="008D0E7E">
        <w:rPr>
          <w:rFonts w:ascii="Times New Roman" w:hAnsi="Times New Roman" w:cs="Times New Roman"/>
          <w:sz w:val="28"/>
          <w:szCs w:val="28"/>
        </w:rPr>
        <w:t>, податку на прибуток та податку на доходи фізичних осіб. Відповідно до п</w:t>
      </w:r>
      <w:r w:rsidR="008D0E7E">
        <w:rPr>
          <w:rFonts w:ascii="Times New Roman" w:hAnsi="Times New Roman" w:cs="Times New Roman"/>
          <w:sz w:val="28"/>
          <w:szCs w:val="28"/>
        </w:rPr>
        <w:t xml:space="preserve">ункту </w:t>
      </w:r>
      <w:r w:rsidRPr="008D0E7E">
        <w:rPr>
          <w:rFonts w:ascii="Times New Roman" w:hAnsi="Times New Roman" w:cs="Times New Roman"/>
          <w:sz w:val="28"/>
          <w:szCs w:val="28"/>
        </w:rPr>
        <w:t>64.7 статті 64 глави 6 розділу ІІ   Податкового кодексу України, наказом  ДПС від 24.09.2021 № 838 визначено перелік великих платників податків по Закарпатській області та включено їх до Реєстру ВПП на 2022 рік.</w:t>
      </w:r>
    </w:p>
    <w:p w:rsidR="00E40DE4" w:rsidRPr="00C17614" w:rsidRDefault="00E40DE4" w:rsidP="00580CED">
      <w:pPr>
        <w:rPr>
          <w:rFonts w:ascii="Times New Roman" w:hAnsi="Times New Roman" w:cs="Times New Roman"/>
          <w:color w:val="auto"/>
        </w:rPr>
      </w:pPr>
    </w:p>
    <w:p w:rsidR="00A51AE1" w:rsidRPr="00850A8B" w:rsidRDefault="00A51AE1" w:rsidP="00A51AE1">
      <w:pPr>
        <w:ind w:firstLine="567"/>
        <w:jc w:val="both"/>
        <w:rPr>
          <w:rFonts w:ascii="Times New Roman" w:hAnsi="Times New Roman" w:cs="Times New Roman"/>
          <w:sz w:val="28"/>
          <w:szCs w:val="28"/>
        </w:rPr>
      </w:pPr>
      <w:r w:rsidRPr="00850A8B">
        <w:rPr>
          <w:rFonts w:ascii="Times New Roman" w:hAnsi="Times New Roman" w:cs="Times New Roman"/>
          <w:sz w:val="28"/>
          <w:szCs w:val="28"/>
        </w:rPr>
        <w:t>На виконання наказу ДПС від 08.09.2021 № 1-ДСК «Про аналіз діяльності кластерних груп суб’єктів господарювання» 30.06.2022 Департаментом економічного аналізу ДПС надіслано перелік суб’єктів господарювання</w:t>
      </w:r>
      <w:r w:rsidR="00850A8B">
        <w:rPr>
          <w:rFonts w:ascii="Times New Roman" w:hAnsi="Times New Roman" w:cs="Times New Roman"/>
          <w:sz w:val="28"/>
          <w:szCs w:val="28"/>
        </w:rPr>
        <w:t>,</w:t>
      </w:r>
      <w:r w:rsidRPr="00850A8B">
        <w:rPr>
          <w:rFonts w:ascii="Times New Roman" w:hAnsi="Times New Roman" w:cs="Times New Roman"/>
          <w:sz w:val="28"/>
          <w:szCs w:val="28"/>
        </w:rPr>
        <w:t xml:space="preserve"> включених до реєстру кластерних груп на 2022 рік. Інформаційно-аналітичні матеріали щодо діяльності кластерних груп за 2022 рік надаються у передбачені наказом терміни, а саме: до 21 числа місяця наступного за звітним. До Реєстру кластерних груп суб’єктів господарювання на 2022 рік включено 29 </w:t>
      </w:r>
      <w:r w:rsidR="00850A8B">
        <w:rPr>
          <w:rFonts w:ascii="Times New Roman" w:hAnsi="Times New Roman" w:cs="Times New Roman"/>
          <w:sz w:val="28"/>
          <w:szCs w:val="28"/>
        </w:rPr>
        <w:t>суб’єктів господарювання</w:t>
      </w:r>
      <w:r w:rsidRPr="00850A8B">
        <w:rPr>
          <w:rFonts w:ascii="Times New Roman" w:hAnsi="Times New Roman" w:cs="Times New Roman"/>
          <w:sz w:val="28"/>
          <w:szCs w:val="28"/>
        </w:rPr>
        <w:t xml:space="preserve">.  </w:t>
      </w:r>
    </w:p>
    <w:p w:rsidR="00A51AE1" w:rsidRPr="004C40C4" w:rsidRDefault="00A51AE1" w:rsidP="004C40C4">
      <w:pPr>
        <w:ind w:right="57"/>
        <w:rPr>
          <w:rFonts w:ascii="Times New Roman" w:hAnsi="Times New Roman" w:cs="Times New Roman"/>
          <w:color w:val="548DD4" w:themeColor="text2" w:themeTint="99"/>
          <w:lang w:eastAsia="ru-RU"/>
        </w:rPr>
      </w:pPr>
    </w:p>
    <w:p w:rsidR="005E492C" w:rsidRPr="00850A8B" w:rsidRDefault="005E492C" w:rsidP="005E492C">
      <w:pPr>
        <w:ind w:firstLine="567"/>
        <w:jc w:val="both"/>
        <w:rPr>
          <w:rFonts w:ascii="Times New Roman" w:hAnsi="Times New Roman" w:cs="Times New Roman"/>
          <w:sz w:val="28"/>
          <w:szCs w:val="28"/>
        </w:rPr>
      </w:pPr>
      <w:r w:rsidRPr="00850A8B">
        <w:rPr>
          <w:rFonts w:ascii="Times New Roman" w:hAnsi="Times New Roman" w:cs="Times New Roman"/>
          <w:sz w:val="28"/>
          <w:szCs w:val="28"/>
        </w:rPr>
        <w:t>Протягом 2022 року ДПС доведено до відпрацювання в рамках наказу ДФС від 28.07.2015 №543 «Про забезпечення комплексного контролю податкових ризиків з ПДВ» (із змінами) 116 суб’єктів господарювання (в розрізі контрагентів) в різних категоріях ризиковості за звітні періоди декларування 11-12.2021 року та 01-09.2022 року із загальною сумою ПДВ 383,8 млн гривень. Зокрема, в розрізі категорій ризиковості:</w:t>
      </w:r>
    </w:p>
    <w:p w:rsidR="005E492C" w:rsidRPr="00850A8B" w:rsidRDefault="005E492C" w:rsidP="00850A8B">
      <w:pPr>
        <w:ind w:firstLine="567"/>
        <w:jc w:val="both"/>
        <w:rPr>
          <w:rFonts w:ascii="Times New Roman" w:hAnsi="Times New Roman" w:cs="Times New Roman"/>
          <w:sz w:val="28"/>
          <w:szCs w:val="28"/>
        </w:rPr>
      </w:pPr>
      <w:proofErr w:type="spellStart"/>
      <w:r w:rsidRPr="00850A8B">
        <w:rPr>
          <w:rFonts w:ascii="Times New Roman" w:hAnsi="Times New Roman" w:cs="Times New Roman"/>
          <w:sz w:val="28"/>
          <w:szCs w:val="28"/>
        </w:rPr>
        <w:t>вигодоформуючі</w:t>
      </w:r>
      <w:proofErr w:type="spellEnd"/>
      <w:r w:rsidRPr="00850A8B">
        <w:rPr>
          <w:rFonts w:ascii="Times New Roman" w:hAnsi="Times New Roman" w:cs="Times New Roman"/>
          <w:sz w:val="28"/>
          <w:szCs w:val="28"/>
        </w:rPr>
        <w:t xml:space="preserve"> – 15 суб’єктів господарювання із загальною сумою ПДВ 129,0 </w:t>
      </w:r>
      <w:r w:rsidR="001F6023" w:rsidRPr="00850A8B">
        <w:rPr>
          <w:rFonts w:ascii="Times New Roman" w:hAnsi="Times New Roman" w:cs="Times New Roman"/>
          <w:sz w:val="28"/>
          <w:szCs w:val="28"/>
        </w:rPr>
        <w:t>млн грн</w:t>
      </w:r>
      <w:r w:rsidRPr="00850A8B">
        <w:rPr>
          <w:rFonts w:ascii="Times New Roman" w:hAnsi="Times New Roman" w:cs="Times New Roman"/>
          <w:sz w:val="28"/>
          <w:szCs w:val="28"/>
        </w:rPr>
        <w:t xml:space="preserve">, з яких відпрацьовано 12 суб’єктів господарювання (в розрізі контрагентів) та узагальнено матеріали податкових інформацій з висновками про </w:t>
      </w:r>
      <w:proofErr w:type="spellStart"/>
      <w:r w:rsidRPr="00850A8B">
        <w:rPr>
          <w:rFonts w:ascii="Times New Roman" w:hAnsi="Times New Roman" w:cs="Times New Roman"/>
          <w:sz w:val="28"/>
          <w:szCs w:val="28"/>
        </w:rPr>
        <w:t>непідтвердження</w:t>
      </w:r>
      <w:proofErr w:type="spellEnd"/>
      <w:r w:rsidRPr="00850A8B">
        <w:rPr>
          <w:rFonts w:ascii="Times New Roman" w:hAnsi="Times New Roman" w:cs="Times New Roman"/>
          <w:sz w:val="28"/>
          <w:szCs w:val="28"/>
        </w:rPr>
        <w:t xml:space="preserve"> операцій на загальну суму ПДВ 113,8 </w:t>
      </w:r>
      <w:r w:rsidR="001F6023" w:rsidRPr="00850A8B">
        <w:rPr>
          <w:rFonts w:ascii="Times New Roman" w:hAnsi="Times New Roman" w:cs="Times New Roman"/>
          <w:sz w:val="28"/>
          <w:szCs w:val="28"/>
        </w:rPr>
        <w:t>млн гр</w:t>
      </w:r>
      <w:r w:rsidR="00850A8B">
        <w:rPr>
          <w:rFonts w:ascii="Times New Roman" w:hAnsi="Times New Roman" w:cs="Times New Roman"/>
          <w:sz w:val="28"/>
          <w:szCs w:val="28"/>
        </w:rPr>
        <w:t>иве</w:t>
      </w:r>
      <w:r w:rsidR="001F6023" w:rsidRPr="00850A8B">
        <w:rPr>
          <w:rFonts w:ascii="Times New Roman" w:hAnsi="Times New Roman" w:cs="Times New Roman"/>
          <w:sz w:val="28"/>
          <w:szCs w:val="28"/>
        </w:rPr>
        <w:t>н</w:t>
      </w:r>
      <w:r w:rsidR="00850A8B">
        <w:rPr>
          <w:rFonts w:ascii="Times New Roman" w:hAnsi="Times New Roman" w:cs="Times New Roman"/>
          <w:sz w:val="28"/>
          <w:szCs w:val="28"/>
        </w:rPr>
        <w:t>ь</w:t>
      </w:r>
      <w:r w:rsidRPr="00850A8B">
        <w:rPr>
          <w:rFonts w:ascii="Times New Roman" w:hAnsi="Times New Roman" w:cs="Times New Roman"/>
          <w:sz w:val="28"/>
          <w:szCs w:val="28"/>
        </w:rPr>
        <w:t>;</w:t>
      </w:r>
    </w:p>
    <w:p w:rsidR="005E492C" w:rsidRPr="00850A8B" w:rsidRDefault="005E492C" w:rsidP="00850A8B">
      <w:pPr>
        <w:ind w:firstLine="567"/>
        <w:jc w:val="both"/>
        <w:rPr>
          <w:rFonts w:ascii="Times New Roman" w:hAnsi="Times New Roman" w:cs="Times New Roman"/>
          <w:sz w:val="28"/>
          <w:szCs w:val="28"/>
        </w:rPr>
      </w:pPr>
      <w:proofErr w:type="spellStart"/>
      <w:r w:rsidRPr="00850A8B">
        <w:rPr>
          <w:rFonts w:ascii="Times New Roman" w:hAnsi="Times New Roman" w:cs="Times New Roman"/>
          <w:sz w:val="28"/>
          <w:szCs w:val="28"/>
        </w:rPr>
        <w:t>вигодотранспортуючі</w:t>
      </w:r>
      <w:proofErr w:type="spellEnd"/>
      <w:r w:rsidRPr="00850A8B">
        <w:rPr>
          <w:rFonts w:ascii="Times New Roman" w:hAnsi="Times New Roman" w:cs="Times New Roman"/>
          <w:sz w:val="28"/>
          <w:szCs w:val="28"/>
        </w:rPr>
        <w:t xml:space="preserve"> (транзитери) – 23 суб’єкти господарювання із </w:t>
      </w:r>
      <w:r w:rsidRPr="00850A8B">
        <w:rPr>
          <w:rFonts w:ascii="Times New Roman" w:hAnsi="Times New Roman" w:cs="Times New Roman"/>
          <w:sz w:val="28"/>
          <w:szCs w:val="28"/>
        </w:rPr>
        <w:lastRenderedPageBreak/>
        <w:t xml:space="preserve">загальною сумою ПДВ 105 </w:t>
      </w:r>
      <w:r w:rsidR="001F6023" w:rsidRPr="00850A8B">
        <w:rPr>
          <w:rFonts w:ascii="Times New Roman" w:hAnsi="Times New Roman" w:cs="Times New Roman"/>
          <w:sz w:val="28"/>
          <w:szCs w:val="28"/>
        </w:rPr>
        <w:t>млн грн</w:t>
      </w:r>
      <w:r w:rsidRPr="00850A8B">
        <w:rPr>
          <w:rFonts w:ascii="Times New Roman" w:hAnsi="Times New Roman" w:cs="Times New Roman"/>
          <w:sz w:val="28"/>
          <w:szCs w:val="28"/>
        </w:rPr>
        <w:t xml:space="preserve">, з яких відпрацьовано 4 суб’єкти господарювання (в розрізі контрагентів) та узагальнено матеріали податкових інформацій з висновками про </w:t>
      </w:r>
      <w:proofErr w:type="spellStart"/>
      <w:r w:rsidRPr="00850A8B">
        <w:rPr>
          <w:rFonts w:ascii="Times New Roman" w:hAnsi="Times New Roman" w:cs="Times New Roman"/>
          <w:sz w:val="28"/>
          <w:szCs w:val="28"/>
        </w:rPr>
        <w:t>непідтвердження</w:t>
      </w:r>
      <w:proofErr w:type="spellEnd"/>
      <w:r w:rsidRPr="00850A8B">
        <w:rPr>
          <w:rFonts w:ascii="Times New Roman" w:hAnsi="Times New Roman" w:cs="Times New Roman"/>
          <w:sz w:val="28"/>
          <w:szCs w:val="28"/>
        </w:rPr>
        <w:t xml:space="preserve"> операцій на загальну суму ПДВ 19,7 </w:t>
      </w:r>
      <w:r w:rsidR="001F6023" w:rsidRPr="00850A8B">
        <w:rPr>
          <w:rFonts w:ascii="Times New Roman" w:hAnsi="Times New Roman" w:cs="Times New Roman"/>
          <w:sz w:val="28"/>
          <w:szCs w:val="28"/>
        </w:rPr>
        <w:t>млн гр</w:t>
      </w:r>
      <w:r w:rsidR="00850A8B">
        <w:rPr>
          <w:rFonts w:ascii="Times New Roman" w:hAnsi="Times New Roman" w:cs="Times New Roman"/>
          <w:sz w:val="28"/>
          <w:szCs w:val="28"/>
        </w:rPr>
        <w:t>иве</w:t>
      </w:r>
      <w:r w:rsidR="001F6023" w:rsidRPr="00850A8B">
        <w:rPr>
          <w:rFonts w:ascii="Times New Roman" w:hAnsi="Times New Roman" w:cs="Times New Roman"/>
          <w:sz w:val="28"/>
          <w:szCs w:val="28"/>
        </w:rPr>
        <w:t>н</w:t>
      </w:r>
      <w:r w:rsidR="00850A8B">
        <w:rPr>
          <w:rFonts w:ascii="Times New Roman" w:hAnsi="Times New Roman" w:cs="Times New Roman"/>
          <w:sz w:val="28"/>
          <w:szCs w:val="28"/>
        </w:rPr>
        <w:t>ь</w:t>
      </w:r>
      <w:r w:rsidRPr="00850A8B">
        <w:rPr>
          <w:rFonts w:ascii="Times New Roman" w:hAnsi="Times New Roman" w:cs="Times New Roman"/>
          <w:sz w:val="28"/>
          <w:szCs w:val="28"/>
        </w:rPr>
        <w:t>;</w:t>
      </w:r>
    </w:p>
    <w:p w:rsidR="005E492C" w:rsidRPr="00850A8B" w:rsidRDefault="005E492C" w:rsidP="00850A8B">
      <w:pPr>
        <w:ind w:firstLine="567"/>
        <w:jc w:val="both"/>
        <w:rPr>
          <w:rFonts w:ascii="Times New Roman" w:hAnsi="Times New Roman" w:cs="Times New Roman"/>
          <w:sz w:val="28"/>
          <w:szCs w:val="28"/>
        </w:rPr>
      </w:pPr>
      <w:r w:rsidRPr="00850A8B">
        <w:rPr>
          <w:rFonts w:ascii="Times New Roman" w:hAnsi="Times New Roman" w:cs="Times New Roman"/>
          <w:sz w:val="28"/>
          <w:szCs w:val="28"/>
        </w:rPr>
        <w:t xml:space="preserve">постачальники зустрічного транзиту – 33 суб’єкти господарювання із загальною сумою ПДВ 22,5 млн грн, з яких відпрацьовано 6 суб’єктів господарювання (в розрізі контрагентів) та узагальнено матеріали податкових інформацій з висновками про підтвердження операцій на загальну суму ПДВ 3,4 млн грн та з висновками про </w:t>
      </w:r>
      <w:proofErr w:type="spellStart"/>
      <w:r w:rsidRPr="00850A8B">
        <w:rPr>
          <w:rFonts w:ascii="Times New Roman" w:hAnsi="Times New Roman" w:cs="Times New Roman"/>
          <w:sz w:val="28"/>
          <w:szCs w:val="28"/>
        </w:rPr>
        <w:t>непідтвердження</w:t>
      </w:r>
      <w:proofErr w:type="spellEnd"/>
      <w:r w:rsidRPr="00850A8B">
        <w:rPr>
          <w:rFonts w:ascii="Times New Roman" w:hAnsi="Times New Roman" w:cs="Times New Roman"/>
          <w:sz w:val="28"/>
          <w:szCs w:val="28"/>
        </w:rPr>
        <w:t xml:space="preserve"> операцій на загальну суму ПДВ 0,2  млн гривень;</w:t>
      </w:r>
    </w:p>
    <w:p w:rsidR="005E492C" w:rsidRPr="00850A8B" w:rsidRDefault="005E492C" w:rsidP="00850A8B">
      <w:pPr>
        <w:ind w:firstLine="567"/>
        <w:jc w:val="both"/>
        <w:rPr>
          <w:rFonts w:ascii="Times New Roman" w:hAnsi="Times New Roman" w:cs="Times New Roman"/>
          <w:sz w:val="28"/>
          <w:szCs w:val="28"/>
        </w:rPr>
      </w:pPr>
      <w:proofErr w:type="spellStart"/>
      <w:r w:rsidRPr="00850A8B">
        <w:rPr>
          <w:rFonts w:ascii="Times New Roman" w:hAnsi="Times New Roman" w:cs="Times New Roman"/>
          <w:sz w:val="28"/>
          <w:szCs w:val="28"/>
        </w:rPr>
        <w:t>вигодонабувачі</w:t>
      </w:r>
      <w:proofErr w:type="spellEnd"/>
      <w:r w:rsidRPr="00850A8B">
        <w:rPr>
          <w:rFonts w:ascii="Times New Roman" w:hAnsi="Times New Roman" w:cs="Times New Roman"/>
          <w:sz w:val="28"/>
          <w:szCs w:val="28"/>
        </w:rPr>
        <w:t xml:space="preserve"> – 43 суб’єкти господарювання із загальною сумою ПДВ 127,2 </w:t>
      </w:r>
      <w:r w:rsidR="001F6023" w:rsidRPr="00850A8B">
        <w:rPr>
          <w:rFonts w:ascii="Times New Roman" w:hAnsi="Times New Roman" w:cs="Times New Roman"/>
          <w:sz w:val="28"/>
          <w:szCs w:val="28"/>
        </w:rPr>
        <w:t>млн грн</w:t>
      </w:r>
      <w:r w:rsidRPr="00850A8B">
        <w:rPr>
          <w:rFonts w:ascii="Times New Roman" w:hAnsi="Times New Roman" w:cs="Times New Roman"/>
          <w:sz w:val="28"/>
          <w:szCs w:val="28"/>
        </w:rPr>
        <w:t xml:space="preserve">, з яких відпрацьовано 17 суб’єктів господарювання (в розрізі контрагентів) та узагальнено матеріали податкових інформацій з висновками про підтвердження операцій на загальну суму ПДВ 5,6  млн грн та з висновками про </w:t>
      </w:r>
      <w:proofErr w:type="spellStart"/>
      <w:r w:rsidRPr="00850A8B">
        <w:rPr>
          <w:rFonts w:ascii="Times New Roman" w:hAnsi="Times New Roman" w:cs="Times New Roman"/>
          <w:sz w:val="28"/>
          <w:szCs w:val="28"/>
        </w:rPr>
        <w:t>непідтвердження</w:t>
      </w:r>
      <w:proofErr w:type="spellEnd"/>
      <w:r w:rsidRPr="00850A8B">
        <w:rPr>
          <w:rFonts w:ascii="Times New Roman" w:hAnsi="Times New Roman" w:cs="Times New Roman"/>
          <w:sz w:val="28"/>
          <w:szCs w:val="28"/>
        </w:rPr>
        <w:t xml:space="preserve"> операцій на загальну суму ПДВ 0,6 млн гривень.</w:t>
      </w:r>
    </w:p>
    <w:p w:rsidR="00D40DF9" w:rsidRPr="005E05BA" w:rsidRDefault="00D40DF9" w:rsidP="00D40DF9">
      <w:pPr>
        <w:ind w:firstLine="567"/>
        <w:jc w:val="both"/>
        <w:rPr>
          <w:rFonts w:ascii="Times New Roman" w:hAnsi="Times New Roman" w:cs="Times New Roman"/>
          <w:sz w:val="28"/>
          <w:szCs w:val="28"/>
        </w:rPr>
      </w:pPr>
      <w:r w:rsidRPr="005E05BA">
        <w:rPr>
          <w:rFonts w:ascii="Times New Roman" w:hAnsi="Times New Roman" w:cs="Times New Roman"/>
          <w:sz w:val="28"/>
          <w:szCs w:val="28"/>
        </w:rPr>
        <w:t xml:space="preserve">За результатами проведених перевірок </w:t>
      </w:r>
      <w:r w:rsidR="005E05BA">
        <w:rPr>
          <w:rFonts w:ascii="Times New Roman" w:hAnsi="Times New Roman" w:cs="Times New Roman"/>
          <w:sz w:val="28"/>
          <w:szCs w:val="28"/>
        </w:rPr>
        <w:t xml:space="preserve">підрозділами податкового аудиту </w:t>
      </w:r>
      <w:r w:rsidRPr="005E05BA">
        <w:rPr>
          <w:rFonts w:ascii="Times New Roman" w:hAnsi="Times New Roman" w:cs="Times New Roman"/>
          <w:sz w:val="28"/>
          <w:szCs w:val="28"/>
        </w:rPr>
        <w:t>за 2022 рік всього донараховано 3657 тис.</w:t>
      </w:r>
      <w:r w:rsidR="00D56159">
        <w:rPr>
          <w:rFonts w:ascii="Times New Roman" w:hAnsi="Times New Roman" w:cs="Times New Roman"/>
          <w:sz w:val="28"/>
          <w:szCs w:val="28"/>
        </w:rPr>
        <w:t xml:space="preserve"> </w:t>
      </w:r>
      <w:r w:rsidR="001F6023" w:rsidRPr="005E05BA">
        <w:rPr>
          <w:rFonts w:ascii="Times New Roman" w:hAnsi="Times New Roman" w:cs="Times New Roman"/>
          <w:sz w:val="28"/>
          <w:szCs w:val="28"/>
        </w:rPr>
        <w:t>грн</w:t>
      </w:r>
      <w:r w:rsidRPr="005E05BA">
        <w:rPr>
          <w:rFonts w:ascii="Times New Roman" w:hAnsi="Times New Roman" w:cs="Times New Roman"/>
          <w:sz w:val="28"/>
          <w:szCs w:val="28"/>
        </w:rPr>
        <w:t>, узгоджено донарахованих сум – 12974 тис.</w:t>
      </w:r>
      <w:r w:rsidR="00D56159">
        <w:rPr>
          <w:rFonts w:ascii="Times New Roman" w:hAnsi="Times New Roman" w:cs="Times New Roman"/>
          <w:sz w:val="28"/>
          <w:szCs w:val="28"/>
        </w:rPr>
        <w:t xml:space="preserve"> </w:t>
      </w:r>
      <w:r w:rsidR="001F6023" w:rsidRPr="005E05BA">
        <w:rPr>
          <w:rFonts w:ascii="Times New Roman" w:hAnsi="Times New Roman" w:cs="Times New Roman"/>
          <w:sz w:val="28"/>
          <w:szCs w:val="28"/>
        </w:rPr>
        <w:t>грн</w:t>
      </w:r>
      <w:r w:rsidR="00D56159">
        <w:rPr>
          <w:rFonts w:ascii="Times New Roman" w:hAnsi="Times New Roman" w:cs="Times New Roman"/>
          <w:sz w:val="28"/>
          <w:szCs w:val="28"/>
        </w:rPr>
        <w:t>,</w:t>
      </w:r>
      <w:r w:rsidR="001F6023" w:rsidRPr="005E05BA">
        <w:rPr>
          <w:rFonts w:ascii="Times New Roman" w:hAnsi="Times New Roman" w:cs="Times New Roman"/>
          <w:sz w:val="28"/>
          <w:szCs w:val="28"/>
        </w:rPr>
        <w:t xml:space="preserve"> </w:t>
      </w:r>
      <w:r w:rsidRPr="005E05BA">
        <w:rPr>
          <w:rFonts w:ascii="Times New Roman" w:hAnsi="Times New Roman" w:cs="Times New Roman"/>
          <w:sz w:val="28"/>
          <w:szCs w:val="28"/>
        </w:rPr>
        <w:t xml:space="preserve"> в т. ч.: 768 тис.</w:t>
      </w:r>
      <w:r w:rsidR="00D56159">
        <w:rPr>
          <w:rFonts w:ascii="Times New Roman" w:hAnsi="Times New Roman" w:cs="Times New Roman"/>
          <w:sz w:val="28"/>
          <w:szCs w:val="28"/>
        </w:rPr>
        <w:t xml:space="preserve"> </w:t>
      </w:r>
      <w:r w:rsidR="001F6023" w:rsidRPr="005E05BA">
        <w:rPr>
          <w:rFonts w:ascii="Times New Roman" w:hAnsi="Times New Roman" w:cs="Times New Roman"/>
          <w:sz w:val="28"/>
          <w:szCs w:val="28"/>
        </w:rPr>
        <w:t xml:space="preserve">грн </w:t>
      </w:r>
      <w:r w:rsidRPr="005E05BA">
        <w:rPr>
          <w:rFonts w:ascii="Times New Roman" w:hAnsi="Times New Roman" w:cs="Times New Roman"/>
          <w:sz w:val="28"/>
          <w:szCs w:val="28"/>
        </w:rPr>
        <w:t>за актами минулих років (рів</w:t>
      </w:r>
      <w:r w:rsidR="00D56159">
        <w:rPr>
          <w:rFonts w:ascii="Times New Roman" w:hAnsi="Times New Roman" w:cs="Times New Roman"/>
          <w:sz w:val="28"/>
          <w:szCs w:val="28"/>
        </w:rPr>
        <w:t>ень</w:t>
      </w:r>
      <w:r w:rsidRPr="005E05BA">
        <w:rPr>
          <w:rFonts w:ascii="Times New Roman" w:hAnsi="Times New Roman" w:cs="Times New Roman"/>
          <w:sz w:val="28"/>
          <w:szCs w:val="28"/>
        </w:rPr>
        <w:t xml:space="preserve"> узг</w:t>
      </w:r>
      <w:r w:rsidR="00D56159">
        <w:rPr>
          <w:rFonts w:ascii="Times New Roman" w:hAnsi="Times New Roman" w:cs="Times New Roman"/>
          <w:sz w:val="28"/>
          <w:szCs w:val="28"/>
        </w:rPr>
        <w:t xml:space="preserve">одження </w:t>
      </w:r>
      <w:r w:rsidRPr="005E05BA">
        <w:rPr>
          <w:rFonts w:ascii="Times New Roman" w:hAnsi="Times New Roman" w:cs="Times New Roman"/>
          <w:sz w:val="28"/>
          <w:szCs w:val="28"/>
        </w:rPr>
        <w:t xml:space="preserve"> 95</w:t>
      </w:r>
      <w:r w:rsidR="00D56159">
        <w:rPr>
          <w:rFonts w:ascii="Times New Roman" w:hAnsi="Times New Roman" w:cs="Times New Roman"/>
          <w:sz w:val="28"/>
          <w:szCs w:val="28"/>
        </w:rPr>
        <w:t xml:space="preserve"> </w:t>
      </w:r>
      <w:proofErr w:type="spellStart"/>
      <w:r w:rsidR="00D56159">
        <w:rPr>
          <w:rFonts w:ascii="Times New Roman" w:hAnsi="Times New Roman" w:cs="Times New Roman"/>
          <w:sz w:val="28"/>
          <w:szCs w:val="28"/>
        </w:rPr>
        <w:t>відс</w:t>
      </w:r>
      <w:proofErr w:type="spellEnd"/>
      <w:r w:rsidR="00D56159">
        <w:rPr>
          <w:rFonts w:ascii="Times New Roman" w:hAnsi="Times New Roman" w:cs="Times New Roman"/>
          <w:sz w:val="28"/>
          <w:szCs w:val="28"/>
        </w:rPr>
        <w:t>.</w:t>
      </w:r>
      <w:r w:rsidRPr="005E05BA">
        <w:rPr>
          <w:rFonts w:ascii="Times New Roman" w:hAnsi="Times New Roman" w:cs="Times New Roman"/>
          <w:sz w:val="28"/>
          <w:szCs w:val="28"/>
        </w:rPr>
        <w:t xml:space="preserve">). З них до бюджету надійшло 12356 тис. </w:t>
      </w:r>
      <w:r w:rsidR="001F6023" w:rsidRPr="005E05BA">
        <w:rPr>
          <w:rFonts w:ascii="Times New Roman" w:hAnsi="Times New Roman" w:cs="Times New Roman"/>
          <w:sz w:val="28"/>
          <w:szCs w:val="28"/>
        </w:rPr>
        <w:t xml:space="preserve">грн </w:t>
      </w:r>
      <w:r w:rsidRPr="005E05BA">
        <w:rPr>
          <w:rFonts w:ascii="Times New Roman" w:hAnsi="Times New Roman" w:cs="Times New Roman"/>
          <w:sz w:val="28"/>
          <w:szCs w:val="28"/>
        </w:rPr>
        <w:t>(рів</w:t>
      </w:r>
      <w:r w:rsidR="00D56159">
        <w:rPr>
          <w:rFonts w:ascii="Times New Roman" w:hAnsi="Times New Roman" w:cs="Times New Roman"/>
          <w:sz w:val="28"/>
          <w:szCs w:val="28"/>
        </w:rPr>
        <w:t xml:space="preserve">ень </w:t>
      </w:r>
      <w:r w:rsidRPr="005E05BA">
        <w:rPr>
          <w:rFonts w:ascii="Times New Roman" w:hAnsi="Times New Roman" w:cs="Times New Roman"/>
          <w:sz w:val="28"/>
          <w:szCs w:val="28"/>
        </w:rPr>
        <w:t>стяг</w:t>
      </w:r>
      <w:r w:rsidR="00D56159">
        <w:rPr>
          <w:rFonts w:ascii="Times New Roman" w:hAnsi="Times New Roman" w:cs="Times New Roman"/>
          <w:sz w:val="28"/>
          <w:szCs w:val="28"/>
        </w:rPr>
        <w:t xml:space="preserve">нення </w:t>
      </w:r>
      <w:r w:rsidRPr="005E05BA">
        <w:rPr>
          <w:rFonts w:ascii="Times New Roman" w:hAnsi="Times New Roman" w:cs="Times New Roman"/>
          <w:sz w:val="28"/>
          <w:szCs w:val="28"/>
        </w:rPr>
        <w:t>90,5</w:t>
      </w:r>
      <w:r w:rsidR="00D56159">
        <w:rPr>
          <w:rFonts w:ascii="Times New Roman" w:hAnsi="Times New Roman" w:cs="Times New Roman"/>
          <w:sz w:val="28"/>
          <w:szCs w:val="28"/>
        </w:rPr>
        <w:t xml:space="preserve"> </w:t>
      </w:r>
      <w:proofErr w:type="spellStart"/>
      <w:r w:rsidR="00D56159">
        <w:rPr>
          <w:rFonts w:ascii="Times New Roman" w:hAnsi="Times New Roman" w:cs="Times New Roman"/>
          <w:sz w:val="28"/>
          <w:szCs w:val="28"/>
        </w:rPr>
        <w:t>відс</w:t>
      </w:r>
      <w:proofErr w:type="spellEnd"/>
      <w:r w:rsidR="00D56159">
        <w:rPr>
          <w:rFonts w:ascii="Times New Roman" w:hAnsi="Times New Roman" w:cs="Times New Roman"/>
          <w:sz w:val="28"/>
          <w:szCs w:val="28"/>
        </w:rPr>
        <w:t>.)</w:t>
      </w:r>
      <w:r w:rsidRPr="005E05BA">
        <w:rPr>
          <w:rFonts w:ascii="Times New Roman" w:hAnsi="Times New Roman" w:cs="Times New Roman"/>
          <w:sz w:val="28"/>
          <w:szCs w:val="28"/>
        </w:rPr>
        <w:t>. Управлінням постійно проводиться аналіз схем ухилення від оподаткування та готуються відповідні аналітичні матеріали.</w:t>
      </w:r>
    </w:p>
    <w:p w:rsidR="00D40DF9" w:rsidRPr="005E05BA" w:rsidRDefault="00D40DF9" w:rsidP="005E05BA">
      <w:pPr>
        <w:ind w:firstLine="567"/>
        <w:jc w:val="both"/>
        <w:rPr>
          <w:rFonts w:ascii="Times New Roman" w:hAnsi="Times New Roman" w:cs="Times New Roman"/>
          <w:sz w:val="28"/>
          <w:szCs w:val="28"/>
        </w:rPr>
      </w:pPr>
    </w:p>
    <w:p w:rsidR="00FC5697" w:rsidRPr="00D56159" w:rsidRDefault="00FC5697" w:rsidP="00D56159">
      <w:pPr>
        <w:ind w:firstLine="567"/>
        <w:jc w:val="both"/>
        <w:rPr>
          <w:rFonts w:ascii="Times New Roman" w:hAnsi="Times New Roman" w:cs="Times New Roman"/>
          <w:sz w:val="28"/>
          <w:szCs w:val="28"/>
        </w:rPr>
      </w:pPr>
      <w:r w:rsidRPr="00D56159">
        <w:rPr>
          <w:rFonts w:ascii="Times New Roman" w:hAnsi="Times New Roman" w:cs="Times New Roman"/>
          <w:sz w:val="28"/>
          <w:szCs w:val="28"/>
        </w:rPr>
        <w:t xml:space="preserve">За підсумками кампанії декларування податку на прибуток за 2021 рік, </w:t>
      </w:r>
      <w:r w:rsidR="00D56159">
        <w:rPr>
          <w:rFonts w:ascii="Times New Roman" w:hAnsi="Times New Roman" w:cs="Times New Roman"/>
          <w:sz w:val="28"/>
          <w:szCs w:val="28"/>
        </w:rPr>
        <w:t xml:space="preserve">І </w:t>
      </w:r>
      <w:r w:rsidRPr="00D56159">
        <w:rPr>
          <w:rFonts w:ascii="Times New Roman" w:hAnsi="Times New Roman" w:cs="Times New Roman"/>
          <w:sz w:val="28"/>
          <w:szCs w:val="28"/>
        </w:rPr>
        <w:t xml:space="preserve"> квартал 2022 року, перше півріччя 2022 року та три квартали 2022 року у 2022 році проводився аналіз та співставлення показників фінансової та податкової звітності. </w:t>
      </w:r>
    </w:p>
    <w:p w:rsidR="00FC5697" w:rsidRPr="00D56159" w:rsidRDefault="00FC5697" w:rsidP="00D56159">
      <w:pPr>
        <w:ind w:firstLine="567"/>
        <w:jc w:val="both"/>
        <w:rPr>
          <w:rFonts w:ascii="Times New Roman" w:hAnsi="Times New Roman" w:cs="Times New Roman"/>
          <w:sz w:val="28"/>
          <w:szCs w:val="28"/>
        </w:rPr>
      </w:pPr>
      <w:r w:rsidRPr="00D56159">
        <w:rPr>
          <w:rFonts w:ascii="Times New Roman" w:hAnsi="Times New Roman" w:cs="Times New Roman"/>
          <w:sz w:val="28"/>
          <w:szCs w:val="28"/>
        </w:rPr>
        <w:t>Загальна сума позитивних нарахувань по податку на прибуток за 2021 рік склала 194,8 </w:t>
      </w:r>
      <w:r w:rsidR="001F6023" w:rsidRPr="00D56159">
        <w:rPr>
          <w:rFonts w:ascii="Times New Roman" w:hAnsi="Times New Roman" w:cs="Times New Roman"/>
          <w:sz w:val="28"/>
          <w:szCs w:val="28"/>
        </w:rPr>
        <w:t>млн грн</w:t>
      </w:r>
      <w:r w:rsidRPr="00D56159">
        <w:rPr>
          <w:rFonts w:ascii="Times New Roman" w:hAnsi="Times New Roman" w:cs="Times New Roman"/>
          <w:sz w:val="28"/>
          <w:szCs w:val="28"/>
        </w:rPr>
        <w:t xml:space="preserve">, що на 42,6 </w:t>
      </w:r>
      <w:r w:rsidR="001F6023" w:rsidRPr="00D56159">
        <w:rPr>
          <w:rFonts w:ascii="Times New Roman" w:hAnsi="Times New Roman" w:cs="Times New Roman"/>
          <w:sz w:val="28"/>
          <w:szCs w:val="28"/>
        </w:rPr>
        <w:t xml:space="preserve">млн грн </w:t>
      </w:r>
      <w:r w:rsidRPr="00D56159">
        <w:rPr>
          <w:rFonts w:ascii="Times New Roman" w:hAnsi="Times New Roman" w:cs="Times New Roman"/>
          <w:sz w:val="28"/>
          <w:szCs w:val="28"/>
        </w:rPr>
        <w:t xml:space="preserve">або на 28,0 </w:t>
      </w:r>
      <w:proofErr w:type="spellStart"/>
      <w:r w:rsidRPr="00D56159">
        <w:rPr>
          <w:rFonts w:ascii="Times New Roman" w:hAnsi="Times New Roman" w:cs="Times New Roman"/>
          <w:sz w:val="28"/>
          <w:szCs w:val="28"/>
        </w:rPr>
        <w:t>відс</w:t>
      </w:r>
      <w:proofErr w:type="spellEnd"/>
      <w:r w:rsidRPr="00D56159">
        <w:rPr>
          <w:rFonts w:ascii="Times New Roman" w:hAnsi="Times New Roman" w:cs="Times New Roman"/>
          <w:sz w:val="28"/>
          <w:szCs w:val="28"/>
        </w:rPr>
        <w:t xml:space="preserve">. більше, ніж за 2020 рік (2020 рік </w:t>
      </w:r>
      <w:r w:rsidR="00D56159">
        <w:rPr>
          <w:rFonts w:ascii="Times New Roman" w:hAnsi="Times New Roman" w:cs="Times New Roman"/>
          <w:sz w:val="28"/>
          <w:szCs w:val="28"/>
        </w:rPr>
        <w:t>–</w:t>
      </w:r>
      <w:r w:rsidRPr="00D56159">
        <w:rPr>
          <w:rFonts w:ascii="Times New Roman" w:hAnsi="Times New Roman" w:cs="Times New Roman"/>
          <w:sz w:val="28"/>
          <w:szCs w:val="28"/>
        </w:rPr>
        <w:t xml:space="preserve"> 152,2 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w:t>
      </w:r>
    </w:p>
    <w:p w:rsidR="00FC5697" w:rsidRPr="00D56159" w:rsidRDefault="00FC5697" w:rsidP="00D56159">
      <w:pPr>
        <w:ind w:firstLine="567"/>
        <w:jc w:val="both"/>
        <w:rPr>
          <w:rFonts w:ascii="Times New Roman" w:hAnsi="Times New Roman" w:cs="Times New Roman"/>
          <w:sz w:val="28"/>
          <w:szCs w:val="28"/>
        </w:rPr>
      </w:pPr>
      <w:r w:rsidRPr="00D56159">
        <w:rPr>
          <w:rFonts w:ascii="Times New Roman" w:hAnsi="Times New Roman" w:cs="Times New Roman"/>
          <w:sz w:val="28"/>
          <w:szCs w:val="28"/>
        </w:rPr>
        <w:t xml:space="preserve">Нарахування податку на прибуток за </w:t>
      </w:r>
      <w:r w:rsidR="00D56159">
        <w:rPr>
          <w:rFonts w:ascii="Times New Roman" w:hAnsi="Times New Roman" w:cs="Times New Roman"/>
          <w:sz w:val="28"/>
          <w:szCs w:val="28"/>
        </w:rPr>
        <w:t>І</w:t>
      </w:r>
      <w:r w:rsidRPr="00D56159">
        <w:rPr>
          <w:rFonts w:ascii="Times New Roman" w:hAnsi="Times New Roman" w:cs="Times New Roman"/>
          <w:sz w:val="28"/>
          <w:szCs w:val="28"/>
        </w:rPr>
        <w:t xml:space="preserve"> квартал 2022 року по квартальній звітності склали 56,2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 xml:space="preserve">. Порівняно з аналогічним періодом 2021 року нарахування зменшились на 94,1 </w:t>
      </w:r>
      <w:r w:rsidR="001F6023" w:rsidRPr="00D56159">
        <w:rPr>
          <w:rFonts w:ascii="Times New Roman" w:hAnsi="Times New Roman" w:cs="Times New Roman"/>
          <w:sz w:val="28"/>
          <w:szCs w:val="28"/>
        </w:rPr>
        <w:t xml:space="preserve">млн грн </w:t>
      </w:r>
      <w:r w:rsidRPr="00D56159">
        <w:rPr>
          <w:rFonts w:ascii="Times New Roman" w:hAnsi="Times New Roman" w:cs="Times New Roman"/>
          <w:sz w:val="28"/>
          <w:szCs w:val="28"/>
        </w:rPr>
        <w:t xml:space="preserve">(перший квартал 2021 року – 150,3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 xml:space="preserve">). На зменшення нарахувань податку вплинув перехід двох бюджетоформуючих підприємств до Офісу великих платників податків, відповідно до наказу ДПС України від 24.09.2021 №838, нарахування  податку по яких за І квартал 2021 року складали 87,9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 xml:space="preserve">. Без великих платників податків нарахування податку за </w:t>
      </w:r>
      <w:r w:rsidR="002365AD">
        <w:rPr>
          <w:rFonts w:ascii="Times New Roman" w:hAnsi="Times New Roman" w:cs="Times New Roman"/>
          <w:sz w:val="28"/>
          <w:szCs w:val="28"/>
        </w:rPr>
        <w:t xml:space="preserve">І </w:t>
      </w:r>
      <w:r w:rsidRPr="00D56159">
        <w:rPr>
          <w:rFonts w:ascii="Times New Roman" w:hAnsi="Times New Roman" w:cs="Times New Roman"/>
          <w:sz w:val="28"/>
          <w:szCs w:val="28"/>
        </w:rPr>
        <w:t xml:space="preserve">квартал 2022 року порівняно з аналогічним періодом 2021 року зменшились на 6,2 </w:t>
      </w:r>
      <w:r w:rsidR="001F6023" w:rsidRPr="00D56159">
        <w:rPr>
          <w:rFonts w:ascii="Times New Roman" w:hAnsi="Times New Roman" w:cs="Times New Roman"/>
          <w:sz w:val="28"/>
          <w:szCs w:val="28"/>
        </w:rPr>
        <w:t>млн грн</w:t>
      </w:r>
      <w:r w:rsidRPr="00D56159">
        <w:rPr>
          <w:rFonts w:ascii="Times New Roman" w:hAnsi="Times New Roman" w:cs="Times New Roman"/>
          <w:sz w:val="28"/>
          <w:szCs w:val="28"/>
        </w:rPr>
        <w:t xml:space="preserve">, в основному за рахунок того, що одним </w:t>
      </w:r>
      <w:proofErr w:type="spellStart"/>
      <w:r w:rsidRPr="00D56159">
        <w:rPr>
          <w:rFonts w:ascii="Times New Roman" w:hAnsi="Times New Roman" w:cs="Times New Roman"/>
          <w:sz w:val="28"/>
          <w:szCs w:val="28"/>
        </w:rPr>
        <w:t>бюджетоформуючим</w:t>
      </w:r>
      <w:proofErr w:type="spellEnd"/>
      <w:r w:rsidRPr="00D56159">
        <w:rPr>
          <w:rFonts w:ascii="Times New Roman" w:hAnsi="Times New Roman" w:cs="Times New Roman"/>
          <w:sz w:val="28"/>
          <w:szCs w:val="28"/>
        </w:rPr>
        <w:t xml:space="preserve"> платнику, яким за перший квартал 2021 року було задекларовано 13,8 </w:t>
      </w:r>
      <w:r w:rsidR="001F6023" w:rsidRPr="00D56159">
        <w:rPr>
          <w:rFonts w:ascii="Times New Roman" w:hAnsi="Times New Roman" w:cs="Times New Roman"/>
          <w:sz w:val="28"/>
          <w:szCs w:val="28"/>
        </w:rPr>
        <w:t xml:space="preserve">млн грн  </w:t>
      </w:r>
      <w:r w:rsidRPr="00D56159">
        <w:rPr>
          <w:rFonts w:ascii="Times New Roman" w:hAnsi="Times New Roman" w:cs="Times New Roman"/>
          <w:sz w:val="28"/>
          <w:szCs w:val="28"/>
        </w:rPr>
        <w:t>, у першому кварталі 2022 року задекларовано збитки по причині скорочення виробництва та зменшення доходів у зв’язку із вивезенням однієї виробничої лінії до Угорщини на період дії воєнного стану.</w:t>
      </w:r>
    </w:p>
    <w:p w:rsidR="00FC5697" w:rsidRPr="00D56159" w:rsidRDefault="00FC5697" w:rsidP="00D56159">
      <w:pPr>
        <w:ind w:firstLine="567"/>
        <w:jc w:val="both"/>
        <w:rPr>
          <w:rFonts w:ascii="Times New Roman" w:hAnsi="Times New Roman" w:cs="Times New Roman"/>
          <w:sz w:val="28"/>
          <w:szCs w:val="28"/>
        </w:rPr>
      </w:pPr>
      <w:r w:rsidRPr="00D56159">
        <w:rPr>
          <w:rFonts w:ascii="Times New Roman" w:hAnsi="Times New Roman" w:cs="Times New Roman"/>
          <w:sz w:val="28"/>
          <w:szCs w:val="28"/>
        </w:rPr>
        <w:t xml:space="preserve">Загальна сума позитивних нарахувань по податку на прибуток за перше півріччя 2022 року склала 101,5 </w:t>
      </w:r>
      <w:r w:rsidR="001F6023" w:rsidRPr="00D56159">
        <w:rPr>
          <w:rFonts w:ascii="Times New Roman" w:hAnsi="Times New Roman" w:cs="Times New Roman"/>
          <w:sz w:val="28"/>
          <w:szCs w:val="28"/>
        </w:rPr>
        <w:t>млн грн</w:t>
      </w:r>
      <w:r w:rsidRPr="00D56159">
        <w:rPr>
          <w:rFonts w:ascii="Times New Roman" w:hAnsi="Times New Roman" w:cs="Times New Roman"/>
          <w:sz w:val="28"/>
          <w:szCs w:val="28"/>
        </w:rPr>
        <w:t xml:space="preserve">, що на 45,8 </w:t>
      </w:r>
      <w:r w:rsidR="001F6023" w:rsidRPr="00D56159">
        <w:rPr>
          <w:rFonts w:ascii="Times New Roman" w:hAnsi="Times New Roman" w:cs="Times New Roman"/>
          <w:sz w:val="28"/>
          <w:szCs w:val="28"/>
        </w:rPr>
        <w:t xml:space="preserve">млн грн </w:t>
      </w:r>
      <w:r w:rsidRPr="00D56159">
        <w:rPr>
          <w:rFonts w:ascii="Times New Roman" w:hAnsi="Times New Roman" w:cs="Times New Roman"/>
          <w:sz w:val="28"/>
          <w:szCs w:val="28"/>
        </w:rPr>
        <w:t xml:space="preserve">або на 82,2 </w:t>
      </w:r>
      <w:proofErr w:type="spellStart"/>
      <w:r w:rsidRPr="00D56159">
        <w:rPr>
          <w:rFonts w:ascii="Times New Roman" w:hAnsi="Times New Roman" w:cs="Times New Roman"/>
          <w:sz w:val="28"/>
          <w:szCs w:val="28"/>
        </w:rPr>
        <w:t>відс</w:t>
      </w:r>
      <w:proofErr w:type="spellEnd"/>
      <w:r w:rsidRPr="00D56159">
        <w:rPr>
          <w:rFonts w:ascii="Times New Roman" w:hAnsi="Times New Roman" w:cs="Times New Roman"/>
          <w:sz w:val="28"/>
          <w:szCs w:val="28"/>
        </w:rPr>
        <w:t xml:space="preserve">. </w:t>
      </w:r>
      <w:r w:rsidRPr="00D56159">
        <w:rPr>
          <w:rFonts w:ascii="Times New Roman" w:hAnsi="Times New Roman" w:cs="Times New Roman"/>
          <w:sz w:val="28"/>
          <w:szCs w:val="28"/>
        </w:rPr>
        <w:lastRenderedPageBreak/>
        <w:t xml:space="preserve">більше, ніж за аналогічний період 2021 року без ВПП, які перейшли до Офісу великих платників податків (перше півріччя 2021 року без ВПП </w:t>
      </w:r>
      <w:r w:rsidR="002365AD">
        <w:rPr>
          <w:rFonts w:ascii="Times New Roman" w:hAnsi="Times New Roman" w:cs="Times New Roman"/>
          <w:sz w:val="28"/>
          <w:szCs w:val="28"/>
        </w:rPr>
        <w:t>–</w:t>
      </w:r>
      <w:r w:rsidRPr="00D56159">
        <w:rPr>
          <w:rFonts w:ascii="Times New Roman" w:hAnsi="Times New Roman" w:cs="Times New Roman"/>
          <w:sz w:val="28"/>
          <w:szCs w:val="28"/>
        </w:rPr>
        <w:t xml:space="preserve"> 55,7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w:t>
      </w:r>
    </w:p>
    <w:p w:rsidR="00FC5697" w:rsidRPr="00D56159" w:rsidRDefault="00FC5697" w:rsidP="00D56159">
      <w:pPr>
        <w:ind w:firstLine="567"/>
        <w:jc w:val="both"/>
        <w:rPr>
          <w:rFonts w:ascii="Times New Roman" w:hAnsi="Times New Roman" w:cs="Times New Roman"/>
          <w:sz w:val="28"/>
          <w:szCs w:val="28"/>
        </w:rPr>
      </w:pPr>
      <w:r w:rsidRPr="00D56159">
        <w:rPr>
          <w:rFonts w:ascii="Times New Roman" w:hAnsi="Times New Roman" w:cs="Times New Roman"/>
          <w:sz w:val="28"/>
          <w:szCs w:val="28"/>
        </w:rPr>
        <w:t xml:space="preserve">Нарахування податку на прибуток за три квартали 2022 року склали 134,3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 xml:space="preserve">. Порівняно з аналогічним періодом 2021 року без ВПП, які перейшли до офісу ВПП, нарахування податку збільшились на 66,4 </w:t>
      </w:r>
      <w:r w:rsidR="001F6023" w:rsidRPr="00D56159">
        <w:rPr>
          <w:rFonts w:ascii="Times New Roman" w:hAnsi="Times New Roman" w:cs="Times New Roman"/>
          <w:sz w:val="28"/>
          <w:szCs w:val="28"/>
        </w:rPr>
        <w:t xml:space="preserve">млн грн  </w:t>
      </w:r>
      <w:r w:rsidRPr="00D56159">
        <w:rPr>
          <w:rFonts w:ascii="Times New Roman" w:hAnsi="Times New Roman" w:cs="Times New Roman"/>
          <w:sz w:val="28"/>
          <w:szCs w:val="28"/>
        </w:rPr>
        <w:t xml:space="preserve"> або в 2 рази (три квартали 2021 року без ВПП – 67,9 </w:t>
      </w:r>
      <w:r w:rsidR="001F6023" w:rsidRPr="00D56159">
        <w:rPr>
          <w:rFonts w:ascii="Times New Roman" w:hAnsi="Times New Roman" w:cs="Times New Roman"/>
          <w:sz w:val="28"/>
          <w:szCs w:val="28"/>
        </w:rPr>
        <w:t>млн гривень</w:t>
      </w:r>
      <w:r w:rsidRPr="00D56159">
        <w:rPr>
          <w:rFonts w:ascii="Times New Roman" w:hAnsi="Times New Roman" w:cs="Times New Roman"/>
          <w:sz w:val="28"/>
          <w:szCs w:val="28"/>
        </w:rPr>
        <w:t xml:space="preserve">). </w:t>
      </w:r>
    </w:p>
    <w:p w:rsidR="00FC5697" w:rsidRPr="004C40C4" w:rsidRDefault="00FC5697" w:rsidP="00580CED">
      <w:pPr>
        <w:rPr>
          <w:rFonts w:ascii="Times New Roman" w:hAnsi="Times New Roman" w:cs="Times New Roman"/>
          <w:color w:val="548DD4" w:themeColor="text2" w:themeTint="99"/>
        </w:rPr>
      </w:pPr>
    </w:p>
    <w:p w:rsidR="002365AD" w:rsidRPr="002365AD" w:rsidRDefault="002365AD" w:rsidP="002365AD">
      <w:pPr>
        <w:ind w:firstLine="567"/>
        <w:jc w:val="both"/>
        <w:rPr>
          <w:rFonts w:ascii="Times New Roman" w:hAnsi="Times New Roman" w:cs="Times New Roman"/>
          <w:sz w:val="28"/>
          <w:szCs w:val="28"/>
        </w:rPr>
      </w:pPr>
      <w:r w:rsidRPr="002365AD">
        <w:rPr>
          <w:rFonts w:ascii="Times New Roman" w:hAnsi="Times New Roman" w:cs="Times New Roman"/>
          <w:sz w:val="28"/>
          <w:szCs w:val="28"/>
        </w:rPr>
        <w:t>Протягом року постійно в</w:t>
      </w:r>
      <w:r w:rsidR="00E40DE4" w:rsidRPr="002365AD">
        <w:rPr>
          <w:rFonts w:ascii="Times New Roman" w:hAnsi="Times New Roman" w:cs="Times New Roman"/>
          <w:sz w:val="28"/>
          <w:szCs w:val="28"/>
        </w:rPr>
        <w:t>жи</w:t>
      </w:r>
      <w:r w:rsidRPr="002365AD">
        <w:rPr>
          <w:rFonts w:ascii="Times New Roman" w:hAnsi="Times New Roman" w:cs="Times New Roman"/>
          <w:sz w:val="28"/>
          <w:szCs w:val="28"/>
        </w:rPr>
        <w:t xml:space="preserve">валися </w:t>
      </w:r>
      <w:r w:rsidR="00E40DE4" w:rsidRPr="002365AD">
        <w:rPr>
          <w:rFonts w:ascii="Times New Roman" w:hAnsi="Times New Roman" w:cs="Times New Roman"/>
          <w:sz w:val="28"/>
          <w:szCs w:val="28"/>
        </w:rPr>
        <w:t>заход</w:t>
      </w:r>
      <w:r w:rsidRPr="002365AD">
        <w:rPr>
          <w:rFonts w:ascii="Times New Roman" w:hAnsi="Times New Roman" w:cs="Times New Roman"/>
          <w:sz w:val="28"/>
          <w:szCs w:val="28"/>
        </w:rPr>
        <w:t>и</w:t>
      </w:r>
      <w:r w:rsidR="00E40DE4" w:rsidRPr="002365AD">
        <w:rPr>
          <w:rFonts w:ascii="Times New Roman" w:hAnsi="Times New Roman" w:cs="Times New Roman"/>
          <w:sz w:val="28"/>
          <w:szCs w:val="28"/>
        </w:rPr>
        <w:t xml:space="preserve"> щодо залучення до оподаткування підприємств, які за підсумками 2021 року, І кварталу 2022 року, першого півріччя 2022 року та дев’ять місяців 2022 року задекларують збитковий або «нульовий» об’єкт оподаткування</w:t>
      </w:r>
      <w:r w:rsidRPr="002365AD">
        <w:rPr>
          <w:rFonts w:ascii="Times New Roman" w:hAnsi="Times New Roman" w:cs="Times New Roman"/>
          <w:sz w:val="28"/>
          <w:szCs w:val="28"/>
        </w:rPr>
        <w:t>.</w:t>
      </w:r>
    </w:p>
    <w:p w:rsidR="00FC5697" w:rsidRPr="002365AD" w:rsidRDefault="00E40DE4" w:rsidP="004E2859">
      <w:pPr>
        <w:ind w:right="57" w:firstLine="567"/>
        <w:jc w:val="both"/>
        <w:rPr>
          <w:rFonts w:ascii="Times New Roman" w:hAnsi="Times New Roman" w:cs="Times New Roman"/>
          <w:sz w:val="28"/>
          <w:szCs w:val="28"/>
        </w:rPr>
      </w:pPr>
      <w:r w:rsidRPr="00C17614">
        <w:rPr>
          <w:rFonts w:ascii="Times New Roman" w:hAnsi="Times New Roman" w:cs="Times New Roman"/>
          <w:color w:val="auto"/>
        </w:rPr>
        <w:t xml:space="preserve"> </w:t>
      </w:r>
      <w:r w:rsidR="00FC5697" w:rsidRPr="002365AD">
        <w:rPr>
          <w:rFonts w:ascii="Times New Roman" w:hAnsi="Times New Roman" w:cs="Times New Roman"/>
          <w:sz w:val="28"/>
          <w:szCs w:val="28"/>
        </w:rPr>
        <w:t xml:space="preserve">Згідно поданої звітності з податку на прибуток за 2021 рік збитки задекларували 976 суб’єктів господарювання на суму 5 158,9  </w:t>
      </w:r>
      <w:r w:rsidR="001F6023" w:rsidRPr="002365AD">
        <w:rPr>
          <w:rFonts w:ascii="Times New Roman" w:hAnsi="Times New Roman" w:cs="Times New Roman"/>
          <w:sz w:val="28"/>
          <w:szCs w:val="28"/>
        </w:rPr>
        <w:t>млн грн</w:t>
      </w:r>
      <w:r w:rsidR="00FC5697" w:rsidRPr="002365AD">
        <w:rPr>
          <w:rFonts w:ascii="Times New Roman" w:hAnsi="Times New Roman" w:cs="Times New Roman"/>
          <w:sz w:val="28"/>
          <w:szCs w:val="28"/>
        </w:rPr>
        <w:t xml:space="preserve">, що на 184 суб’єкт господарювання та на 1649,2 </w:t>
      </w:r>
      <w:r w:rsidR="001F6023" w:rsidRPr="002365AD">
        <w:rPr>
          <w:rFonts w:ascii="Times New Roman" w:hAnsi="Times New Roman" w:cs="Times New Roman"/>
          <w:sz w:val="28"/>
          <w:szCs w:val="28"/>
        </w:rPr>
        <w:t xml:space="preserve">млн грн  </w:t>
      </w:r>
      <w:r w:rsidR="00FC5697" w:rsidRPr="002365AD">
        <w:rPr>
          <w:rFonts w:ascii="Times New Roman" w:hAnsi="Times New Roman" w:cs="Times New Roman"/>
          <w:sz w:val="28"/>
          <w:szCs w:val="28"/>
        </w:rPr>
        <w:t xml:space="preserve"> менше, ніж за 2020 рік  (1 160 СГ, сума збитків 6 808,1 </w:t>
      </w:r>
      <w:r w:rsidR="001F6023" w:rsidRPr="002365AD">
        <w:rPr>
          <w:rFonts w:ascii="Times New Roman" w:hAnsi="Times New Roman" w:cs="Times New Roman"/>
          <w:sz w:val="28"/>
          <w:szCs w:val="28"/>
        </w:rPr>
        <w:t>млн гривень</w:t>
      </w:r>
      <w:r w:rsidR="00FC5697" w:rsidRPr="002365AD">
        <w:rPr>
          <w:rFonts w:ascii="Times New Roman" w:hAnsi="Times New Roman" w:cs="Times New Roman"/>
          <w:sz w:val="28"/>
          <w:szCs w:val="28"/>
        </w:rPr>
        <w:t xml:space="preserve">). В результаті проведення аналізу поданої звітності та співставлення показників податкової і фінансової звітності, а також порівняння із показниками звітності за попередні звітні періоди щодо правильності перенесення збитків 10 підприємств за 2021 рік  подали нові звітні декларації, якими зменшили збитки на 0,5 </w:t>
      </w:r>
      <w:r w:rsidR="001F6023" w:rsidRPr="002365AD">
        <w:rPr>
          <w:rFonts w:ascii="Times New Roman" w:hAnsi="Times New Roman" w:cs="Times New Roman"/>
          <w:sz w:val="28"/>
          <w:szCs w:val="28"/>
        </w:rPr>
        <w:t>млн гривень</w:t>
      </w:r>
      <w:r w:rsidR="00FC5697" w:rsidRPr="002365AD">
        <w:rPr>
          <w:rFonts w:ascii="Times New Roman" w:hAnsi="Times New Roman" w:cs="Times New Roman"/>
          <w:sz w:val="28"/>
          <w:szCs w:val="28"/>
        </w:rPr>
        <w:t xml:space="preserve">. Також 21 суб’єктом господарювання подано уточнюючі декларації за 2021 рік, якими зменшено збитки на 85,3 </w:t>
      </w:r>
      <w:r w:rsidR="001F6023" w:rsidRPr="002365AD">
        <w:rPr>
          <w:rFonts w:ascii="Times New Roman" w:hAnsi="Times New Roman" w:cs="Times New Roman"/>
          <w:sz w:val="28"/>
          <w:szCs w:val="28"/>
        </w:rPr>
        <w:t>млн гривень</w:t>
      </w:r>
      <w:r w:rsidR="00FC5697" w:rsidRPr="002365AD">
        <w:rPr>
          <w:rFonts w:ascii="Times New Roman" w:hAnsi="Times New Roman" w:cs="Times New Roman"/>
          <w:sz w:val="28"/>
          <w:szCs w:val="28"/>
        </w:rPr>
        <w:t xml:space="preserve">. Крім того, 124 платники, які за підсумками 2020 року декларували збитковий або «нульовий» об’єкт оподаткування, за підсумками 2021 року  задекларували нарахування податку на прибуток в сумі 24,2 </w:t>
      </w:r>
      <w:r w:rsidR="001F6023" w:rsidRPr="002365AD">
        <w:rPr>
          <w:rFonts w:ascii="Times New Roman" w:hAnsi="Times New Roman" w:cs="Times New Roman"/>
          <w:sz w:val="28"/>
          <w:szCs w:val="28"/>
        </w:rPr>
        <w:t>млн гривень</w:t>
      </w:r>
      <w:r w:rsidR="00FC5697" w:rsidRPr="002365AD">
        <w:rPr>
          <w:rFonts w:ascii="Times New Roman" w:hAnsi="Times New Roman" w:cs="Times New Roman"/>
          <w:sz w:val="28"/>
          <w:szCs w:val="28"/>
        </w:rPr>
        <w:t xml:space="preserve">.       </w:t>
      </w:r>
    </w:p>
    <w:p w:rsidR="00FC5697" w:rsidRPr="002365AD" w:rsidRDefault="00FC5697" w:rsidP="002365AD">
      <w:pPr>
        <w:ind w:firstLine="567"/>
        <w:jc w:val="both"/>
        <w:rPr>
          <w:rFonts w:ascii="Times New Roman" w:hAnsi="Times New Roman" w:cs="Times New Roman"/>
          <w:sz w:val="28"/>
          <w:szCs w:val="28"/>
        </w:rPr>
      </w:pPr>
      <w:r w:rsidRPr="002365AD">
        <w:rPr>
          <w:rFonts w:ascii="Times New Roman" w:hAnsi="Times New Roman" w:cs="Times New Roman"/>
          <w:sz w:val="28"/>
          <w:szCs w:val="28"/>
        </w:rPr>
        <w:t xml:space="preserve">Згідно поданої звітності з податку на прибуток за </w:t>
      </w:r>
      <w:r w:rsidR="00FF4A27">
        <w:rPr>
          <w:rFonts w:ascii="Times New Roman" w:hAnsi="Times New Roman" w:cs="Times New Roman"/>
          <w:sz w:val="28"/>
          <w:szCs w:val="28"/>
        </w:rPr>
        <w:t>І</w:t>
      </w:r>
      <w:r w:rsidRPr="002365AD">
        <w:rPr>
          <w:rFonts w:ascii="Times New Roman" w:hAnsi="Times New Roman" w:cs="Times New Roman"/>
          <w:sz w:val="28"/>
          <w:szCs w:val="28"/>
        </w:rPr>
        <w:t xml:space="preserve"> квартал 2022 року збитки задекларували 136 суб’єктів господарювання на суму 5 590,0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За </w:t>
      </w:r>
      <w:r w:rsidR="002365AD">
        <w:rPr>
          <w:rFonts w:ascii="Times New Roman" w:hAnsi="Times New Roman" w:cs="Times New Roman"/>
          <w:sz w:val="28"/>
          <w:szCs w:val="28"/>
        </w:rPr>
        <w:t>І</w:t>
      </w:r>
      <w:r w:rsidRPr="002365AD">
        <w:rPr>
          <w:rFonts w:ascii="Times New Roman" w:hAnsi="Times New Roman" w:cs="Times New Roman"/>
          <w:sz w:val="28"/>
          <w:szCs w:val="28"/>
        </w:rPr>
        <w:t xml:space="preserve"> квартал 2022 року 10 суб’єктів господарювання задекларували 8,9 </w:t>
      </w:r>
      <w:r w:rsidR="001F6023" w:rsidRPr="002365AD">
        <w:rPr>
          <w:rFonts w:ascii="Times New Roman" w:hAnsi="Times New Roman" w:cs="Times New Roman"/>
          <w:sz w:val="28"/>
          <w:szCs w:val="28"/>
        </w:rPr>
        <w:t xml:space="preserve">млн грн </w:t>
      </w:r>
      <w:r w:rsidRPr="002365AD">
        <w:rPr>
          <w:rFonts w:ascii="Times New Roman" w:hAnsi="Times New Roman" w:cs="Times New Roman"/>
          <w:sz w:val="28"/>
          <w:szCs w:val="28"/>
        </w:rPr>
        <w:t xml:space="preserve">податку на прибуток, тоді як за </w:t>
      </w:r>
      <w:r w:rsidR="002365AD">
        <w:rPr>
          <w:rFonts w:ascii="Times New Roman" w:hAnsi="Times New Roman" w:cs="Times New Roman"/>
          <w:sz w:val="28"/>
          <w:szCs w:val="28"/>
        </w:rPr>
        <w:t>І</w:t>
      </w:r>
      <w:r w:rsidRPr="002365AD">
        <w:rPr>
          <w:rFonts w:ascii="Times New Roman" w:hAnsi="Times New Roman" w:cs="Times New Roman"/>
          <w:sz w:val="28"/>
          <w:szCs w:val="28"/>
        </w:rPr>
        <w:t xml:space="preserve"> квартал 2021 року були збиткові або «нульові». </w:t>
      </w:r>
    </w:p>
    <w:p w:rsidR="00FC5697" w:rsidRPr="002365AD" w:rsidRDefault="00FC5697" w:rsidP="002365AD">
      <w:pPr>
        <w:ind w:firstLine="567"/>
        <w:jc w:val="both"/>
        <w:rPr>
          <w:rFonts w:ascii="Times New Roman" w:hAnsi="Times New Roman" w:cs="Times New Roman"/>
          <w:sz w:val="28"/>
          <w:szCs w:val="28"/>
        </w:rPr>
      </w:pPr>
      <w:r w:rsidRPr="002365AD">
        <w:rPr>
          <w:rFonts w:ascii="Times New Roman" w:hAnsi="Times New Roman" w:cs="Times New Roman"/>
          <w:sz w:val="28"/>
          <w:szCs w:val="28"/>
        </w:rPr>
        <w:t xml:space="preserve">Згідно поданої звітності з податку на прибуток за перше півріччя 2022 року збитки задекларував 101 суб’єкт господарювання на суму 3 985,2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Поданими уточнюючими деклараціями 3 підприємства за перше півріччя 2022 року зменшили збитки на 1,9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Крім того, 12 платників, які за аналогічний період 2021 року декларували збитковий або «нульовий» об’єкт оподаткування, за підсумками першого півріччя 2022 року  задекларували нарахування податку на прибуток в сумі 10,5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w:t>
      </w:r>
    </w:p>
    <w:p w:rsidR="00FC5697" w:rsidRPr="002365AD" w:rsidRDefault="00FC5697" w:rsidP="002365AD">
      <w:pPr>
        <w:ind w:firstLine="567"/>
        <w:jc w:val="both"/>
        <w:rPr>
          <w:rFonts w:ascii="Times New Roman" w:hAnsi="Times New Roman" w:cs="Times New Roman"/>
          <w:sz w:val="28"/>
          <w:szCs w:val="28"/>
        </w:rPr>
      </w:pPr>
      <w:r w:rsidRPr="002365AD">
        <w:rPr>
          <w:rFonts w:ascii="Times New Roman" w:hAnsi="Times New Roman" w:cs="Times New Roman"/>
          <w:sz w:val="28"/>
          <w:szCs w:val="28"/>
        </w:rPr>
        <w:t xml:space="preserve">Згідно поданої звітності з податку на прибуток за три квартали 2022 року збитки задекларували 75 </w:t>
      </w:r>
      <w:r w:rsidR="00FD58C8" w:rsidRPr="002365AD">
        <w:rPr>
          <w:rFonts w:ascii="Times New Roman" w:hAnsi="Times New Roman" w:cs="Times New Roman"/>
          <w:sz w:val="28"/>
          <w:szCs w:val="28"/>
        </w:rPr>
        <w:t>суб’єкт господарювання</w:t>
      </w:r>
      <w:r w:rsidRPr="002365AD">
        <w:rPr>
          <w:rFonts w:ascii="Times New Roman" w:hAnsi="Times New Roman" w:cs="Times New Roman"/>
          <w:sz w:val="28"/>
          <w:szCs w:val="28"/>
        </w:rPr>
        <w:t xml:space="preserve"> на суму 5092,0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Поданими уточнюючими деклараціями 2 суб’єктами господарювання за три квартали 2022 року зменшено збитки на 13,2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Крім того, 11 платників, які  за підсумками трьох кварталів 2021 року декларували збитковий або «нульовий» об’єкт оподаткування, за три квартали 2022 року  задекларували нарахування податку на прибуток в сумі 28,9 </w:t>
      </w:r>
      <w:r w:rsidR="001F6023" w:rsidRPr="002365AD">
        <w:rPr>
          <w:rFonts w:ascii="Times New Roman" w:hAnsi="Times New Roman" w:cs="Times New Roman"/>
          <w:sz w:val="28"/>
          <w:szCs w:val="28"/>
        </w:rPr>
        <w:t>млн гривень</w:t>
      </w:r>
      <w:r w:rsidRPr="002365AD">
        <w:rPr>
          <w:rFonts w:ascii="Times New Roman" w:hAnsi="Times New Roman" w:cs="Times New Roman"/>
          <w:sz w:val="28"/>
          <w:szCs w:val="28"/>
        </w:rPr>
        <w:t xml:space="preserve">.       </w:t>
      </w:r>
    </w:p>
    <w:p w:rsidR="00FC5697" w:rsidRPr="002365AD" w:rsidRDefault="00FC5697" w:rsidP="002365AD">
      <w:pPr>
        <w:ind w:firstLine="567"/>
        <w:jc w:val="both"/>
        <w:rPr>
          <w:rFonts w:ascii="Times New Roman" w:hAnsi="Times New Roman" w:cs="Times New Roman"/>
          <w:sz w:val="28"/>
          <w:szCs w:val="28"/>
        </w:rPr>
      </w:pPr>
      <w:r w:rsidRPr="002365AD">
        <w:rPr>
          <w:rFonts w:ascii="Times New Roman" w:hAnsi="Times New Roman" w:cs="Times New Roman"/>
          <w:sz w:val="28"/>
          <w:szCs w:val="28"/>
        </w:rPr>
        <w:t xml:space="preserve"> Проведеними камеральними перевірками неправомірного перенесення збитків минулих років у деклараціях з податку на прибуток за 2021 рік, </w:t>
      </w:r>
      <w:r w:rsidR="00FD58C8">
        <w:rPr>
          <w:rFonts w:ascii="Times New Roman" w:hAnsi="Times New Roman" w:cs="Times New Roman"/>
          <w:sz w:val="28"/>
          <w:szCs w:val="28"/>
        </w:rPr>
        <w:t>І</w:t>
      </w:r>
      <w:r w:rsidRPr="002365AD">
        <w:rPr>
          <w:rFonts w:ascii="Times New Roman" w:hAnsi="Times New Roman" w:cs="Times New Roman"/>
          <w:sz w:val="28"/>
          <w:szCs w:val="28"/>
        </w:rPr>
        <w:t xml:space="preserve"> </w:t>
      </w:r>
      <w:r w:rsidRPr="002365AD">
        <w:rPr>
          <w:rFonts w:ascii="Times New Roman" w:hAnsi="Times New Roman" w:cs="Times New Roman"/>
          <w:sz w:val="28"/>
          <w:szCs w:val="28"/>
        </w:rPr>
        <w:lastRenderedPageBreak/>
        <w:t>квартал 2022 року, перше півріччя 2022 року та три квартали 2022 року не встановлено.</w:t>
      </w:r>
    </w:p>
    <w:p w:rsidR="00FC5697" w:rsidRPr="004E2859" w:rsidRDefault="00FC5697" w:rsidP="004E2859">
      <w:pPr>
        <w:ind w:firstLine="567"/>
        <w:jc w:val="both"/>
        <w:rPr>
          <w:rFonts w:ascii="Times New Roman" w:hAnsi="Times New Roman" w:cs="Times New Roman"/>
          <w:sz w:val="28"/>
          <w:szCs w:val="28"/>
        </w:rPr>
      </w:pPr>
      <w:r w:rsidRPr="004E2859">
        <w:rPr>
          <w:rFonts w:ascii="Times New Roman" w:hAnsi="Times New Roman" w:cs="Times New Roman"/>
          <w:sz w:val="28"/>
          <w:szCs w:val="28"/>
        </w:rPr>
        <w:t xml:space="preserve">Протягом 2022 року платниками податків області подано 520 уточнюючих декларацій з податку на прибуток, з них по звітності за 2021 рік </w:t>
      </w:r>
      <w:r w:rsidR="004E2859">
        <w:rPr>
          <w:rFonts w:ascii="Times New Roman" w:hAnsi="Times New Roman" w:cs="Times New Roman"/>
          <w:sz w:val="28"/>
          <w:szCs w:val="28"/>
        </w:rPr>
        <w:t>–</w:t>
      </w:r>
      <w:r w:rsidRPr="004E2859">
        <w:rPr>
          <w:rFonts w:ascii="Times New Roman" w:hAnsi="Times New Roman" w:cs="Times New Roman"/>
          <w:sz w:val="28"/>
          <w:szCs w:val="28"/>
        </w:rPr>
        <w:t xml:space="preserve"> 325, за </w:t>
      </w:r>
      <w:r w:rsidR="004E2859">
        <w:rPr>
          <w:rFonts w:ascii="Times New Roman" w:hAnsi="Times New Roman" w:cs="Times New Roman"/>
          <w:sz w:val="28"/>
          <w:szCs w:val="28"/>
        </w:rPr>
        <w:t>І</w:t>
      </w:r>
      <w:r w:rsidRPr="004E2859">
        <w:rPr>
          <w:rFonts w:ascii="Times New Roman" w:hAnsi="Times New Roman" w:cs="Times New Roman"/>
          <w:sz w:val="28"/>
          <w:szCs w:val="28"/>
        </w:rPr>
        <w:t xml:space="preserve"> квартал 2022 року – 43, за перше півріччя 2022 року – 34 та за три квартали 2022 року – 23 уточнюючі декларації з податку на прибуток. </w:t>
      </w:r>
    </w:p>
    <w:p w:rsidR="00FC5697" w:rsidRPr="004E2859" w:rsidRDefault="00FC5697" w:rsidP="004E2859">
      <w:pPr>
        <w:ind w:firstLine="567"/>
        <w:jc w:val="both"/>
        <w:rPr>
          <w:rFonts w:ascii="Times New Roman" w:hAnsi="Times New Roman" w:cs="Times New Roman"/>
          <w:sz w:val="28"/>
          <w:szCs w:val="28"/>
        </w:rPr>
      </w:pPr>
      <w:r w:rsidRPr="004E2859">
        <w:rPr>
          <w:rFonts w:ascii="Times New Roman" w:hAnsi="Times New Roman" w:cs="Times New Roman"/>
          <w:sz w:val="28"/>
          <w:szCs w:val="28"/>
        </w:rPr>
        <w:t xml:space="preserve">У бік зменшення податкового зобов’язання подано 38 уточнюючих декларацій на загальну суму 5,3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в т.ч. по деклараціях за 2021 рік – 20 уточнюючих декларацій на 4,4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за </w:t>
      </w:r>
      <w:r w:rsidR="004E2859">
        <w:rPr>
          <w:rFonts w:ascii="Times New Roman" w:hAnsi="Times New Roman" w:cs="Times New Roman"/>
          <w:sz w:val="28"/>
          <w:szCs w:val="28"/>
        </w:rPr>
        <w:t>І</w:t>
      </w:r>
      <w:r w:rsidRPr="004E2859">
        <w:rPr>
          <w:rFonts w:ascii="Times New Roman" w:hAnsi="Times New Roman" w:cs="Times New Roman"/>
          <w:sz w:val="28"/>
          <w:szCs w:val="28"/>
        </w:rPr>
        <w:t xml:space="preserve"> квартал 2022 року </w:t>
      </w:r>
      <w:r w:rsidR="004E2859">
        <w:rPr>
          <w:rFonts w:ascii="Times New Roman" w:hAnsi="Times New Roman" w:cs="Times New Roman"/>
          <w:sz w:val="28"/>
          <w:szCs w:val="28"/>
        </w:rPr>
        <w:t>–</w:t>
      </w:r>
      <w:r w:rsidRPr="004E2859">
        <w:rPr>
          <w:rFonts w:ascii="Times New Roman" w:hAnsi="Times New Roman" w:cs="Times New Roman"/>
          <w:sz w:val="28"/>
          <w:szCs w:val="28"/>
        </w:rPr>
        <w:t xml:space="preserve"> 4</w:t>
      </w:r>
      <w:r w:rsidR="004E2859">
        <w:rPr>
          <w:rFonts w:ascii="Times New Roman" w:hAnsi="Times New Roman" w:cs="Times New Roman"/>
          <w:sz w:val="28"/>
          <w:szCs w:val="28"/>
        </w:rPr>
        <w:t xml:space="preserve"> </w:t>
      </w:r>
      <w:r w:rsidRPr="004E2859">
        <w:rPr>
          <w:rFonts w:ascii="Times New Roman" w:hAnsi="Times New Roman" w:cs="Times New Roman"/>
          <w:sz w:val="28"/>
          <w:szCs w:val="28"/>
        </w:rPr>
        <w:t xml:space="preserve">уточнюючі декларації на 0,3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за </w:t>
      </w:r>
      <w:r w:rsidR="004E2859">
        <w:rPr>
          <w:rFonts w:ascii="Times New Roman" w:hAnsi="Times New Roman" w:cs="Times New Roman"/>
          <w:sz w:val="28"/>
          <w:szCs w:val="28"/>
        </w:rPr>
        <w:t>перше</w:t>
      </w:r>
      <w:r w:rsidRPr="004E2859">
        <w:rPr>
          <w:rFonts w:ascii="Times New Roman" w:hAnsi="Times New Roman" w:cs="Times New Roman"/>
          <w:sz w:val="28"/>
          <w:szCs w:val="28"/>
        </w:rPr>
        <w:t xml:space="preserve"> півріччя 2022</w:t>
      </w:r>
      <w:r w:rsidR="004E2859">
        <w:rPr>
          <w:rFonts w:ascii="Times New Roman" w:hAnsi="Times New Roman" w:cs="Times New Roman"/>
          <w:sz w:val="28"/>
          <w:szCs w:val="28"/>
        </w:rPr>
        <w:t xml:space="preserve"> року</w:t>
      </w:r>
      <w:r w:rsidRPr="004E2859">
        <w:rPr>
          <w:rFonts w:ascii="Times New Roman" w:hAnsi="Times New Roman" w:cs="Times New Roman"/>
          <w:sz w:val="28"/>
          <w:szCs w:val="28"/>
        </w:rPr>
        <w:t xml:space="preserve"> </w:t>
      </w:r>
      <w:r w:rsidR="004E2859">
        <w:rPr>
          <w:rFonts w:ascii="Times New Roman" w:hAnsi="Times New Roman" w:cs="Times New Roman"/>
          <w:sz w:val="28"/>
          <w:szCs w:val="28"/>
        </w:rPr>
        <w:t>–</w:t>
      </w:r>
      <w:r w:rsidRPr="004E2859">
        <w:rPr>
          <w:rFonts w:ascii="Times New Roman" w:hAnsi="Times New Roman" w:cs="Times New Roman"/>
          <w:sz w:val="28"/>
          <w:szCs w:val="28"/>
        </w:rPr>
        <w:t xml:space="preserve"> 6</w:t>
      </w:r>
      <w:r w:rsidR="004E2859">
        <w:rPr>
          <w:rFonts w:ascii="Times New Roman" w:hAnsi="Times New Roman" w:cs="Times New Roman"/>
          <w:sz w:val="28"/>
          <w:szCs w:val="28"/>
        </w:rPr>
        <w:t xml:space="preserve"> </w:t>
      </w:r>
      <w:r w:rsidRPr="004E2859">
        <w:rPr>
          <w:rFonts w:ascii="Times New Roman" w:hAnsi="Times New Roman" w:cs="Times New Roman"/>
          <w:sz w:val="28"/>
          <w:szCs w:val="28"/>
        </w:rPr>
        <w:t xml:space="preserve">на 0,6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за три квартали 2022 року уточнюючі декларації на зменшення податкових зобов’язань – відсутні. Зменшення податкового зобов’язання по річній та квартальній звітності відбулося в основному за рахунок коригування платниками помилково не врахованих по рядку 18 декларації сум податку на прибуток нарахованого за результатами попереднього звітного періоду.  </w:t>
      </w:r>
    </w:p>
    <w:p w:rsidR="00FC5697" w:rsidRPr="004E2859" w:rsidRDefault="00FC5697" w:rsidP="004E2859">
      <w:pPr>
        <w:ind w:firstLine="567"/>
        <w:jc w:val="both"/>
        <w:rPr>
          <w:rFonts w:ascii="Times New Roman" w:hAnsi="Times New Roman" w:cs="Times New Roman"/>
          <w:sz w:val="28"/>
          <w:szCs w:val="28"/>
        </w:rPr>
      </w:pPr>
      <w:r w:rsidRPr="004E2859">
        <w:rPr>
          <w:rFonts w:ascii="Times New Roman" w:hAnsi="Times New Roman" w:cs="Times New Roman"/>
          <w:sz w:val="28"/>
          <w:szCs w:val="28"/>
        </w:rPr>
        <w:t xml:space="preserve">Разом з тим, 50 </w:t>
      </w:r>
      <w:r w:rsidR="004E2859" w:rsidRPr="002365AD">
        <w:rPr>
          <w:rFonts w:ascii="Times New Roman" w:hAnsi="Times New Roman" w:cs="Times New Roman"/>
          <w:sz w:val="28"/>
          <w:szCs w:val="28"/>
        </w:rPr>
        <w:t>суб’єкт</w:t>
      </w:r>
      <w:r w:rsidR="004E2859">
        <w:rPr>
          <w:rFonts w:ascii="Times New Roman" w:hAnsi="Times New Roman" w:cs="Times New Roman"/>
          <w:sz w:val="28"/>
          <w:szCs w:val="28"/>
        </w:rPr>
        <w:t>ів</w:t>
      </w:r>
      <w:r w:rsidR="004E2859" w:rsidRPr="002365AD">
        <w:rPr>
          <w:rFonts w:ascii="Times New Roman" w:hAnsi="Times New Roman" w:cs="Times New Roman"/>
          <w:sz w:val="28"/>
          <w:szCs w:val="28"/>
        </w:rPr>
        <w:t xml:space="preserve"> господарювання</w:t>
      </w:r>
      <w:r w:rsidRPr="004E2859">
        <w:rPr>
          <w:rFonts w:ascii="Times New Roman" w:hAnsi="Times New Roman" w:cs="Times New Roman"/>
          <w:sz w:val="28"/>
          <w:szCs w:val="28"/>
        </w:rPr>
        <w:t xml:space="preserve"> протягом 2022 року подали уточнюючі декларації у бік збільшення податкових зобов’язань на загальну суму 14,8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в тому числі: по деклараціях за 2021 рік – 32 уточнюючі декларації на 0,7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за </w:t>
      </w:r>
      <w:r w:rsidR="004E2859">
        <w:rPr>
          <w:rFonts w:ascii="Times New Roman" w:hAnsi="Times New Roman" w:cs="Times New Roman"/>
          <w:sz w:val="28"/>
          <w:szCs w:val="28"/>
        </w:rPr>
        <w:t>І</w:t>
      </w:r>
      <w:r w:rsidRPr="004E2859">
        <w:rPr>
          <w:rFonts w:ascii="Times New Roman" w:hAnsi="Times New Roman" w:cs="Times New Roman"/>
          <w:sz w:val="28"/>
          <w:szCs w:val="28"/>
        </w:rPr>
        <w:t xml:space="preserve"> квартал 2022 року </w:t>
      </w:r>
      <w:r w:rsidR="004E2859">
        <w:rPr>
          <w:rFonts w:ascii="Times New Roman" w:hAnsi="Times New Roman" w:cs="Times New Roman"/>
          <w:sz w:val="28"/>
          <w:szCs w:val="28"/>
        </w:rPr>
        <w:t>–</w:t>
      </w:r>
      <w:r w:rsidRPr="004E2859">
        <w:rPr>
          <w:rFonts w:ascii="Times New Roman" w:hAnsi="Times New Roman" w:cs="Times New Roman"/>
          <w:sz w:val="28"/>
          <w:szCs w:val="28"/>
        </w:rPr>
        <w:t xml:space="preserve"> 7</w:t>
      </w:r>
      <w:r w:rsidR="004E2859">
        <w:rPr>
          <w:rFonts w:ascii="Times New Roman" w:hAnsi="Times New Roman" w:cs="Times New Roman"/>
          <w:sz w:val="28"/>
          <w:szCs w:val="28"/>
        </w:rPr>
        <w:t xml:space="preserve"> </w:t>
      </w:r>
      <w:r w:rsidRPr="004E2859">
        <w:rPr>
          <w:rFonts w:ascii="Times New Roman" w:hAnsi="Times New Roman" w:cs="Times New Roman"/>
          <w:sz w:val="28"/>
          <w:szCs w:val="28"/>
        </w:rPr>
        <w:t>уточнюючих декларацій на 1,2 </w:t>
      </w:r>
      <w:r w:rsidR="001F6023" w:rsidRPr="004E2859">
        <w:rPr>
          <w:rFonts w:ascii="Times New Roman" w:hAnsi="Times New Roman" w:cs="Times New Roman"/>
          <w:sz w:val="28"/>
          <w:szCs w:val="28"/>
        </w:rPr>
        <w:t>млн грн</w:t>
      </w:r>
      <w:r w:rsidRPr="004E2859">
        <w:rPr>
          <w:rFonts w:ascii="Times New Roman" w:hAnsi="Times New Roman" w:cs="Times New Roman"/>
          <w:sz w:val="28"/>
          <w:szCs w:val="28"/>
        </w:rPr>
        <w:t xml:space="preserve">, за перше півріччя 2022 року – 2 уточнюючі декларації на 0,05 </w:t>
      </w:r>
      <w:r w:rsidR="001F6023" w:rsidRPr="004E2859">
        <w:rPr>
          <w:rFonts w:ascii="Times New Roman" w:hAnsi="Times New Roman" w:cs="Times New Roman"/>
          <w:sz w:val="28"/>
          <w:szCs w:val="28"/>
        </w:rPr>
        <w:t>млн</w:t>
      </w:r>
      <w:r w:rsidRPr="004E2859">
        <w:rPr>
          <w:rFonts w:ascii="Times New Roman" w:hAnsi="Times New Roman" w:cs="Times New Roman"/>
          <w:sz w:val="28"/>
          <w:szCs w:val="28"/>
        </w:rPr>
        <w:t xml:space="preserve"> </w:t>
      </w:r>
      <w:r w:rsidR="001F6023" w:rsidRPr="004E2859">
        <w:rPr>
          <w:rFonts w:ascii="Times New Roman" w:hAnsi="Times New Roman" w:cs="Times New Roman"/>
          <w:sz w:val="28"/>
          <w:szCs w:val="28"/>
        </w:rPr>
        <w:t xml:space="preserve">грн </w:t>
      </w:r>
      <w:r w:rsidRPr="004E2859">
        <w:rPr>
          <w:rFonts w:ascii="Times New Roman" w:hAnsi="Times New Roman" w:cs="Times New Roman"/>
          <w:sz w:val="28"/>
          <w:szCs w:val="28"/>
        </w:rPr>
        <w:t xml:space="preserve"> та за три квартали 2022 року </w:t>
      </w:r>
      <w:r w:rsidR="004E2859">
        <w:rPr>
          <w:rFonts w:ascii="Times New Roman" w:hAnsi="Times New Roman" w:cs="Times New Roman"/>
          <w:sz w:val="28"/>
          <w:szCs w:val="28"/>
        </w:rPr>
        <w:t>–</w:t>
      </w:r>
      <w:r w:rsidRPr="004E2859">
        <w:rPr>
          <w:rFonts w:ascii="Times New Roman" w:hAnsi="Times New Roman" w:cs="Times New Roman"/>
          <w:sz w:val="28"/>
          <w:szCs w:val="28"/>
        </w:rPr>
        <w:t xml:space="preserve"> 4</w:t>
      </w:r>
      <w:r w:rsidR="004E2859">
        <w:rPr>
          <w:rFonts w:ascii="Times New Roman" w:hAnsi="Times New Roman" w:cs="Times New Roman"/>
          <w:sz w:val="28"/>
          <w:szCs w:val="28"/>
        </w:rPr>
        <w:t xml:space="preserve"> </w:t>
      </w:r>
      <w:r w:rsidRPr="004E2859">
        <w:rPr>
          <w:rFonts w:ascii="Times New Roman" w:hAnsi="Times New Roman" w:cs="Times New Roman"/>
          <w:sz w:val="28"/>
          <w:szCs w:val="28"/>
        </w:rPr>
        <w:t>уточнюючі декларації на 11,3 </w:t>
      </w:r>
      <w:r w:rsidR="001F6023" w:rsidRPr="004E2859">
        <w:rPr>
          <w:rFonts w:ascii="Times New Roman" w:hAnsi="Times New Roman" w:cs="Times New Roman"/>
          <w:sz w:val="28"/>
          <w:szCs w:val="28"/>
        </w:rPr>
        <w:t>млн гривень</w:t>
      </w:r>
      <w:r w:rsidRPr="004E2859">
        <w:rPr>
          <w:rFonts w:ascii="Times New Roman" w:hAnsi="Times New Roman" w:cs="Times New Roman"/>
          <w:sz w:val="28"/>
          <w:szCs w:val="28"/>
        </w:rPr>
        <w:t>.</w:t>
      </w:r>
    </w:p>
    <w:p w:rsidR="00FC5697" w:rsidRPr="004C40C4" w:rsidRDefault="00FC5697" w:rsidP="004C40C4">
      <w:pPr>
        <w:ind w:left="57" w:right="57"/>
        <w:rPr>
          <w:rFonts w:ascii="Times New Roman" w:hAnsi="Times New Roman" w:cs="Times New Roman"/>
          <w:color w:val="548DD4" w:themeColor="text2" w:themeTint="99"/>
        </w:rPr>
      </w:pP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Надходження частини чистого прибутку (доходу) (далі – ЧЧП) за 2022 рік до державного бюджету склали 32,6 </w:t>
      </w:r>
      <w:r w:rsidR="001F6023" w:rsidRPr="000142AF">
        <w:rPr>
          <w:rFonts w:ascii="Times New Roman" w:hAnsi="Times New Roman" w:cs="Times New Roman"/>
          <w:sz w:val="28"/>
          <w:szCs w:val="28"/>
        </w:rPr>
        <w:t>млн грн</w:t>
      </w:r>
      <w:r w:rsidRPr="000142AF">
        <w:rPr>
          <w:rFonts w:ascii="Times New Roman" w:hAnsi="Times New Roman" w:cs="Times New Roman"/>
          <w:sz w:val="28"/>
          <w:szCs w:val="28"/>
        </w:rPr>
        <w:t xml:space="preserve">, або 87,0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доведеного індикативу (план – 37,5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 xml:space="preserve">). Порівняно з 2021 роком надходження ЧЧП збільшились на 6,3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або на 23,8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(2021</w:t>
      </w:r>
      <w:r w:rsidR="000142AF">
        <w:rPr>
          <w:rFonts w:ascii="Times New Roman" w:hAnsi="Times New Roman" w:cs="Times New Roman"/>
          <w:sz w:val="28"/>
          <w:szCs w:val="28"/>
        </w:rPr>
        <w:t xml:space="preserve"> </w:t>
      </w:r>
      <w:r w:rsidRPr="000142AF">
        <w:rPr>
          <w:rFonts w:ascii="Times New Roman" w:hAnsi="Times New Roman" w:cs="Times New Roman"/>
          <w:sz w:val="28"/>
          <w:szCs w:val="28"/>
        </w:rPr>
        <w:t xml:space="preserve">рік – 26,4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Нарахування ЧЧП за підсумками декларування за 2021 рік склали 12,0 </w:t>
      </w:r>
      <w:r w:rsidR="001F6023" w:rsidRPr="000142AF">
        <w:rPr>
          <w:rFonts w:ascii="Times New Roman" w:hAnsi="Times New Roman" w:cs="Times New Roman"/>
          <w:sz w:val="28"/>
          <w:szCs w:val="28"/>
        </w:rPr>
        <w:t>млн грн</w:t>
      </w:r>
      <w:r w:rsidRPr="000142AF">
        <w:rPr>
          <w:rFonts w:ascii="Times New Roman" w:hAnsi="Times New Roman" w:cs="Times New Roman"/>
          <w:sz w:val="28"/>
          <w:szCs w:val="28"/>
        </w:rPr>
        <w:t xml:space="preserve">, що на 1,5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або на 14,3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xml:space="preserve">. більше, ніж за 2020 рік. </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Проведеним аналізом показників поданих Розрахунків частини чистого прибутку (доходу), дивідендів на державну частку за 2021 рік по одному суб’єкту господарювання було встановлено факт заниження суми відрахувань ЧЧП. Підприємство помилково нарахувало ЧЧП за </w:t>
      </w:r>
      <w:r w:rsidR="000142AF">
        <w:rPr>
          <w:rFonts w:ascii="Times New Roman" w:hAnsi="Times New Roman" w:cs="Times New Roman"/>
          <w:sz w:val="28"/>
          <w:szCs w:val="28"/>
        </w:rPr>
        <w:t>ІІІ</w:t>
      </w:r>
      <w:r w:rsidRPr="000142AF">
        <w:rPr>
          <w:rFonts w:ascii="Times New Roman" w:hAnsi="Times New Roman" w:cs="Times New Roman"/>
          <w:sz w:val="28"/>
          <w:szCs w:val="28"/>
        </w:rPr>
        <w:t xml:space="preserve"> та </w:t>
      </w:r>
      <w:r w:rsidR="000142AF">
        <w:rPr>
          <w:rFonts w:ascii="Times New Roman" w:hAnsi="Times New Roman" w:cs="Times New Roman"/>
          <w:sz w:val="28"/>
          <w:szCs w:val="28"/>
        </w:rPr>
        <w:t>І</w:t>
      </w:r>
      <w:r w:rsidR="000142AF">
        <w:rPr>
          <w:rFonts w:ascii="Times New Roman" w:hAnsi="Times New Roman" w:cs="Times New Roman"/>
          <w:sz w:val="28"/>
          <w:szCs w:val="28"/>
          <w:lang w:val="en-US"/>
        </w:rPr>
        <w:t>V</w:t>
      </w:r>
      <w:r w:rsidRPr="000142AF">
        <w:rPr>
          <w:rFonts w:ascii="Times New Roman" w:hAnsi="Times New Roman" w:cs="Times New Roman"/>
          <w:sz w:val="28"/>
          <w:szCs w:val="28"/>
        </w:rPr>
        <w:t xml:space="preserve"> квартали 2021 року за ставкою 50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xml:space="preserve">., тоді як повинно було здійснити нарахування податку за </w:t>
      </w:r>
      <w:r w:rsidR="000142AF">
        <w:rPr>
          <w:rFonts w:ascii="Times New Roman" w:hAnsi="Times New Roman" w:cs="Times New Roman"/>
          <w:sz w:val="28"/>
          <w:szCs w:val="28"/>
        </w:rPr>
        <w:t>ІІІ</w:t>
      </w:r>
      <w:r w:rsidRPr="000142AF">
        <w:rPr>
          <w:rFonts w:ascii="Times New Roman" w:hAnsi="Times New Roman" w:cs="Times New Roman"/>
          <w:sz w:val="28"/>
          <w:szCs w:val="28"/>
        </w:rPr>
        <w:t xml:space="preserve"> квартал 2021 року за ставкою 80 відсотків. Підприємством подано уточнюючий розрахунок за 2021 рік та самостійно донараховано ЧЧП в сумі 0,2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 xml:space="preserve">. </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Нарахування частини чистого прибутку за </w:t>
      </w:r>
      <w:r w:rsidR="000142AF">
        <w:rPr>
          <w:rFonts w:ascii="Times New Roman" w:hAnsi="Times New Roman" w:cs="Times New Roman"/>
          <w:sz w:val="28"/>
          <w:szCs w:val="28"/>
        </w:rPr>
        <w:t>І</w:t>
      </w:r>
      <w:r w:rsidRPr="000142AF">
        <w:rPr>
          <w:rFonts w:ascii="Times New Roman" w:hAnsi="Times New Roman" w:cs="Times New Roman"/>
          <w:sz w:val="28"/>
          <w:szCs w:val="28"/>
        </w:rPr>
        <w:t xml:space="preserve"> квартал 2022 року склали 11,0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та збільшились порівняно з аналогічним періодом 2021 року на 5,3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або на 93,0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w:t>
      </w:r>
      <w:r w:rsidR="000142AF">
        <w:rPr>
          <w:rFonts w:ascii="Times New Roman" w:hAnsi="Times New Roman" w:cs="Times New Roman"/>
          <w:sz w:val="28"/>
          <w:szCs w:val="28"/>
        </w:rPr>
        <w:t>І</w:t>
      </w:r>
      <w:r w:rsidRPr="000142AF">
        <w:rPr>
          <w:rFonts w:ascii="Times New Roman" w:hAnsi="Times New Roman" w:cs="Times New Roman"/>
          <w:sz w:val="28"/>
          <w:szCs w:val="28"/>
        </w:rPr>
        <w:t xml:space="preserve"> квартал 2021 року – 5,7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Нарахування ЧЧП підсумками декларування за перше півріччя 2022 року склали 9,8 </w:t>
      </w:r>
      <w:r w:rsidR="001F6023" w:rsidRPr="000142AF">
        <w:rPr>
          <w:rFonts w:ascii="Times New Roman" w:hAnsi="Times New Roman" w:cs="Times New Roman"/>
          <w:sz w:val="28"/>
          <w:szCs w:val="28"/>
        </w:rPr>
        <w:t>млн грн</w:t>
      </w:r>
      <w:r w:rsidRPr="000142AF">
        <w:rPr>
          <w:rFonts w:ascii="Times New Roman" w:hAnsi="Times New Roman" w:cs="Times New Roman"/>
          <w:sz w:val="28"/>
          <w:szCs w:val="28"/>
        </w:rPr>
        <w:t xml:space="preserve">, що на 5,0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або в 2 рази більше, ніж за аналогічний період 2021 року. (перше півріччя 2021 року – 4,8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 xml:space="preserve">). </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Нарахування частини чистого прибутку за три квартали 2022 року склали 4,8 </w:t>
      </w:r>
      <w:r w:rsidR="001F6023" w:rsidRPr="000142AF">
        <w:rPr>
          <w:rFonts w:ascii="Times New Roman" w:hAnsi="Times New Roman" w:cs="Times New Roman"/>
          <w:sz w:val="28"/>
          <w:szCs w:val="28"/>
        </w:rPr>
        <w:t xml:space="preserve">млн грн </w:t>
      </w:r>
      <w:r w:rsidRPr="000142AF">
        <w:rPr>
          <w:rFonts w:ascii="Times New Roman" w:hAnsi="Times New Roman" w:cs="Times New Roman"/>
          <w:sz w:val="28"/>
          <w:szCs w:val="28"/>
        </w:rPr>
        <w:t xml:space="preserve">та зменшились порівняно з аналогічним періодом 2021 року на 9,4 </w:t>
      </w:r>
      <w:r w:rsidR="001F6023" w:rsidRPr="000142AF">
        <w:rPr>
          <w:rFonts w:ascii="Times New Roman" w:hAnsi="Times New Roman" w:cs="Times New Roman"/>
          <w:sz w:val="28"/>
          <w:szCs w:val="28"/>
        </w:rPr>
        <w:lastRenderedPageBreak/>
        <w:t xml:space="preserve">млн грн </w:t>
      </w:r>
      <w:r w:rsidRPr="000142AF">
        <w:rPr>
          <w:rFonts w:ascii="Times New Roman" w:hAnsi="Times New Roman" w:cs="Times New Roman"/>
          <w:sz w:val="28"/>
          <w:szCs w:val="28"/>
        </w:rPr>
        <w:t xml:space="preserve">(три квартали 2021 року – 14,2 </w:t>
      </w:r>
      <w:r w:rsidR="001F6023" w:rsidRPr="000142AF">
        <w:rPr>
          <w:rFonts w:ascii="Times New Roman" w:hAnsi="Times New Roman" w:cs="Times New Roman"/>
          <w:sz w:val="28"/>
          <w:szCs w:val="28"/>
        </w:rPr>
        <w:t>млн гривень</w:t>
      </w:r>
      <w:r w:rsidRPr="000142AF">
        <w:rPr>
          <w:rFonts w:ascii="Times New Roman" w:hAnsi="Times New Roman" w:cs="Times New Roman"/>
          <w:sz w:val="28"/>
          <w:szCs w:val="28"/>
        </w:rPr>
        <w:t>.).</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На зменшення нарахувань та сплати ЧЧП за три квартали 2022 року порівняно з аналогічним періодом 2021 року вплинуло зменшення ставки оподаткування з 80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до 50</w:t>
      </w:r>
      <w:r w:rsidR="00E50761">
        <w:rPr>
          <w:rFonts w:ascii="Times New Roman" w:hAnsi="Times New Roman" w:cs="Times New Roman"/>
          <w:sz w:val="28"/>
          <w:szCs w:val="28"/>
        </w:rPr>
        <w:t xml:space="preserve"> </w:t>
      </w:r>
      <w:proofErr w:type="spellStart"/>
      <w:r w:rsidRPr="000142AF">
        <w:rPr>
          <w:rFonts w:ascii="Times New Roman" w:hAnsi="Times New Roman" w:cs="Times New Roman"/>
          <w:sz w:val="28"/>
          <w:szCs w:val="28"/>
        </w:rPr>
        <w:t>відс</w:t>
      </w:r>
      <w:proofErr w:type="spellEnd"/>
      <w:r w:rsidRPr="000142AF">
        <w:rPr>
          <w:rFonts w:ascii="Times New Roman" w:hAnsi="Times New Roman" w:cs="Times New Roman"/>
          <w:sz w:val="28"/>
          <w:szCs w:val="28"/>
        </w:rPr>
        <w:t xml:space="preserve">. Крім того, основними платниками ЧЧП є лісгоспи, по яких у </w:t>
      </w:r>
      <w:r w:rsidR="00E50761">
        <w:rPr>
          <w:rFonts w:ascii="Times New Roman" w:hAnsi="Times New Roman" w:cs="Times New Roman"/>
          <w:sz w:val="28"/>
          <w:szCs w:val="28"/>
        </w:rPr>
        <w:t>ІІІ</w:t>
      </w:r>
      <w:r w:rsidRPr="000142AF">
        <w:rPr>
          <w:rFonts w:ascii="Times New Roman" w:hAnsi="Times New Roman" w:cs="Times New Roman"/>
          <w:sz w:val="28"/>
          <w:szCs w:val="28"/>
        </w:rPr>
        <w:t xml:space="preserve"> кварталі поточного року зросли витрати (на заробітну плату, </w:t>
      </w:r>
      <w:r w:rsidR="00E50761">
        <w:rPr>
          <w:rFonts w:ascii="Times New Roman" w:hAnsi="Times New Roman" w:cs="Times New Roman"/>
          <w:sz w:val="28"/>
          <w:szCs w:val="28"/>
        </w:rPr>
        <w:t>паливо-мастильні матеріали</w:t>
      </w:r>
      <w:r w:rsidRPr="000142AF">
        <w:rPr>
          <w:rFonts w:ascii="Times New Roman" w:hAnsi="Times New Roman" w:cs="Times New Roman"/>
          <w:sz w:val="28"/>
          <w:szCs w:val="28"/>
        </w:rPr>
        <w:t xml:space="preserve">, амортизаційні відрахування  по придбаній техніці та інші), при цьому доходи від реалізації зменшились по причині зменшення попиту на продукцію.  </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 xml:space="preserve">Всі державні підприємства подають розрахунки частини чистого прибутку (доходу) разом з фінансовою звітністю. </w:t>
      </w:r>
    </w:p>
    <w:p w:rsidR="00FC5697" w:rsidRPr="000142AF" w:rsidRDefault="00FC5697" w:rsidP="000142AF">
      <w:pPr>
        <w:ind w:firstLine="567"/>
        <w:jc w:val="both"/>
        <w:rPr>
          <w:rFonts w:ascii="Times New Roman" w:hAnsi="Times New Roman" w:cs="Times New Roman"/>
          <w:sz w:val="28"/>
          <w:szCs w:val="28"/>
        </w:rPr>
      </w:pPr>
      <w:r w:rsidRPr="000142AF">
        <w:rPr>
          <w:rFonts w:ascii="Times New Roman" w:hAnsi="Times New Roman" w:cs="Times New Roman"/>
          <w:sz w:val="28"/>
          <w:szCs w:val="28"/>
        </w:rPr>
        <w:t>Проведеними камеральними перевірками порушень щодо нарахування ЧЧП та сплати авансових внесків з податку на прибуток при виплаті частини прибутку не встановлено.</w:t>
      </w:r>
    </w:p>
    <w:p w:rsidR="00FC5697" w:rsidRPr="004C40C4" w:rsidRDefault="00FC5697" w:rsidP="00580CED">
      <w:pPr>
        <w:rPr>
          <w:rFonts w:ascii="Times New Roman" w:hAnsi="Times New Roman" w:cs="Times New Roman"/>
          <w:color w:val="548DD4" w:themeColor="text2" w:themeTint="99"/>
        </w:rPr>
      </w:pPr>
    </w:p>
    <w:p w:rsidR="00223944" w:rsidRPr="00E50761" w:rsidRDefault="00223944" w:rsidP="00E50761">
      <w:pPr>
        <w:ind w:firstLine="567"/>
        <w:jc w:val="both"/>
        <w:rPr>
          <w:rFonts w:ascii="Times New Roman" w:hAnsi="Times New Roman" w:cs="Times New Roman"/>
          <w:sz w:val="28"/>
          <w:szCs w:val="28"/>
        </w:rPr>
      </w:pPr>
      <w:r w:rsidRPr="00E50761">
        <w:rPr>
          <w:rFonts w:ascii="Times New Roman" w:hAnsi="Times New Roman" w:cs="Times New Roman"/>
          <w:sz w:val="28"/>
          <w:szCs w:val="28"/>
        </w:rPr>
        <w:t xml:space="preserve">В цілому по області по деклараціях з ПДВ, поданих у 2022 році (за звітні періоди грудень 2021 </w:t>
      </w:r>
      <w:r w:rsidR="00E50761">
        <w:rPr>
          <w:rFonts w:ascii="Times New Roman" w:hAnsi="Times New Roman" w:cs="Times New Roman"/>
          <w:sz w:val="28"/>
          <w:szCs w:val="28"/>
        </w:rPr>
        <w:t>–</w:t>
      </w:r>
      <w:r w:rsidRPr="00E50761">
        <w:rPr>
          <w:rFonts w:ascii="Times New Roman" w:hAnsi="Times New Roman" w:cs="Times New Roman"/>
          <w:sz w:val="28"/>
          <w:szCs w:val="28"/>
        </w:rPr>
        <w:t xml:space="preserve"> листопад</w:t>
      </w:r>
      <w:r w:rsidR="00E50761">
        <w:rPr>
          <w:rFonts w:ascii="Times New Roman" w:hAnsi="Times New Roman" w:cs="Times New Roman"/>
          <w:sz w:val="28"/>
          <w:szCs w:val="28"/>
        </w:rPr>
        <w:t xml:space="preserve"> </w:t>
      </w:r>
      <w:r w:rsidRPr="00E50761">
        <w:rPr>
          <w:rFonts w:ascii="Times New Roman" w:hAnsi="Times New Roman" w:cs="Times New Roman"/>
          <w:sz w:val="28"/>
          <w:szCs w:val="28"/>
        </w:rPr>
        <w:t xml:space="preserve">2022 років) </w:t>
      </w:r>
      <w:r w:rsidR="00E50761">
        <w:rPr>
          <w:rFonts w:ascii="Times New Roman" w:hAnsi="Times New Roman" w:cs="Times New Roman"/>
          <w:sz w:val="28"/>
          <w:szCs w:val="28"/>
        </w:rPr>
        <w:t>у порівнянні з</w:t>
      </w:r>
      <w:r w:rsidRPr="00E50761">
        <w:rPr>
          <w:rFonts w:ascii="Times New Roman" w:hAnsi="Times New Roman" w:cs="Times New Roman"/>
          <w:sz w:val="28"/>
          <w:szCs w:val="28"/>
        </w:rPr>
        <w:t xml:space="preserve"> 2021 рок</w:t>
      </w:r>
      <w:r w:rsidR="00E50761">
        <w:rPr>
          <w:rFonts w:ascii="Times New Roman" w:hAnsi="Times New Roman" w:cs="Times New Roman"/>
          <w:sz w:val="28"/>
          <w:szCs w:val="28"/>
        </w:rPr>
        <w:t>ом</w:t>
      </w:r>
      <w:r w:rsidRPr="00E50761">
        <w:rPr>
          <w:rFonts w:ascii="Times New Roman" w:hAnsi="Times New Roman" w:cs="Times New Roman"/>
          <w:sz w:val="28"/>
          <w:szCs w:val="28"/>
        </w:rPr>
        <w:t xml:space="preserve"> (декларації з ПДВ  за  грудень 2020  – листопад 2021 років) відбулося зростання  обсягів операцій на митній території України, що оподатковуються за ставкою 20 </w:t>
      </w:r>
      <w:proofErr w:type="spellStart"/>
      <w:r w:rsidRPr="00E50761">
        <w:rPr>
          <w:rFonts w:ascii="Times New Roman" w:hAnsi="Times New Roman" w:cs="Times New Roman"/>
          <w:sz w:val="28"/>
          <w:szCs w:val="28"/>
        </w:rPr>
        <w:t>відс</w:t>
      </w:r>
      <w:proofErr w:type="spellEnd"/>
      <w:r w:rsidRPr="00E50761">
        <w:rPr>
          <w:rFonts w:ascii="Times New Roman" w:hAnsi="Times New Roman" w:cs="Times New Roman"/>
          <w:sz w:val="28"/>
          <w:szCs w:val="28"/>
        </w:rPr>
        <w:t xml:space="preserve">.  7 </w:t>
      </w:r>
      <w:proofErr w:type="spellStart"/>
      <w:r w:rsidRPr="00E50761">
        <w:rPr>
          <w:rFonts w:ascii="Times New Roman" w:hAnsi="Times New Roman" w:cs="Times New Roman"/>
          <w:sz w:val="28"/>
          <w:szCs w:val="28"/>
        </w:rPr>
        <w:t>відс</w:t>
      </w:r>
      <w:proofErr w:type="spellEnd"/>
      <w:r w:rsidRPr="00E50761">
        <w:rPr>
          <w:rFonts w:ascii="Times New Roman" w:hAnsi="Times New Roman" w:cs="Times New Roman"/>
          <w:sz w:val="28"/>
          <w:szCs w:val="28"/>
        </w:rPr>
        <w:t xml:space="preserve">. та 14 </w:t>
      </w:r>
      <w:proofErr w:type="spellStart"/>
      <w:r w:rsidRPr="00E50761">
        <w:rPr>
          <w:rFonts w:ascii="Times New Roman" w:hAnsi="Times New Roman" w:cs="Times New Roman"/>
          <w:sz w:val="28"/>
          <w:szCs w:val="28"/>
        </w:rPr>
        <w:t>відс</w:t>
      </w:r>
      <w:proofErr w:type="spellEnd"/>
      <w:r w:rsidRPr="00E50761">
        <w:rPr>
          <w:rFonts w:ascii="Times New Roman" w:hAnsi="Times New Roman" w:cs="Times New Roman"/>
          <w:sz w:val="28"/>
          <w:szCs w:val="28"/>
        </w:rPr>
        <w:t>., на 7 942,6 </w:t>
      </w:r>
      <w:r w:rsidR="001F6023" w:rsidRPr="00E50761">
        <w:rPr>
          <w:rFonts w:ascii="Times New Roman" w:hAnsi="Times New Roman" w:cs="Times New Roman"/>
          <w:sz w:val="28"/>
          <w:szCs w:val="28"/>
        </w:rPr>
        <w:t xml:space="preserve">млн грн  </w:t>
      </w:r>
      <w:r w:rsidRPr="00E50761">
        <w:rPr>
          <w:rFonts w:ascii="Times New Roman" w:hAnsi="Times New Roman" w:cs="Times New Roman"/>
          <w:sz w:val="28"/>
          <w:szCs w:val="28"/>
        </w:rPr>
        <w:t xml:space="preserve">, темп росту 17,8 </w:t>
      </w:r>
      <w:proofErr w:type="spellStart"/>
      <w:r w:rsidRPr="00E50761">
        <w:rPr>
          <w:rFonts w:ascii="Times New Roman" w:hAnsi="Times New Roman" w:cs="Times New Roman"/>
          <w:sz w:val="28"/>
          <w:szCs w:val="28"/>
        </w:rPr>
        <w:t>відс</w:t>
      </w:r>
      <w:proofErr w:type="spellEnd"/>
      <w:r w:rsidRPr="00E50761">
        <w:rPr>
          <w:rFonts w:ascii="Times New Roman" w:hAnsi="Times New Roman" w:cs="Times New Roman"/>
          <w:sz w:val="28"/>
          <w:szCs w:val="28"/>
        </w:rPr>
        <w:t xml:space="preserve">. та зростання  позитивних нарахувань податку на додану вартість до сплати на 117,4 </w:t>
      </w:r>
      <w:r w:rsidR="001F6023" w:rsidRPr="00E50761">
        <w:rPr>
          <w:rFonts w:ascii="Times New Roman" w:hAnsi="Times New Roman" w:cs="Times New Roman"/>
          <w:sz w:val="28"/>
          <w:szCs w:val="28"/>
        </w:rPr>
        <w:t xml:space="preserve">млн грн  </w:t>
      </w:r>
      <w:r w:rsidRPr="00E50761">
        <w:rPr>
          <w:rFonts w:ascii="Times New Roman" w:hAnsi="Times New Roman" w:cs="Times New Roman"/>
          <w:sz w:val="28"/>
          <w:szCs w:val="28"/>
        </w:rPr>
        <w:t xml:space="preserve"> або на 8,7 відсотка.</w:t>
      </w:r>
    </w:p>
    <w:p w:rsidR="005961AA" w:rsidRPr="00E50761" w:rsidRDefault="005961AA" w:rsidP="00E50761">
      <w:pPr>
        <w:ind w:firstLine="567"/>
        <w:jc w:val="both"/>
        <w:rPr>
          <w:rFonts w:ascii="Times New Roman" w:hAnsi="Times New Roman" w:cs="Times New Roman"/>
          <w:sz w:val="28"/>
          <w:szCs w:val="28"/>
        </w:rPr>
      </w:pPr>
      <w:r w:rsidRPr="00E50761">
        <w:rPr>
          <w:rFonts w:ascii="Times New Roman" w:hAnsi="Times New Roman" w:cs="Times New Roman"/>
          <w:sz w:val="28"/>
          <w:szCs w:val="28"/>
        </w:rPr>
        <w:t xml:space="preserve">За звітні періоди січень-листопад 2022 фізичними особами-підприємцями (платниками ПДВ) подано 7632 декларацій платника ПДВ. Самостійно виведено та перераховано до бюджету 75,4 </w:t>
      </w:r>
      <w:r w:rsidR="001F6023" w:rsidRPr="00E50761">
        <w:rPr>
          <w:rFonts w:ascii="Times New Roman" w:hAnsi="Times New Roman" w:cs="Times New Roman"/>
          <w:sz w:val="28"/>
          <w:szCs w:val="28"/>
        </w:rPr>
        <w:t xml:space="preserve">млн грн </w:t>
      </w:r>
      <w:r w:rsidRPr="00E50761">
        <w:rPr>
          <w:rFonts w:ascii="Times New Roman" w:hAnsi="Times New Roman" w:cs="Times New Roman"/>
          <w:sz w:val="28"/>
          <w:szCs w:val="28"/>
        </w:rPr>
        <w:t>(рядок 18 декларації).</w:t>
      </w:r>
    </w:p>
    <w:p w:rsidR="00C517F8" w:rsidRDefault="00C517F8" w:rsidP="00C517F8">
      <w:pPr>
        <w:ind w:firstLine="567"/>
        <w:jc w:val="both"/>
        <w:rPr>
          <w:rFonts w:ascii="Times New Roman" w:hAnsi="Times New Roman" w:cs="Times New Roman"/>
          <w:sz w:val="28"/>
          <w:szCs w:val="28"/>
        </w:rPr>
      </w:pPr>
    </w:p>
    <w:p w:rsidR="00223944" w:rsidRPr="00C517F8" w:rsidRDefault="00223944" w:rsidP="00C517F8">
      <w:pPr>
        <w:ind w:firstLine="567"/>
        <w:jc w:val="both"/>
        <w:rPr>
          <w:rFonts w:ascii="Times New Roman" w:hAnsi="Times New Roman" w:cs="Times New Roman"/>
          <w:sz w:val="28"/>
          <w:szCs w:val="28"/>
        </w:rPr>
      </w:pPr>
      <w:r w:rsidRPr="00C517F8">
        <w:rPr>
          <w:rFonts w:ascii="Times New Roman" w:hAnsi="Times New Roman" w:cs="Times New Roman"/>
          <w:sz w:val="28"/>
          <w:szCs w:val="28"/>
        </w:rPr>
        <w:t>Встановлено постійний контроль за станом організації роботи щодо виконання вимог чинного законодавства України з питань запровадження системи електронного адміністрування податку на додану вартість.</w:t>
      </w:r>
    </w:p>
    <w:p w:rsidR="00223944" w:rsidRPr="00C517F8" w:rsidRDefault="00223944" w:rsidP="00C517F8">
      <w:pPr>
        <w:ind w:firstLine="567"/>
        <w:jc w:val="both"/>
        <w:rPr>
          <w:rFonts w:ascii="Times New Roman" w:hAnsi="Times New Roman" w:cs="Times New Roman"/>
          <w:sz w:val="28"/>
          <w:szCs w:val="28"/>
        </w:rPr>
      </w:pPr>
      <w:r w:rsidRPr="00C517F8">
        <w:rPr>
          <w:rFonts w:ascii="Times New Roman" w:hAnsi="Times New Roman" w:cs="Times New Roman"/>
          <w:sz w:val="28"/>
          <w:szCs w:val="28"/>
        </w:rPr>
        <w:t>Систематично здійснюється контроль за організацією роботи відділів податків і зборів з юридичних осіб управління оподаткування юридичних осіб   з підтвердження сформованих за затвердженими алгоритмами реєстрів платників податків із задекларованою до сплати сумою податку, що підлягає перерахуванню до бюджету (відповідно до Тимчасового регламенту формування та передачі до органів Державної казначейської служби реєстрів сум ПДВ, що підлягають перерахуванню до бюджету та/або на рахунок платника ПДВ, доведеного листом ДФС від 23.03.2015 №987/7-99-99-15-01-03-17).</w:t>
      </w:r>
    </w:p>
    <w:p w:rsidR="00223944" w:rsidRPr="00C517F8" w:rsidRDefault="00223944" w:rsidP="00C517F8">
      <w:pPr>
        <w:ind w:firstLine="567"/>
        <w:jc w:val="both"/>
        <w:rPr>
          <w:rFonts w:ascii="Times New Roman" w:hAnsi="Times New Roman" w:cs="Times New Roman"/>
          <w:sz w:val="28"/>
          <w:szCs w:val="28"/>
        </w:rPr>
      </w:pPr>
      <w:r w:rsidRPr="00C517F8">
        <w:rPr>
          <w:rFonts w:ascii="Times New Roman" w:hAnsi="Times New Roman" w:cs="Times New Roman"/>
          <w:sz w:val="28"/>
          <w:szCs w:val="28"/>
        </w:rPr>
        <w:t xml:space="preserve">У   2022 році суб’єктами господарювання області – юридичними особами подано 6 990 уточнюючих розрахунків податкових зобов’язань з ПДВ у зв’язку з виправленням самостійно виявлених помилок, у тому числі на збільшення податкових зобов’язань з </w:t>
      </w:r>
      <w:r w:rsidR="00294666">
        <w:rPr>
          <w:rFonts w:ascii="Times New Roman" w:hAnsi="Times New Roman" w:cs="Times New Roman"/>
          <w:sz w:val="28"/>
          <w:szCs w:val="28"/>
        </w:rPr>
        <w:t>ПДВ</w:t>
      </w:r>
      <w:r w:rsidRPr="00C517F8">
        <w:rPr>
          <w:rFonts w:ascii="Times New Roman" w:hAnsi="Times New Roman" w:cs="Times New Roman"/>
          <w:sz w:val="28"/>
          <w:szCs w:val="28"/>
        </w:rPr>
        <w:t xml:space="preserve"> 1 714 уточнюючих розрахунків  на суму 80,2 </w:t>
      </w:r>
      <w:r w:rsidR="001F6023" w:rsidRPr="00C517F8">
        <w:rPr>
          <w:rFonts w:ascii="Times New Roman" w:hAnsi="Times New Roman" w:cs="Times New Roman"/>
          <w:sz w:val="28"/>
          <w:szCs w:val="28"/>
        </w:rPr>
        <w:t>млн</w:t>
      </w:r>
      <w:r w:rsidRPr="00C517F8">
        <w:rPr>
          <w:rFonts w:ascii="Times New Roman" w:hAnsi="Times New Roman" w:cs="Times New Roman"/>
          <w:sz w:val="28"/>
          <w:szCs w:val="28"/>
        </w:rPr>
        <w:t>.</w:t>
      </w:r>
      <w:r w:rsidR="00294666">
        <w:rPr>
          <w:rFonts w:ascii="Times New Roman" w:hAnsi="Times New Roman" w:cs="Times New Roman"/>
          <w:sz w:val="28"/>
          <w:szCs w:val="28"/>
        </w:rPr>
        <w:t xml:space="preserve"> </w:t>
      </w:r>
      <w:r w:rsidR="001F6023" w:rsidRPr="00C517F8">
        <w:rPr>
          <w:rFonts w:ascii="Times New Roman" w:hAnsi="Times New Roman" w:cs="Times New Roman"/>
          <w:sz w:val="28"/>
          <w:szCs w:val="28"/>
        </w:rPr>
        <w:t>грн</w:t>
      </w:r>
      <w:r w:rsidRPr="00C517F8">
        <w:rPr>
          <w:rFonts w:ascii="Times New Roman" w:hAnsi="Times New Roman" w:cs="Times New Roman"/>
          <w:sz w:val="28"/>
          <w:szCs w:val="28"/>
        </w:rPr>
        <w:t>, на зменшення податкових зобов’язань з ПДВ 692 уточнюючі розрахунки на суму 32,7 </w:t>
      </w:r>
      <w:r w:rsidR="001F6023" w:rsidRPr="00C517F8">
        <w:rPr>
          <w:rFonts w:ascii="Times New Roman" w:hAnsi="Times New Roman" w:cs="Times New Roman"/>
          <w:sz w:val="28"/>
          <w:szCs w:val="28"/>
        </w:rPr>
        <w:t>млн гривень</w:t>
      </w:r>
      <w:r w:rsidRPr="00C517F8">
        <w:rPr>
          <w:rFonts w:ascii="Times New Roman" w:hAnsi="Times New Roman" w:cs="Times New Roman"/>
          <w:sz w:val="28"/>
          <w:szCs w:val="28"/>
        </w:rPr>
        <w:t>.</w:t>
      </w:r>
    </w:p>
    <w:p w:rsidR="00223944" w:rsidRPr="004C40C4" w:rsidRDefault="00223944" w:rsidP="004C40C4">
      <w:pPr>
        <w:ind w:firstLine="562"/>
        <w:jc w:val="both"/>
        <w:rPr>
          <w:rFonts w:ascii="Times New Roman" w:hAnsi="Times New Roman" w:cs="Times New Roman"/>
          <w:color w:val="548DD4" w:themeColor="text2" w:themeTint="99"/>
        </w:rPr>
      </w:pPr>
    </w:p>
    <w:p w:rsidR="00223944" w:rsidRPr="00762B3C" w:rsidRDefault="00223944" w:rsidP="00762B3C">
      <w:pPr>
        <w:ind w:firstLine="567"/>
        <w:jc w:val="both"/>
        <w:rPr>
          <w:rFonts w:ascii="Times New Roman" w:hAnsi="Times New Roman" w:cs="Times New Roman"/>
          <w:sz w:val="28"/>
          <w:szCs w:val="28"/>
        </w:rPr>
      </w:pPr>
      <w:r w:rsidRPr="00762B3C">
        <w:rPr>
          <w:rFonts w:ascii="Times New Roman" w:hAnsi="Times New Roman" w:cs="Times New Roman"/>
          <w:sz w:val="28"/>
          <w:szCs w:val="28"/>
        </w:rPr>
        <w:t xml:space="preserve">Протягом січня </w:t>
      </w:r>
      <w:r w:rsidR="00762B3C">
        <w:rPr>
          <w:rFonts w:ascii="Times New Roman" w:hAnsi="Times New Roman" w:cs="Times New Roman"/>
          <w:sz w:val="28"/>
          <w:szCs w:val="28"/>
        </w:rPr>
        <w:t>–</w:t>
      </w:r>
      <w:r w:rsidRPr="00762B3C">
        <w:rPr>
          <w:rFonts w:ascii="Times New Roman" w:hAnsi="Times New Roman" w:cs="Times New Roman"/>
          <w:sz w:val="28"/>
          <w:szCs w:val="28"/>
        </w:rPr>
        <w:t xml:space="preserve"> грудня</w:t>
      </w:r>
      <w:r w:rsidR="00762B3C">
        <w:rPr>
          <w:rFonts w:ascii="Times New Roman" w:hAnsi="Times New Roman" w:cs="Times New Roman"/>
          <w:sz w:val="28"/>
          <w:szCs w:val="28"/>
        </w:rPr>
        <w:t xml:space="preserve"> </w:t>
      </w:r>
      <w:r w:rsidRPr="00762B3C">
        <w:rPr>
          <w:rFonts w:ascii="Times New Roman" w:hAnsi="Times New Roman" w:cs="Times New Roman"/>
          <w:sz w:val="28"/>
          <w:szCs w:val="28"/>
        </w:rPr>
        <w:t>2022</w:t>
      </w:r>
      <w:r w:rsidR="00762B3C">
        <w:rPr>
          <w:rFonts w:ascii="Times New Roman" w:hAnsi="Times New Roman" w:cs="Times New Roman"/>
          <w:sz w:val="28"/>
          <w:szCs w:val="28"/>
        </w:rPr>
        <w:t xml:space="preserve"> року</w:t>
      </w:r>
      <w:r w:rsidRPr="00762B3C">
        <w:rPr>
          <w:rFonts w:ascii="Times New Roman" w:hAnsi="Times New Roman" w:cs="Times New Roman"/>
          <w:sz w:val="28"/>
          <w:szCs w:val="28"/>
        </w:rPr>
        <w:t xml:space="preserve"> працівниками відділу контролю за відшкодуванням ПДВ управління оподаткування юридичних осіб проведено </w:t>
      </w:r>
      <w:r w:rsidRPr="00762B3C">
        <w:rPr>
          <w:rFonts w:ascii="Times New Roman" w:hAnsi="Times New Roman" w:cs="Times New Roman"/>
          <w:sz w:val="28"/>
          <w:szCs w:val="28"/>
        </w:rPr>
        <w:lastRenderedPageBreak/>
        <w:t xml:space="preserve">по суб’єктах господарювання – юридичних особах 2378 камеральних перевірок достовірності декларування сум </w:t>
      </w:r>
      <w:r w:rsidR="00762B3C">
        <w:rPr>
          <w:rFonts w:ascii="Times New Roman" w:hAnsi="Times New Roman" w:cs="Times New Roman"/>
          <w:sz w:val="28"/>
          <w:szCs w:val="28"/>
        </w:rPr>
        <w:t xml:space="preserve">ПДВ </w:t>
      </w:r>
      <w:r w:rsidRPr="00762B3C">
        <w:rPr>
          <w:rFonts w:ascii="Times New Roman" w:hAnsi="Times New Roman" w:cs="Times New Roman"/>
          <w:sz w:val="28"/>
          <w:szCs w:val="28"/>
        </w:rPr>
        <w:t xml:space="preserve">до бюджетного відшкодування. За результатами проведених камеральних перевірок по суб’єктах господарювання – юридичних особах протягом січня </w:t>
      </w:r>
      <w:r w:rsidR="00762B3C">
        <w:rPr>
          <w:rFonts w:ascii="Times New Roman" w:hAnsi="Times New Roman" w:cs="Times New Roman"/>
          <w:sz w:val="28"/>
          <w:szCs w:val="28"/>
        </w:rPr>
        <w:t>–</w:t>
      </w:r>
      <w:r w:rsidRPr="00762B3C">
        <w:rPr>
          <w:rFonts w:ascii="Times New Roman" w:hAnsi="Times New Roman" w:cs="Times New Roman"/>
          <w:sz w:val="28"/>
          <w:szCs w:val="28"/>
        </w:rPr>
        <w:t xml:space="preserve"> грудня</w:t>
      </w:r>
      <w:r w:rsidR="00762B3C">
        <w:rPr>
          <w:rFonts w:ascii="Times New Roman" w:hAnsi="Times New Roman" w:cs="Times New Roman"/>
          <w:sz w:val="28"/>
          <w:szCs w:val="28"/>
        </w:rPr>
        <w:t xml:space="preserve"> </w:t>
      </w:r>
      <w:r w:rsidRPr="00762B3C">
        <w:rPr>
          <w:rFonts w:ascii="Times New Roman" w:hAnsi="Times New Roman" w:cs="Times New Roman"/>
          <w:sz w:val="28"/>
          <w:szCs w:val="28"/>
        </w:rPr>
        <w:t>2022</w:t>
      </w:r>
      <w:r w:rsidR="00762B3C">
        <w:rPr>
          <w:rFonts w:ascii="Times New Roman" w:hAnsi="Times New Roman" w:cs="Times New Roman"/>
          <w:sz w:val="28"/>
          <w:szCs w:val="28"/>
        </w:rPr>
        <w:t xml:space="preserve"> року</w:t>
      </w:r>
      <w:r w:rsidRPr="00762B3C">
        <w:rPr>
          <w:rFonts w:ascii="Times New Roman" w:hAnsi="Times New Roman" w:cs="Times New Roman"/>
          <w:sz w:val="28"/>
          <w:szCs w:val="28"/>
        </w:rPr>
        <w:t xml:space="preserve"> узгоджено до бюджетного відшкодування сум </w:t>
      </w:r>
      <w:r w:rsidR="00762B3C">
        <w:rPr>
          <w:rFonts w:ascii="Times New Roman" w:hAnsi="Times New Roman" w:cs="Times New Roman"/>
          <w:sz w:val="28"/>
          <w:szCs w:val="28"/>
        </w:rPr>
        <w:t>ПДВ</w:t>
      </w:r>
      <w:r w:rsidRPr="00762B3C">
        <w:rPr>
          <w:rFonts w:ascii="Times New Roman" w:hAnsi="Times New Roman" w:cs="Times New Roman"/>
          <w:sz w:val="28"/>
          <w:szCs w:val="28"/>
        </w:rPr>
        <w:t xml:space="preserve"> на загальну суму 1 445,7 </w:t>
      </w:r>
      <w:r w:rsidR="001F6023" w:rsidRPr="00762B3C">
        <w:rPr>
          <w:rFonts w:ascii="Times New Roman" w:hAnsi="Times New Roman" w:cs="Times New Roman"/>
          <w:sz w:val="28"/>
          <w:szCs w:val="28"/>
        </w:rPr>
        <w:t>млн гривень</w:t>
      </w:r>
      <w:r w:rsidRPr="00762B3C">
        <w:rPr>
          <w:rFonts w:ascii="Times New Roman" w:hAnsi="Times New Roman" w:cs="Times New Roman"/>
          <w:sz w:val="28"/>
          <w:szCs w:val="28"/>
        </w:rPr>
        <w:t>.</w:t>
      </w:r>
    </w:p>
    <w:p w:rsidR="00223944" w:rsidRPr="00762B3C" w:rsidRDefault="00223944" w:rsidP="00762B3C">
      <w:pPr>
        <w:ind w:firstLine="567"/>
        <w:jc w:val="both"/>
        <w:rPr>
          <w:rFonts w:ascii="Times New Roman" w:hAnsi="Times New Roman" w:cs="Times New Roman"/>
          <w:sz w:val="28"/>
          <w:szCs w:val="28"/>
        </w:rPr>
      </w:pPr>
      <w:r w:rsidRPr="00762B3C">
        <w:rPr>
          <w:rFonts w:ascii="Times New Roman" w:hAnsi="Times New Roman" w:cs="Times New Roman"/>
          <w:sz w:val="28"/>
          <w:szCs w:val="28"/>
        </w:rPr>
        <w:t xml:space="preserve">Станом на 01.01.2023 відсутня </w:t>
      </w:r>
      <w:proofErr w:type="spellStart"/>
      <w:r w:rsidRPr="00762B3C">
        <w:rPr>
          <w:rFonts w:ascii="Times New Roman" w:hAnsi="Times New Roman" w:cs="Times New Roman"/>
          <w:sz w:val="28"/>
          <w:szCs w:val="28"/>
        </w:rPr>
        <w:t>протермінована</w:t>
      </w:r>
      <w:proofErr w:type="spellEnd"/>
      <w:r w:rsidRPr="00762B3C">
        <w:rPr>
          <w:rFonts w:ascii="Times New Roman" w:hAnsi="Times New Roman" w:cs="Times New Roman"/>
          <w:sz w:val="28"/>
          <w:szCs w:val="28"/>
        </w:rPr>
        <w:t xml:space="preserve"> заборгованість із бюджетного відшкодування </w:t>
      </w:r>
      <w:r w:rsidR="00762B3C">
        <w:rPr>
          <w:rFonts w:ascii="Times New Roman" w:hAnsi="Times New Roman" w:cs="Times New Roman"/>
          <w:sz w:val="28"/>
          <w:szCs w:val="28"/>
        </w:rPr>
        <w:t>ПДВ</w:t>
      </w:r>
      <w:r w:rsidRPr="00762B3C">
        <w:rPr>
          <w:rFonts w:ascii="Times New Roman" w:hAnsi="Times New Roman" w:cs="Times New Roman"/>
          <w:sz w:val="28"/>
          <w:szCs w:val="28"/>
        </w:rPr>
        <w:t>.</w:t>
      </w:r>
    </w:p>
    <w:p w:rsidR="00FB1F9D" w:rsidRPr="00762B3C" w:rsidRDefault="00FB1F9D" w:rsidP="00762B3C">
      <w:pPr>
        <w:ind w:firstLine="567"/>
        <w:jc w:val="both"/>
      </w:pPr>
      <w:r w:rsidRPr="00762B3C">
        <w:rPr>
          <w:rFonts w:ascii="Times New Roman" w:hAnsi="Times New Roman" w:cs="Times New Roman"/>
          <w:sz w:val="28"/>
          <w:szCs w:val="28"/>
        </w:rPr>
        <w:t>За звітні періоди січень</w:t>
      </w:r>
      <w:r w:rsidR="00762B3C">
        <w:rPr>
          <w:rFonts w:ascii="Times New Roman" w:hAnsi="Times New Roman" w:cs="Times New Roman"/>
          <w:sz w:val="28"/>
          <w:szCs w:val="28"/>
        </w:rPr>
        <w:t xml:space="preserve"> – </w:t>
      </w:r>
      <w:r w:rsidRPr="00762B3C">
        <w:rPr>
          <w:rFonts w:ascii="Times New Roman" w:hAnsi="Times New Roman" w:cs="Times New Roman"/>
          <w:sz w:val="28"/>
          <w:szCs w:val="28"/>
        </w:rPr>
        <w:t>листопад</w:t>
      </w:r>
      <w:r w:rsidR="00762B3C">
        <w:rPr>
          <w:rFonts w:ascii="Times New Roman" w:hAnsi="Times New Roman" w:cs="Times New Roman"/>
          <w:sz w:val="28"/>
          <w:szCs w:val="28"/>
        </w:rPr>
        <w:t xml:space="preserve"> </w:t>
      </w:r>
      <w:r w:rsidRPr="00762B3C">
        <w:rPr>
          <w:rFonts w:ascii="Times New Roman" w:hAnsi="Times New Roman" w:cs="Times New Roman"/>
          <w:sz w:val="28"/>
          <w:szCs w:val="28"/>
        </w:rPr>
        <w:t>2022</w:t>
      </w:r>
      <w:r w:rsidR="00762B3C">
        <w:rPr>
          <w:rFonts w:ascii="Times New Roman" w:hAnsi="Times New Roman" w:cs="Times New Roman"/>
          <w:sz w:val="28"/>
          <w:szCs w:val="28"/>
        </w:rPr>
        <w:t xml:space="preserve"> року</w:t>
      </w:r>
      <w:r w:rsidRPr="00762B3C">
        <w:rPr>
          <w:rFonts w:ascii="Times New Roman" w:hAnsi="Times New Roman" w:cs="Times New Roman"/>
          <w:sz w:val="28"/>
          <w:szCs w:val="28"/>
        </w:rPr>
        <w:t xml:space="preserve"> фізичними особами-підприємцями (платниками ПДВ) подано 7632 декларацій платника ПДВ.  Серед поданих декларацій, платниками заявлено до відшкодування 126,3 </w:t>
      </w:r>
      <w:r w:rsidR="001F6023" w:rsidRPr="00762B3C">
        <w:rPr>
          <w:rFonts w:ascii="Times New Roman" w:hAnsi="Times New Roman" w:cs="Times New Roman"/>
          <w:sz w:val="28"/>
          <w:szCs w:val="28"/>
        </w:rPr>
        <w:t>млн грн</w:t>
      </w:r>
      <w:r w:rsidRPr="00762B3C">
        <w:rPr>
          <w:rFonts w:ascii="Times New Roman" w:hAnsi="Times New Roman" w:cs="Times New Roman"/>
          <w:sz w:val="28"/>
          <w:szCs w:val="28"/>
        </w:rPr>
        <w:t xml:space="preserve"> (рядок 20.2 декларації). Управлінням </w:t>
      </w:r>
      <w:r w:rsidR="00762B3C">
        <w:rPr>
          <w:rFonts w:ascii="Times New Roman" w:hAnsi="Times New Roman" w:cs="Times New Roman"/>
          <w:sz w:val="28"/>
          <w:szCs w:val="28"/>
        </w:rPr>
        <w:t>о</w:t>
      </w:r>
      <w:r w:rsidRPr="00762B3C">
        <w:rPr>
          <w:rFonts w:ascii="Times New Roman" w:hAnsi="Times New Roman" w:cs="Times New Roman"/>
          <w:sz w:val="28"/>
          <w:szCs w:val="28"/>
        </w:rPr>
        <w:t>податкування фізичних осіб проведено 593 камеральних перевірок з питань правомірності відшкодування ПДВ</w:t>
      </w:r>
      <w:r w:rsidR="00762B3C">
        <w:rPr>
          <w:rFonts w:ascii="Times New Roman" w:hAnsi="Times New Roman" w:cs="Times New Roman"/>
          <w:sz w:val="28"/>
          <w:szCs w:val="28"/>
        </w:rPr>
        <w:t>.</w:t>
      </w:r>
    </w:p>
    <w:p w:rsidR="00223944" w:rsidRPr="004C40C4" w:rsidRDefault="00223944" w:rsidP="004C40C4">
      <w:pPr>
        <w:ind w:firstLine="562"/>
        <w:jc w:val="both"/>
        <w:rPr>
          <w:rFonts w:ascii="Times New Roman" w:hAnsi="Times New Roman" w:cs="Times New Roman"/>
          <w:color w:val="548DD4" w:themeColor="text2" w:themeTint="99"/>
        </w:rPr>
      </w:pPr>
    </w:p>
    <w:p w:rsidR="00F52FF1" w:rsidRPr="00762B3C" w:rsidRDefault="00F52FF1" w:rsidP="00762B3C">
      <w:pPr>
        <w:ind w:firstLine="567"/>
        <w:jc w:val="both"/>
        <w:rPr>
          <w:rFonts w:ascii="Times New Roman" w:hAnsi="Times New Roman" w:cs="Times New Roman"/>
          <w:sz w:val="28"/>
          <w:szCs w:val="28"/>
        </w:rPr>
      </w:pPr>
      <w:r w:rsidRPr="00762B3C">
        <w:rPr>
          <w:rFonts w:ascii="Times New Roman" w:hAnsi="Times New Roman" w:cs="Times New Roman"/>
          <w:sz w:val="28"/>
          <w:szCs w:val="28"/>
        </w:rPr>
        <w:t xml:space="preserve">Протягом 2022 року суб’єктами господарювання сплачено акцизного податку з вироблених в Україні  товарів у сумі 6 368,3 тис. </w:t>
      </w:r>
      <w:r w:rsidR="001F6023" w:rsidRPr="00762B3C">
        <w:rPr>
          <w:rFonts w:ascii="Times New Roman" w:hAnsi="Times New Roman" w:cs="Times New Roman"/>
          <w:sz w:val="28"/>
          <w:szCs w:val="28"/>
        </w:rPr>
        <w:t xml:space="preserve">грн </w:t>
      </w:r>
      <w:r w:rsidRPr="00762B3C">
        <w:rPr>
          <w:rFonts w:ascii="Times New Roman" w:hAnsi="Times New Roman" w:cs="Times New Roman"/>
          <w:sz w:val="28"/>
          <w:szCs w:val="28"/>
        </w:rPr>
        <w:t>, що  складає 100,2 відсотка індикативних показників</w:t>
      </w:r>
      <w:r w:rsidR="00762B3C">
        <w:rPr>
          <w:rFonts w:ascii="Times New Roman" w:hAnsi="Times New Roman" w:cs="Times New Roman"/>
          <w:sz w:val="28"/>
          <w:szCs w:val="28"/>
        </w:rPr>
        <w:t>, що становлять</w:t>
      </w:r>
      <w:r w:rsidRPr="00762B3C">
        <w:rPr>
          <w:rFonts w:ascii="Times New Roman" w:hAnsi="Times New Roman" w:cs="Times New Roman"/>
          <w:sz w:val="28"/>
          <w:szCs w:val="28"/>
        </w:rPr>
        <w:t xml:space="preserve"> 6 353,9 тис. </w:t>
      </w:r>
      <w:r w:rsidR="001F6023" w:rsidRPr="00762B3C">
        <w:rPr>
          <w:rFonts w:ascii="Times New Roman" w:hAnsi="Times New Roman" w:cs="Times New Roman"/>
          <w:sz w:val="28"/>
          <w:szCs w:val="28"/>
        </w:rPr>
        <w:t xml:space="preserve">грн </w:t>
      </w:r>
      <w:r w:rsidRPr="00762B3C">
        <w:rPr>
          <w:rFonts w:ascii="Times New Roman" w:hAnsi="Times New Roman" w:cs="Times New Roman"/>
          <w:sz w:val="28"/>
          <w:szCs w:val="28"/>
        </w:rPr>
        <w:t xml:space="preserve"> ( +14.4 тис. </w:t>
      </w:r>
      <w:r w:rsidR="001F6023" w:rsidRPr="00762B3C">
        <w:rPr>
          <w:rFonts w:ascii="Times New Roman" w:hAnsi="Times New Roman" w:cs="Times New Roman"/>
          <w:sz w:val="28"/>
          <w:szCs w:val="28"/>
        </w:rPr>
        <w:t>грн</w:t>
      </w:r>
      <w:r w:rsidRPr="00762B3C">
        <w:rPr>
          <w:rFonts w:ascii="Times New Roman" w:hAnsi="Times New Roman" w:cs="Times New Roman"/>
          <w:sz w:val="28"/>
          <w:szCs w:val="28"/>
        </w:rPr>
        <w:t>),  в тому числі:</w:t>
      </w:r>
    </w:p>
    <w:p w:rsidR="00F52FF1" w:rsidRPr="00762B3C" w:rsidRDefault="00762B3C" w:rsidP="00762B3C">
      <w:pPr>
        <w:ind w:firstLine="567"/>
        <w:jc w:val="both"/>
        <w:rPr>
          <w:rFonts w:ascii="Times New Roman" w:hAnsi="Times New Roman" w:cs="Times New Roman"/>
          <w:sz w:val="28"/>
          <w:szCs w:val="28"/>
        </w:rPr>
      </w:pPr>
      <w:r>
        <w:rPr>
          <w:rFonts w:ascii="Times New Roman" w:hAnsi="Times New Roman" w:cs="Times New Roman"/>
          <w:sz w:val="28"/>
          <w:szCs w:val="28"/>
        </w:rPr>
        <w:t>п</w:t>
      </w:r>
      <w:r w:rsidR="00F52FF1" w:rsidRPr="00762B3C">
        <w:rPr>
          <w:rFonts w:ascii="Times New Roman" w:hAnsi="Times New Roman" w:cs="Times New Roman"/>
          <w:sz w:val="28"/>
          <w:szCs w:val="28"/>
        </w:rPr>
        <w:t xml:space="preserve">иво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762B3C">
        <w:rPr>
          <w:rFonts w:ascii="Times New Roman" w:hAnsi="Times New Roman" w:cs="Times New Roman"/>
          <w:sz w:val="28"/>
          <w:szCs w:val="28"/>
        </w:rPr>
        <w:t>3 102,0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грн</w:t>
      </w:r>
      <w:r>
        <w:rPr>
          <w:rFonts w:ascii="Times New Roman" w:hAnsi="Times New Roman" w:cs="Times New Roman"/>
          <w:sz w:val="28"/>
          <w:szCs w:val="28"/>
        </w:rPr>
        <w:t xml:space="preserve">, </w:t>
      </w:r>
      <w:r w:rsidR="00F52FF1" w:rsidRPr="00762B3C">
        <w:rPr>
          <w:rFonts w:ascii="Times New Roman" w:hAnsi="Times New Roman" w:cs="Times New Roman"/>
          <w:sz w:val="28"/>
          <w:szCs w:val="28"/>
        </w:rPr>
        <w:t>факт 3 606,6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 xml:space="preserve">– виконання 116,3 </w:t>
      </w:r>
      <w:proofErr w:type="spellStart"/>
      <w:r w:rsidR="00F52FF1" w:rsidRPr="00762B3C">
        <w:rPr>
          <w:rFonts w:ascii="Times New Roman" w:hAnsi="Times New Roman" w:cs="Times New Roman"/>
          <w:sz w:val="28"/>
          <w:szCs w:val="28"/>
        </w:rPr>
        <w:t>відс</w:t>
      </w:r>
      <w:proofErr w:type="spellEnd"/>
      <w:r w:rsidR="00F52FF1" w:rsidRPr="00762B3C">
        <w:rPr>
          <w:rFonts w:ascii="Times New Roman" w:hAnsi="Times New Roman" w:cs="Times New Roman"/>
          <w:sz w:val="28"/>
          <w:szCs w:val="28"/>
        </w:rPr>
        <w:t>. або перевиконання – 504,55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Pr>
          <w:rFonts w:ascii="Times New Roman" w:hAnsi="Times New Roman" w:cs="Times New Roman"/>
          <w:sz w:val="28"/>
          <w:szCs w:val="28"/>
        </w:rPr>
        <w:t>иве</w:t>
      </w:r>
      <w:r w:rsidR="001F6023" w:rsidRPr="00762B3C">
        <w:rPr>
          <w:rFonts w:ascii="Times New Roman" w:hAnsi="Times New Roman" w:cs="Times New Roman"/>
          <w:sz w:val="28"/>
          <w:szCs w:val="28"/>
        </w:rPr>
        <w:t>н</w:t>
      </w:r>
      <w:r>
        <w:rPr>
          <w:rFonts w:ascii="Times New Roman" w:hAnsi="Times New Roman" w:cs="Times New Roman"/>
          <w:sz w:val="28"/>
          <w:szCs w:val="28"/>
        </w:rPr>
        <w:t>ь</w:t>
      </w:r>
      <w:r w:rsidR="00F52FF1" w:rsidRPr="00762B3C">
        <w:rPr>
          <w:rFonts w:ascii="Times New Roman" w:hAnsi="Times New Roman" w:cs="Times New Roman"/>
          <w:sz w:val="28"/>
          <w:szCs w:val="28"/>
        </w:rPr>
        <w:t>;</w:t>
      </w:r>
    </w:p>
    <w:p w:rsidR="00F52FF1" w:rsidRPr="00762B3C" w:rsidRDefault="00762B3C" w:rsidP="00762B3C">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w:t>
      </w:r>
      <w:r w:rsidR="00F52FF1" w:rsidRPr="00762B3C">
        <w:rPr>
          <w:rFonts w:ascii="Times New Roman" w:hAnsi="Times New Roman" w:cs="Times New Roman"/>
          <w:sz w:val="28"/>
          <w:szCs w:val="28"/>
        </w:rPr>
        <w:t>инопродукція</w:t>
      </w:r>
      <w:proofErr w:type="spellEnd"/>
      <w:r w:rsidR="00F52FF1" w:rsidRPr="00762B3C">
        <w:rPr>
          <w:rFonts w:ascii="Times New Roman" w:hAnsi="Times New Roman" w:cs="Times New Roman"/>
          <w:sz w:val="28"/>
          <w:szCs w:val="28"/>
        </w:rPr>
        <w:t xml:space="preserve">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код 14020300  при реалізації </w:t>
      </w:r>
      <w:proofErr w:type="spellStart"/>
      <w:r w:rsidR="00F52FF1" w:rsidRPr="00762B3C">
        <w:rPr>
          <w:rFonts w:ascii="Times New Roman" w:hAnsi="Times New Roman" w:cs="Times New Roman"/>
          <w:sz w:val="28"/>
          <w:szCs w:val="28"/>
        </w:rPr>
        <w:t>винопродукції</w:t>
      </w:r>
      <w:proofErr w:type="spellEnd"/>
      <w:r w:rsidR="00F52FF1" w:rsidRPr="00762B3C">
        <w:rPr>
          <w:rFonts w:ascii="Times New Roman" w:hAnsi="Times New Roman" w:cs="Times New Roman"/>
          <w:sz w:val="28"/>
          <w:szCs w:val="28"/>
        </w:rPr>
        <w:t xml:space="preserve"> по 0,01 </w:t>
      </w:r>
      <w:r w:rsidR="001F6023" w:rsidRPr="00762B3C">
        <w:rPr>
          <w:rFonts w:ascii="Times New Roman" w:hAnsi="Times New Roman" w:cs="Times New Roman"/>
          <w:sz w:val="28"/>
          <w:szCs w:val="28"/>
        </w:rPr>
        <w:t>грн</w:t>
      </w:r>
      <w:r w:rsidR="00F52FF1" w:rsidRPr="00762B3C">
        <w:rPr>
          <w:rFonts w:ascii="Times New Roman" w:hAnsi="Times New Roman" w:cs="Times New Roman"/>
          <w:sz w:val="28"/>
          <w:szCs w:val="28"/>
        </w:rPr>
        <w:t xml:space="preserve">)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762B3C">
        <w:rPr>
          <w:rFonts w:ascii="Times New Roman" w:hAnsi="Times New Roman" w:cs="Times New Roman"/>
          <w:sz w:val="28"/>
          <w:szCs w:val="28"/>
        </w:rPr>
        <w:t>2 774,2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факт 2 503,74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 xml:space="preserve"> – виконання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90</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3 </w:t>
      </w:r>
      <w:proofErr w:type="spellStart"/>
      <w:r w:rsidR="00F52FF1" w:rsidRPr="00762B3C">
        <w:rPr>
          <w:rFonts w:ascii="Times New Roman" w:hAnsi="Times New Roman" w:cs="Times New Roman"/>
          <w:sz w:val="28"/>
          <w:szCs w:val="28"/>
        </w:rPr>
        <w:t>відс</w:t>
      </w:r>
      <w:proofErr w:type="spellEnd"/>
      <w:r w:rsidR="00F52FF1" w:rsidRPr="00762B3C">
        <w:rPr>
          <w:rFonts w:ascii="Times New Roman" w:hAnsi="Times New Roman" w:cs="Times New Roman"/>
          <w:sz w:val="28"/>
          <w:szCs w:val="28"/>
        </w:rPr>
        <w:t>. або  недобір</w:t>
      </w:r>
      <w:r>
        <w:rPr>
          <w:rFonts w:ascii="Times New Roman" w:hAnsi="Times New Roman" w:cs="Times New Roman"/>
          <w:sz w:val="28"/>
          <w:szCs w:val="28"/>
        </w:rPr>
        <w:t xml:space="preserve"> </w:t>
      </w:r>
      <w:r w:rsidR="00F52FF1" w:rsidRPr="00762B3C">
        <w:rPr>
          <w:rFonts w:ascii="Times New Roman" w:hAnsi="Times New Roman" w:cs="Times New Roman"/>
          <w:sz w:val="28"/>
          <w:szCs w:val="28"/>
        </w:rPr>
        <w:t>– 70,5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Pr>
          <w:rFonts w:ascii="Times New Roman" w:hAnsi="Times New Roman" w:cs="Times New Roman"/>
          <w:sz w:val="28"/>
          <w:szCs w:val="28"/>
        </w:rPr>
        <w:t>иве</w:t>
      </w:r>
      <w:r w:rsidR="001F6023" w:rsidRPr="00762B3C">
        <w:rPr>
          <w:rFonts w:ascii="Times New Roman" w:hAnsi="Times New Roman" w:cs="Times New Roman"/>
          <w:sz w:val="28"/>
          <w:szCs w:val="28"/>
        </w:rPr>
        <w:t>н</w:t>
      </w:r>
      <w:r>
        <w:rPr>
          <w:rFonts w:ascii="Times New Roman" w:hAnsi="Times New Roman" w:cs="Times New Roman"/>
          <w:sz w:val="28"/>
          <w:szCs w:val="28"/>
        </w:rPr>
        <w:t>ь</w:t>
      </w:r>
      <w:r w:rsidR="00F52FF1" w:rsidRPr="00762B3C">
        <w:rPr>
          <w:rFonts w:ascii="Times New Roman" w:hAnsi="Times New Roman" w:cs="Times New Roman"/>
          <w:sz w:val="28"/>
          <w:szCs w:val="28"/>
        </w:rPr>
        <w:t>;</w:t>
      </w:r>
    </w:p>
    <w:p w:rsidR="00F52FF1" w:rsidRPr="00762B3C" w:rsidRDefault="00762B3C" w:rsidP="00762B3C">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w:t>
      </w:r>
      <w:r w:rsidR="00F52FF1" w:rsidRPr="00762B3C">
        <w:rPr>
          <w:rFonts w:ascii="Times New Roman" w:hAnsi="Times New Roman" w:cs="Times New Roman"/>
          <w:sz w:val="28"/>
          <w:szCs w:val="28"/>
        </w:rPr>
        <w:t>инопродукція</w:t>
      </w:r>
      <w:proofErr w:type="spellEnd"/>
      <w:r w:rsidR="00F52FF1" w:rsidRPr="00762B3C">
        <w:rPr>
          <w:rFonts w:ascii="Times New Roman" w:hAnsi="Times New Roman" w:cs="Times New Roman"/>
          <w:sz w:val="28"/>
          <w:szCs w:val="28"/>
        </w:rPr>
        <w:t xml:space="preserve">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(код 14022300 при придбанні марок акцизного податку)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індикатив</w:t>
      </w:r>
      <w:r>
        <w:rPr>
          <w:rFonts w:ascii="Times New Roman" w:hAnsi="Times New Roman" w:cs="Times New Roman"/>
          <w:sz w:val="28"/>
          <w:szCs w:val="28"/>
        </w:rPr>
        <w:t xml:space="preserve"> </w:t>
      </w:r>
      <w:r w:rsidR="00F52FF1" w:rsidRPr="00762B3C">
        <w:rPr>
          <w:rFonts w:ascii="Times New Roman" w:hAnsi="Times New Roman" w:cs="Times New Roman"/>
          <w:sz w:val="28"/>
          <w:szCs w:val="28"/>
        </w:rPr>
        <w:t>474,5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грн</w:t>
      </w:r>
      <w:r w:rsidR="00F52FF1" w:rsidRPr="00762B3C">
        <w:rPr>
          <w:rFonts w:ascii="Times New Roman" w:hAnsi="Times New Roman" w:cs="Times New Roman"/>
          <w:sz w:val="28"/>
          <w:szCs w:val="28"/>
        </w:rPr>
        <w:t>, факт 254,64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грн</w:t>
      </w:r>
      <w:r w:rsidR="00F52FF1" w:rsidRPr="00762B3C">
        <w:rPr>
          <w:rFonts w:ascii="Times New Roman" w:hAnsi="Times New Roman" w:cs="Times New Roman"/>
          <w:sz w:val="28"/>
          <w:szCs w:val="28"/>
        </w:rPr>
        <w:t xml:space="preserve"> – виконання – 53,7 </w:t>
      </w:r>
      <w:proofErr w:type="spellStart"/>
      <w:r w:rsidR="00F52FF1" w:rsidRPr="00762B3C">
        <w:rPr>
          <w:rFonts w:ascii="Times New Roman" w:hAnsi="Times New Roman" w:cs="Times New Roman"/>
          <w:sz w:val="28"/>
          <w:szCs w:val="28"/>
        </w:rPr>
        <w:t>відс</w:t>
      </w:r>
      <w:proofErr w:type="spellEnd"/>
      <w:r w:rsidR="00F52FF1" w:rsidRPr="00762B3C">
        <w:rPr>
          <w:rFonts w:ascii="Times New Roman" w:hAnsi="Times New Roman" w:cs="Times New Roman"/>
          <w:sz w:val="28"/>
          <w:szCs w:val="28"/>
        </w:rPr>
        <w:t xml:space="preserve">. або недобір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219,9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Pr>
          <w:rFonts w:ascii="Times New Roman" w:hAnsi="Times New Roman" w:cs="Times New Roman"/>
          <w:sz w:val="28"/>
          <w:szCs w:val="28"/>
        </w:rPr>
        <w:t>иве</w:t>
      </w:r>
      <w:r w:rsidR="001F6023" w:rsidRPr="00762B3C">
        <w:rPr>
          <w:rFonts w:ascii="Times New Roman" w:hAnsi="Times New Roman" w:cs="Times New Roman"/>
          <w:sz w:val="28"/>
          <w:szCs w:val="28"/>
        </w:rPr>
        <w:t>н</w:t>
      </w:r>
      <w:r>
        <w:rPr>
          <w:rFonts w:ascii="Times New Roman" w:hAnsi="Times New Roman" w:cs="Times New Roman"/>
          <w:sz w:val="28"/>
          <w:szCs w:val="28"/>
        </w:rPr>
        <w:t>ь</w:t>
      </w:r>
      <w:r w:rsidR="00F52FF1" w:rsidRPr="00762B3C">
        <w:rPr>
          <w:rFonts w:ascii="Times New Roman" w:hAnsi="Times New Roman" w:cs="Times New Roman"/>
          <w:sz w:val="28"/>
          <w:szCs w:val="28"/>
        </w:rPr>
        <w:t>;</w:t>
      </w:r>
    </w:p>
    <w:p w:rsidR="00F52FF1" w:rsidRPr="00762B3C" w:rsidRDefault="00762B3C" w:rsidP="00762B3C">
      <w:pPr>
        <w:ind w:firstLine="567"/>
        <w:jc w:val="both"/>
        <w:rPr>
          <w:rFonts w:ascii="Times New Roman" w:hAnsi="Times New Roman" w:cs="Times New Roman"/>
          <w:sz w:val="28"/>
          <w:szCs w:val="28"/>
        </w:rPr>
      </w:pPr>
      <w:r>
        <w:rPr>
          <w:rFonts w:ascii="Times New Roman" w:hAnsi="Times New Roman" w:cs="Times New Roman"/>
          <w:sz w:val="28"/>
          <w:szCs w:val="28"/>
        </w:rPr>
        <w:t>е</w:t>
      </w:r>
      <w:r w:rsidR="00F52FF1" w:rsidRPr="00762B3C">
        <w:rPr>
          <w:rFonts w:ascii="Times New Roman" w:hAnsi="Times New Roman" w:cs="Times New Roman"/>
          <w:sz w:val="28"/>
          <w:szCs w:val="28"/>
        </w:rPr>
        <w:t>лектроенергія – індикатив 1,8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грн</w:t>
      </w:r>
      <w:r w:rsidR="00F52FF1" w:rsidRPr="00762B3C">
        <w:rPr>
          <w:rFonts w:ascii="Times New Roman" w:hAnsi="Times New Roman" w:cs="Times New Roman"/>
          <w:sz w:val="28"/>
          <w:szCs w:val="28"/>
        </w:rPr>
        <w:t>, факт 3,4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 xml:space="preserve"> виконання – 188,8 </w:t>
      </w:r>
      <w:proofErr w:type="spellStart"/>
      <w:r w:rsidR="00F52FF1" w:rsidRPr="00762B3C">
        <w:rPr>
          <w:rFonts w:ascii="Times New Roman" w:hAnsi="Times New Roman" w:cs="Times New Roman"/>
          <w:sz w:val="28"/>
          <w:szCs w:val="28"/>
        </w:rPr>
        <w:t>відс</w:t>
      </w:r>
      <w:proofErr w:type="spellEnd"/>
      <w:r w:rsidR="00F52FF1" w:rsidRPr="00762B3C">
        <w:rPr>
          <w:rFonts w:ascii="Times New Roman" w:hAnsi="Times New Roman" w:cs="Times New Roman"/>
          <w:sz w:val="28"/>
          <w:szCs w:val="28"/>
        </w:rPr>
        <w:t xml:space="preserve">., перевиконання </w:t>
      </w:r>
      <w:r>
        <w:rPr>
          <w:rFonts w:ascii="Times New Roman" w:hAnsi="Times New Roman" w:cs="Times New Roman"/>
          <w:sz w:val="28"/>
          <w:szCs w:val="28"/>
        </w:rPr>
        <w:t>–</w:t>
      </w:r>
      <w:r w:rsidR="00F52FF1" w:rsidRPr="00762B3C">
        <w:rPr>
          <w:rFonts w:ascii="Times New Roman" w:hAnsi="Times New Roman" w:cs="Times New Roman"/>
          <w:sz w:val="28"/>
          <w:szCs w:val="28"/>
        </w:rPr>
        <w:t xml:space="preserve"> 1,6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Pr>
          <w:rFonts w:ascii="Times New Roman" w:hAnsi="Times New Roman" w:cs="Times New Roman"/>
          <w:sz w:val="28"/>
          <w:szCs w:val="28"/>
        </w:rPr>
        <w:t>иве</w:t>
      </w:r>
      <w:r w:rsidR="001F6023" w:rsidRPr="00762B3C">
        <w:rPr>
          <w:rFonts w:ascii="Times New Roman" w:hAnsi="Times New Roman" w:cs="Times New Roman"/>
          <w:sz w:val="28"/>
          <w:szCs w:val="28"/>
        </w:rPr>
        <w:t>н</w:t>
      </w:r>
      <w:r>
        <w:rPr>
          <w:rFonts w:ascii="Times New Roman" w:hAnsi="Times New Roman" w:cs="Times New Roman"/>
          <w:sz w:val="28"/>
          <w:szCs w:val="28"/>
        </w:rPr>
        <w:t>ь</w:t>
      </w:r>
      <w:r w:rsidR="00F52FF1" w:rsidRPr="00762B3C">
        <w:rPr>
          <w:rFonts w:ascii="Times New Roman" w:hAnsi="Times New Roman" w:cs="Times New Roman"/>
          <w:sz w:val="28"/>
          <w:szCs w:val="28"/>
        </w:rPr>
        <w:t>;</w:t>
      </w:r>
    </w:p>
    <w:p w:rsidR="00F52FF1" w:rsidRPr="00762B3C" w:rsidRDefault="00762B3C" w:rsidP="00762B3C">
      <w:pPr>
        <w:ind w:firstLine="567"/>
        <w:jc w:val="both"/>
        <w:rPr>
          <w:rFonts w:ascii="Times New Roman" w:hAnsi="Times New Roman" w:cs="Times New Roman"/>
          <w:sz w:val="28"/>
          <w:szCs w:val="28"/>
        </w:rPr>
      </w:pPr>
      <w:r>
        <w:rPr>
          <w:rFonts w:ascii="Times New Roman" w:hAnsi="Times New Roman" w:cs="Times New Roman"/>
          <w:sz w:val="28"/>
          <w:szCs w:val="28"/>
        </w:rPr>
        <w:t>т</w:t>
      </w:r>
      <w:r w:rsidR="00F52FF1" w:rsidRPr="00762B3C">
        <w:rPr>
          <w:rFonts w:ascii="Times New Roman" w:hAnsi="Times New Roman" w:cs="Times New Roman"/>
          <w:sz w:val="28"/>
          <w:szCs w:val="28"/>
        </w:rPr>
        <w:t>ютюнові вироби – індикатив 1,4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грн</w:t>
      </w:r>
      <w:r w:rsidR="00F52FF1" w:rsidRPr="00762B3C">
        <w:rPr>
          <w:rFonts w:ascii="Times New Roman" w:hAnsi="Times New Roman" w:cs="Times New Roman"/>
          <w:sz w:val="28"/>
          <w:szCs w:val="28"/>
        </w:rPr>
        <w:t>, факт 0 тис.</w:t>
      </w:r>
      <w:r>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Pr>
          <w:rFonts w:ascii="Times New Roman" w:hAnsi="Times New Roman" w:cs="Times New Roman"/>
          <w:sz w:val="28"/>
          <w:szCs w:val="28"/>
        </w:rPr>
        <w:t>иве</w:t>
      </w:r>
      <w:r w:rsidR="001F6023" w:rsidRPr="00762B3C">
        <w:rPr>
          <w:rFonts w:ascii="Times New Roman" w:hAnsi="Times New Roman" w:cs="Times New Roman"/>
          <w:sz w:val="28"/>
          <w:szCs w:val="28"/>
        </w:rPr>
        <w:t>н</w:t>
      </w:r>
      <w:r>
        <w:rPr>
          <w:rFonts w:ascii="Times New Roman" w:hAnsi="Times New Roman" w:cs="Times New Roman"/>
          <w:sz w:val="28"/>
          <w:szCs w:val="28"/>
        </w:rPr>
        <w:t>ь.</w:t>
      </w:r>
      <w:r w:rsidR="001F6023" w:rsidRPr="00762B3C">
        <w:rPr>
          <w:rFonts w:ascii="Times New Roman" w:hAnsi="Times New Roman" w:cs="Times New Roman"/>
          <w:sz w:val="28"/>
          <w:szCs w:val="28"/>
        </w:rPr>
        <w:t xml:space="preserve"> </w:t>
      </w:r>
    </w:p>
    <w:p w:rsidR="00F52FF1" w:rsidRPr="00762B3C" w:rsidRDefault="00EC43CC" w:rsidP="00762B3C">
      <w:pPr>
        <w:ind w:firstLine="567"/>
        <w:jc w:val="both"/>
        <w:rPr>
          <w:rFonts w:ascii="Times New Roman" w:hAnsi="Times New Roman" w:cs="Times New Roman"/>
          <w:sz w:val="28"/>
          <w:szCs w:val="28"/>
        </w:rPr>
      </w:pPr>
      <w:r>
        <w:rPr>
          <w:rFonts w:ascii="Times New Roman" w:hAnsi="Times New Roman" w:cs="Times New Roman"/>
          <w:sz w:val="28"/>
          <w:szCs w:val="28"/>
        </w:rPr>
        <w:t>Д</w:t>
      </w:r>
      <w:r w:rsidRPr="00762B3C">
        <w:rPr>
          <w:rFonts w:ascii="Times New Roman" w:hAnsi="Times New Roman" w:cs="Times New Roman"/>
          <w:sz w:val="28"/>
          <w:szCs w:val="28"/>
        </w:rPr>
        <w:t xml:space="preserve">о </w:t>
      </w:r>
      <w:r>
        <w:rPr>
          <w:rFonts w:ascii="Times New Roman" w:hAnsi="Times New Roman" w:cs="Times New Roman"/>
          <w:sz w:val="28"/>
          <w:szCs w:val="28"/>
        </w:rPr>
        <w:t>м</w:t>
      </w:r>
      <w:r w:rsidRPr="00762B3C">
        <w:rPr>
          <w:rFonts w:ascii="Times New Roman" w:hAnsi="Times New Roman" w:cs="Times New Roman"/>
          <w:sz w:val="28"/>
          <w:szCs w:val="28"/>
        </w:rPr>
        <w:t xml:space="preserve">ісцевого бюджету протягом 2022 року </w:t>
      </w:r>
      <w:r>
        <w:rPr>
          <w:rFonts w:ascii="Times New Roman" w:hAnsi="Times New Roman" w:cs="Times New Roman"/>
          <w:sz w:val="28"/>
          <w:szCs w:val="28"/>
        </w:rPr>
        <w:t>а</w:t>
      </w:r>
      <w:r w:rsidR="00B83C03">
        <w:rPr>
          <w:rFonts w:ascii="Times New Roman" w:hAnsi="Times New Roman" w:cs="Times New Roman"/>
          <w:sz w:val="28"/>
          <w:szCs w:val="28"/>
        </w:rPr>
        <w:t>3</w:t>
      </w:r>
      <w:r w:rsidR="00F52FF1" w:rsidRPr="00762B3C">
        <w:rPr>
          <w:rFonts w:ascii="Times New Roman" w:hAnsi="Times New Roman" w:cs="Times New Roman"/>
          <w:sz w:val="28"/>
          <w:szCs w:val="28"/>
        </w:rPr>
        <w:t>кцизного податку з роздрібної реалізації підакцизних товарів сплачено в сумі 175 885,2 тис.</w:t>
      </w:r>
      <w:r w:rsidR="00F60FEE">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 xml:space="preserve"> та складає 124,3 </w:t>
      </w:r>
      <w:proofErr w:type="spellStart"/>
      <w:r w:rsidR="00F52FF1" w:rsidRPr="00762B3C">
        <w:rPr>
          <w:rFonts w:ascii="Times New Roman" w:hAnsi="Times New Roman" w:cs="Times New Roman"/>
          <w:sz w:val="28"/>
          <w:szCs w:val="28"/>
        </w:rPr>
        <w:t>відс</w:t>
      </w:r>
      <w:proofErr w:type="spellEnd"/>
      <w:r w:rsidR="00F60FEE">
        <w:rPr>
          <w:rFonts w:ascii="Times New Roman" w:hAnsi="Times New Roman" w:cs="Times New Roman"/>
          <w:sz w:val="28"/>
          <w:szCs w:val="28"/>
        </w:rPr>
        <w:t>.</w:t>
      </w:r>
      <w:r w:rsidR="00F52FF1" w:rsidRPr="00762B3C">
        <w:rPr>
          <w:rFonts w:ascii="Times New Roman" w:hAnsi="Times New Roman" w:cs="Times New Roman"/>
          <w:sz w:val="28"/>
          <w:szCs w:val="28"/>
        </w:rPr>
        <w:t xml:space="preserve"> індикативних показників 141 457,0</w:t>
      </w:r>
      <w:r w:rsidR="00F60FEE">
        <w:rPr>
          <w:rFonts w:ascii="Times New Roman" w:hAnsi="Times New Roman" w:cs="Times New Roman"/>
          <w:sz w:val="28"/>
          <w:szCs w:val="28"/>
        </w:rPr>
        <w:t xml:space="preserve"> </w:t>
      </w:r>
      <w:r w:rsidR="00F52FF1" w:rsidRPr="00762B3C">
        <w:rPr>
          <w:rFonts w:ascii="Times New Roman" w:hAnsi="Times New Roman" w:cs="Times New Roman"/>
          <w:sz w:val="28"/>
          <w:szCs w:val="28"/>
        </w:rPr>
        <w:t>тис.</w:t>
      </w:r>
      <w:r w:rsidR="00F60FEE">
        <w:rPr>
          <w:rFonts w:ascii="Times New Roman" w:hAnsi="Times New Roman" w:cs="Times New Roman"/>
          <w:sz w:val="28"/>
          <w:szCs w:val="28"/>
        </w:rPr>
        <w:t xml:space="preserve"> </w:t>
      </w:r>
      <w:r w:rsidR="001F6023" w:rsidRPr="00762B3C">
        <w:rPr>
          <w:rFonts w:ascii="Times New Roman" w:hAnsi="Times New Roman" w:cs="Times New Roman"/>
          <w:sz w:val="28"/>
          <w:szCs w:val="28"/>
        </w:rPr>
        <w:t xml:space="preserve">грн </w:t>
      </w:r>
      <w:r w:rsidR="00F52FF1" w:rsidRPr="00762B3C">
        <w:rPr>
          <w:rFonts w:ascii="Times New Roman" w:hAnsi="Times New Roman" w:cs="Times New Roman"/>
          <w:sz w:val="28"/>
          <w:szCs w:val="28"/>
        </w:rPr>
        <w:t xml:space="preserve">(перевиконання </w:t>
      </w:r>
      <w:r w:rsidR="00F60FEE">
        <w:rPr>
          <w:rFonts w:ascii="Times New Roman" w:hAnsi="Times New Roman" w:cs="Times New Roman"/>
          <w:sz w:val="28"/>
          <w:szCs w:val="28"/>
        </w:rPr>
        <w:t>–</w:t>
      </w:r>
      <w:r w:rsidR="00F52FF1" w:rsidRPr="00762B3C">
        <w:rPr>
          <w:rFonts w:ascii="Times New Roman" w:hAnsi="Times New Roman" w:cs="Times New Roman"/>
          <w:sz w:val="28"/>
          <w:szCs w:val="28"/>
        </w:rPr>
        <w:t xml:space="preserve"> 34 428,2</w:t>
      </w:r>
      <w:r w:rsidR="00F60FEE">
        <w:rPr>
          <w:rFonts w:ascii="Times New Roman" w:hAnsi="Times New Roman" w:cs="Times New Roman"/>
          <w:sz w:val="28"/>
          <w:szCs w:val="28"/>
        </w:rPr>
        <w:t xml:space="preserve"> </w:t>
      </w:r>
      <w:r w:rsidR="00F52FF1" w:rsidRPr="00762B3C">
        <w:rPr>
          <w:rFonts w:ascii="Times New Roman" w:hAnsi="Times New Roman" w:cs="Times New Roman"/>
          <w:sz w:val="28"/>
          <w:szCs w:val="28"/>
        </w:rPr>
        <w:t>тис.</w:t>
      </w:r>
      <w:r w:rsidR="00F60FEE">
        <w:rPr>
          <w:rFonts w:ascii="Times New Roman" w:hAnsi="Times New Roman" w:cs="Times New Roman"/>
          <w:sz w:val="28"/>
          <w:szCs w:val="28"/>
        </w:rPr>
        <w:t xml:space="preserve"> </w:t>
      </w:r>
      <w:r w:rsidR="001F6023" w:rsidRPr="00762B3C">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762B3C">
        <w:rPr>
          <w:rFonts w:ascii="Times New Roman" w:hAnsi="Times New Roman" w:cs="Times New Roman"/>
          <w:sz w:val="28"/>
          <w:szCs w:val="28"/>
        </w:rPr>
        <w:t>н</w:t>
      </w:r>
      <w:r w:rsidR="00F60FEE">
        <w:rPr>
          <w:rFonts w:ascii="Times New Roman" w:hAnsi="Times New Roman" w:cs="Times New Roman"/>
          <w:sz w:val="28"/>
          <w:szCs w:val="28"/>
        </w:rPr>
        <w:t>ь</w:t>
      </w:r>
      <w:r w:rsidR="00F52FF1" w:rsidRPr="00762B3C">
        <w:rPr>
          <w:rFonts w:ascii="Times New Roman" w:hAnsi="Times New Roman" w:cs="Times New Roman"/>
          <w:sz w:val="28"/>
          <w:szCs w:val="28"/>
        </w:rPr>
        <w:t>).</w:t>
      </w:r>
    </w:p>
    <w:p w:rsidR="00F52FF1" w:rsidRPr="00103F95" w:rsidRDefault="00F52FF1" w:rsidP="006E6D74">
      <w:pPr>
        <w:ind w:right="57" w:firstLine="567"/>
        <w:jc w:val="both"/>
        <w:rPr>
          <w:rFonts w:ascii="Times New Roman" w:hAnsi="Times New Roman" w:cs="Times New Roman"/>
          <w:color w:val="548DD4" w:themeColor="text2" w:themeTint="99"/>
        </w:rPr>
      </w:pP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У 2022 році  проведено 19 077 камеральних перевірок податкової звітності з рентної плати, екологічного податку, місцевих податків, зборів та платежів по суб’єктах господарювання</w:t>
      </w:r>
      <w:r w:rsidR="00F60FEE">
        <w:rPr>
          <w:rFonts w:ascii="Times New Roman" w:hAnsi="Times New Roman" w:cs="Times New Roman"/>
          <w:sz w:val="28"/>
          <w:szCs w:val="28"/>
        </w:rPr>
        <w:t xml:space="preserve"> –</w:t>
      </w:r>
      <w:r w:rsidRPr="00F60FEE">
        <w:rPr>
          <w:rFonts w:ascii="Times New Roman" w:hAnsi="Times New Roman" w:cs="Times New Roman"/>
          <w:sz w:val="28"/>
          <w:szCs w:val="28"/>
        </w:rPr>
        <w:t xml:space="preserve"> юридичних</w:t>
      </w:r>
      <w:r w:rsidR="00F60FEE">
        <w:rPr>
          <w:rFonts w:ascii="Times New Roman" w:hAnsi="Times New Roman" w:cs="Times New Roman"/>
          <w:sz w:val="28"/>
          <w:szCs w:val="28"/>
        </w:rPr>
        <w:t xml:space="preserve"> </w:t>
      </w:r>
      <w:r w:rsidRPr="00F60FEE">
        <w:rPr>
          <w:rFonts w:ascii="Times New Roman" w:hAnsi="Times New Roman" w:cs="Times New Roman"/>
          <w:sz w:val="28"/>
          <w:szCs w:val="28"/>
        </w:rPr>
        <w:t>особах та забезпечено надходження до бюджетів по податкам, зборам та платежам, зокрема:</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xml:space="preserve">- по рентних платежах фактичні надходження склали 135,7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Pr="00F60FEE">
        <w:rPr>
          <w:rFonts w:ascii="Times New Roman" w:hAnsi="Times New Roman" w:cs="Times New Roman"/>
          <w:sz w:val="28"/>
          <w:szCs w:val="28"/>
        </w:rPr>
        <w:t>;</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xml:space="preserve">- по екологічному податку </w:t>
      </w:r>
      <w:r w:rsidR="00F60FEE">
        <w:rPr>
          <w:rFonts w:ascii="Times New Roman" w:hAnsi="Times New Roman" w:cs="Times New Roman"/>
          <w:sz w:val="28"/>
          <w:szCs w:val="28"/>
        </w:rPr>
        <w:t>–</w:t>
      </w:r>
      <w:r w:rsidRPr="00F60FEE">
        <w:rPr>
          <w:rFonts w:ascii="Times New Roman" w:hAnsi="Times New Roman" w:cs="Times New Roman"/>
          <w:sz w:val="28"/>
          <w:szCs w:val="28"/>
        </w:rPr>
        <w:t xml:space="preserve"> 17,1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Pr="00F60FEE">
        <w:rPr>
          <w:rFonts w:ascii="Times New Roman" w:hAnsi="Times New Roman" w:cs="Times New Roman"/>
          <w:sz w:val="28"/>
          <w:szCs w:val="28"/>
        </w:rPr>
        <w:t>;</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xml:space="preserve">- по платі  за  землю з юридичних осіб – 410,3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Pr="00F60FEE">
        <w:rPr>
          <w:rFonts w:ascii="Times New Roman" w:hAnsi="Times New Roman" w:cs="Times New Roman"/>
          <w:sz w:val="28"/>
          <w:szCs w:val="28"/>
        </w:rPr>
        <w:t>;</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xml:space="preserve">- по податку на нерухоме майно, відмінне від земельної ділянки </w:t>
      </w:r>
      <w:r w:rsidR="00F60FEE">
        <w:rPr>
          <w:rFonts w:ascii="Times New Roman" w:hAnsi="Times New Roman" w:cs="Times New Roman"/>
          <w:sz w:val="28"/>
          <w:szCs w:val="28"/>
        </w:rPr>
        <w:t>–</w:t>
      </w:r>
      <w:r w:rsidRPr="00F60FEE">
        <w:rPr>
          <w:rFonts w:ascii="Times New Roman" w:hAnsi="Times New Roman" w:cs="Times New Roman"/>
          <w:sz w:val="28"/>
          <w:szCs w:val="28"/>
        </w:rPr>
        <w:t xml:space="preserve"> 85,4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001F6023" w:rsidRPr="00F60FEE">
        <w:rPr>
          <w:rFonts w:ascii="Times New Roman" w:hAnsi="Times New Roman" w:cs="Times New Roman"/>
          <w:sz w:val="28"/>
          <w:szCs w:val="28"/>
        </w:rPr>
        <w:t xml:space="preserve"> </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xml:space="preserve">- по туристичному збору – 10,4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Pr="00F60FEE">
        <w:rPr>
          <w:rFonts w:ascii="Times New Roman" w:hAnsi="Times New Roman" w:cs="Times New Roman"/>
          <w:sz w:val="28"/>
          <w:szCs w:val="28"/>
        </w:rPr>
        <w:t>;</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 по транспортному податку з юридичних осіб</w:t>
      </w:r>
      <w:r w:rsidR="00F60FEE">
        <w:rPr>
          <w:rFonts w:ascii="Times New Roman" w:hAnsi="Times New Roman" w:cs="Times New Roman"/>
          <w:sz w:val="28"/>
          <w:szCs w:val="28"/>
        </w:rPr>
        <w:t xml:space="preserve"> – </w:t>
      </w:r>
      <w:r w:rsidRPr="00F60FEE">
        <w:rPr>
          <w:rFonts w:ascii="Times New Roman" w:hAnsi="Times New Roman" w:cs="Times New Roman"/>
          <w:sz w:val="28"/>
          <w:szCs w:val="28"/>
        </w:rPr>
        <w:t xml:space="preserve">1,0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w:t>
      </w:r>
      <w:r w:rsidR="001F6023" w:rsidRPr="00F60FEE">
        <w:rPr>
          <w:rFonts w:ascii="Times New Roman" w:hAnsi="Times New Roman" w:cs="Times New Roman"/>
          <w:sz w:val="28"/>
          <w:szCs w:val="28"/>
        </w:rPr>
        <w:t>гр</w:t>
      </w:r>
      <w:r w:rsidR="00F60FEE">
        <w:rPr>
          <w:rFonts w:ascii="Times New Roman" w:hAnsi="Times New Roman" w:cs="Times New Roman"/>
          <w:sz w:val="28"/>
          <w:szCs w:val="28"/>
        </w:rPr>
        <w:t>иве</w:t>
      </w:r>
      <w:r w:rsidR="001F6023" w:rsidRPr="00F60FEE">
        <w:rPr>
          <w:rFonts w:ascii="Times New Roman" w:hAnsi="Times New Roman" w:cs="Times New Roman"/>
          <w:sz w:val="28"/>
          <w:szCs w:val="28"/>
        </w:rPr>
        <w:t>н</w:t>
      </w:r>
      <w:r w:rsidR="00F60FEE">
        <w:rPr>
          <w:rFonts w:ascii="Times New Roman" w:hAnsi="Times New Roman" w:cs="Times New Roman"/>
          <w:sz w:val="28"/>
          <w:szCs w:val="28"/>
        </w:rPr>
        <w:t>ь</w:t>
      </w:r>
      <w:r w:rsidRPr="00F60FEE">
        <w:rPr>
          <w:rFonts w:ascii="Times New Roman" w:hAnsi="Times New Roman" w:cs="Times New Roman"/>
          <w:sz w:val="28"/>
          <w:szCs w:val="28"/>
        </w:rPr>
        <w:t>;</w:t>
      </w:r>
    </w:p>
    <w:p w:rsidR="00223944" w:rsidRPr="00F60FEE" w:rsidRDefault="00223944"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lastRenderedPageBreak/>
        <w:t xml:space="preserve">- по збору за місця для паркування </w:t>
      </w:r>
      <w:r w:rsidR="00F60FEE">
        <w:rPr>
          <w:rFonts w:ascii="Times New Roman" w:hAnsi="Times New Roman" w:cs="Times New Roman"/>
          <w:sz w:val="28"/>
          <w:szCs w:val="28"/>
        </w:rPr>
        <w:t>–</w:t>
      </w:r>
      <w:r w:rsidRPr="00F60FEE">
        <w:rPr>
          <w:rFonts w:ascii="Times New Roman" w:hAnsi="Times New Roman" w:cs="Times New Roman"/>
          <w:sz w:val="28"/>
          <w:szCs w:val="28"/>
        </w:rPr>
        <w:t xml:space="preserve"> 0,2 </w:t>
      </w:r>
      <w:r w:rsidR="001F6023" w:rsidRPr="00F60FEE">
        <w:rPr>
          <w:rFonts w:ascii="Times New Roman" w:hAnsi="Times New Roman" w:cs="Times New Roman"/>
          <w:sz w:val="28"/>
          <w:szCs w:val="28"/>
        </w:rPr>
        <w:t>млн</w:t>
      </w:r>
      <w:r w:rsidRPr="00F60FEE">
        <w:rPr>
          <w:rFonts w:ascii="Times New Roman" w:hAnsi="Times New Roman" w:cs="Times New Roman"/>
          <w:sz w:val="28"/>
          <w:szCs w:val="28"/>
        </w:rPr>
        <w:t xml:space="preserve"> гривень.</w:t>
      </w:r>
    </w:p>
    <w:p w:rsidR="009626F1" w:rsidRPr="00F60FEE" w:rsidRDefault="009626F1" w:rsidP="00F60FEE">
      <w:pPr>
        <w:ind w:firstLine="567"/>
        <w:jc w:val="both"/>
        <w:rPr>
          <w:rFonts w:ascii="Times New Roman" w:hAnsi="Times New Roman" w:cs="Times New Roman"/>
          <w:sz w:val="28"/>
          <w:szCs w:val="28"/>
        </w:rPr>
      </w:pPr>
      <w:r w:rsidRPr="00F60FEE">
        <w:rPr>
          <w:rFonts w:ascii="Times New Roman" w:hAnsi="Times New Roman" w:cs="Times New Roman"/>
          <w:sz w:val="28"/>
          <w:szCs w:val="28"/>
        </w:rPr>
        <w:t>За результатом 2022</w:t>
      </w:r>
      <w:r w:rsidR="000720BF">
        <w:rPr>
          <w:rFonts w:ascii="Times New Roman" w:hAnsi="Times New Roman" w:cs="Times New Roman"/>
          <w:sz w:val="28"/>
          <w:szCs w:val="28"/>
        </w:rPr>
        <w:t xml:space="preserve"> року</w:t>
      </w:r>
      <w:r w:rsidRPr="00F60FEE">
        <w:rPr>
          <w:rFonts w:ascii="Times New Roman" w:hAnsi="Times New Roman" w:cs="Times New Roman"/>
          <w:sz w:val="28"/>
          <w:szCs w:val="28"/>
        </w:rPr>
        <w:t xml:space="preserve"> виконання індикативного показника по єдиному податку  </w:t>
      </w:r>
      <w:r w:rsidR="000720BF" w:rsidRPr="00F60FEE">
        <w:rPr>
          <w:rFonts w:ascii="Times New Roman" w:hAnsi="Times New Roman" w:cs="Times New Roman"/>
          <w:sz w:val="28"/>
          <w:szCs w:val="28"/>
        </w:rPr>
        <w:t>по суб’єктах господарювання</w:t>
      </w:r>
      <w:r w:rsidR="000720BF">
        <w:rPr>
          <w:rFonts w:ascii="Times New Roman" w:hAnsi="Times New Roman" w:cs="Times New Roman"/>
          <w:sz w:val="28"/>
          <w:szCs w:val="28"/>
        </w:rPr>
        <w:t xml:space="preserve"> –</w:t>
      </w:r>
      <w:r w:rsidR="000720BF" w:rsidRPr="00F60FEE">
        <w:rPr>
          <w:rFonts w:ascii="Times New Roman" w:hAnsi="Times New Roman" w:cs="Times New Roman"/>
          <w:sz w:val="28"/>
          <w:szCs w:val="28"/>
        </w:rPr>
        <w:t xml:space="preserve"> </w:t>
      </w:r>
      <w:r w:rsidR="000720BF">
        <w:rPr>
          <w:rFonts w:ascii="Times New Roman" w:hAnsi="Times New Roman" w:cs="Times New Roman"/>
          <w:sz w:val="28"/>
          <w:szCs w:val="28"/>
        </w:rPr>
        <w:t xml:space="preserve">фізичних </w:t>
      </w:r>
      <w:r w:rsidR="000720BF" w:rsidRPr="00F60FEE">
        <w:rPr>
          <w:rFonts w:ascii="Times New Roman" w:hAnsi="Times New Roman" w:cs="Times New Roman"/>
          <w:sz w:val="28"/>
          <w:szCs w:val="28"/>
        </w:rPr>
        <w:t xml:space="preserve">особах </w:t>
      </w:r>
      <w:r w:rsidRPr="00F60FEE">
        <w:rPr>
          <w:rFonts w:ascii="Times New Roman" w:hAnsi="Times New Roman" w:cs="Times New Roman"/>
          <w:sz w:val="28"/>
          <w:szCs w:val="28"/>
        </w:rPr>
        <w:t xml:space="preserve">склало 107,6 </w:t>
      </w:r>
      <w:proofErr w:type="spellStart"/>
      <w:r w:rsidR="000720BF">
        <w:rPr>
          <w:rFonts w:ascii="Times New Roman" w:hAnsi="Times New Roman" w:cs="Times New Roman"/>
          <w:sz w:val="28"/>
          <w:szCs w:val="28"/>
        </w:rPr>
        <w:t>відс</w:t>
      </w:r>
      <w:proofErr w:type="spellEnd"/>
      <w:r w:rsidRPr="00F60FEE">
        <w:rPr>
          <w:rFonts w:ascii="Times New Roman" w:hAnsi="Times New Roman" w:cs="Times New Roman"/>
          <w:sz w:val="28"/>
          <w:szCs w:val="28"/>
        </w:rPr>
        <w:t xml:space="preserve">.  До минулого року забезпечено ріст надходжень в сумі 22,3 млн грн, або 103,2 </w:t>
      </w:r>
      <w:r w:rsidR="000720BF">
        <w:rPr>
          <w:rFonts w:ascii="Times New Roman" w:hAnsi="Times New Roman" w:cs="Times New Roman"/>
          <w:sz w:val="28"/>
          <w:szCs w:val="28"/>
        </w:rPr>
        <w:t>відсотка.</w:t>
      </w:r>
    </w:p>
    <w:p w:rsidR="004C40C4" w:rsidRDefault="004C40C4" w:rsidP="006E6D74">
      <w:pPr>
        <w:ind w:firstLine="567"/>
        <w:jc w:val="both"/>
        <w:rPr>
          <w:rFonts w:ascii="Times New Roman" w:hAnsi="Times New Roman" w:cs="Times New Roman"/>
          <w:color w:val="auto"/>
        </w:rPr>
      </w:pPr>
    </w:p>
    <w:p w:rsidR="000D2DBB" w:rsidRPr="003671B6" w:rsidRDefault="000D2DBB" w:rsidP="000D2DBB">
      <w:pPr>
        <w:ind w:firstLine="567"/>
        <w:jc w:val="both"/>
        <w:rPr>
          <w:rFonts w:ascii="Times New Roman" w:hAnsi="Times New Roman" w:cs="Times New Roman"/>
          <w:sz w:val="28"/>
          <w:szCs w:val="28"/>
        </w:rPr>
      </w:pPr>
      <w:r w:rsidRPr="003671B6">
        <w:rPr>
          <w:rFonts w:ascii="Times New Roman" w:hAnsi="Times New Roman" w:cs="Times New Roman"/>
          <w:sz w:val="28"/>
          <w:szCs w:val="28"/>
        </w:rPr>
        <w:t>Протягом 2022 року здійснювалася співпраця з органами місцевого самоврядування з метою отримання копії прийнятих рішень Рад про встановлення ставок по земельному податку, податку на нерухомість та місцевих податках і зборах на 2022-2023 роки. Органам місцевого самоврядування направлено листи із відповідними роз’ясненнями. Також з метою ефективної співпраці з органами місцевого самоврядування, було проведено ряд зустрічей з представниками територіальних громад, де обговорювались питання щодо адміністрування місцевих податків і зборів, зокрема плати за землю.</w:t>
      </w:r>
    </w:p>
    <w:p w:rsidR="000D2DBB" w:rsidRPr="003671B6" w:rsidRDefault="000D2DBB" w:rsidP="000D2DBB">
      <w:pPr>
        <w:ind w:firstLine="567"/>
        <w:jc w:val="both"/>
        <w:rPr>
          <w:rFonts w:ascii="Times New Roman" w:hAnsi="Times New Roman" w:cs="Times New Roman"/>
          <w:sz w:val="28"/>
          <w:szCs w:val="28"/>
        </w:rPr>
      </w:pPr>
      <w:r w:rsidRPr="003671B6">
        <w:rPr>
          <w:rFonts w:ascii="Times New Roman" w:hAnsi="Times New Roman" w:cs="Times New Roman"/>
          <w:sz w:val="28"/>
          <w:szCs w:val="28"/>
        </w:rPr>
        <w:t>Зведена інформація про прийняті Радами рішення направлено до ДПС листом від 25.08.2022 №</w:t>
      </w:r>
      <w:r w:rsidR="00162BCD" w:rsidRPr="003671B6">
        <w:rPr>
          <w:rFonts w:ascii="Times New Roman" w:hAnsi="Times New Roman" w:cs="Times New Roman"/>
          <w:sz w:val="28"/>
          <w:szCs w:val="28"/>
        </w:rPr>
        <w:t xml:space="preserve"> </w:t>
      </w:r>
      <w:r w:rsidRPr="003671B6">
        <w:rPr>
          <w:rFonts w:ascii="Times New Roman" w:hAnsi="Times New Roman" w:cs="Times New Roman"/>
          <w:sz w:val="28"/>
          <w:szCs w:val="28"/>
        </w:rPr>
        <w:t>2729/8/07-16-04-01-18.</w:t>
      </w:r>
    </w:p>
    <w:p w:rsidR="009626F1" w:rsidRPr="003671B6" w:rsidRDefault="009626F1" w:rsidP="00162BCD">
      <w:pPr>
        <w:ind w:firstLine="567"/>
        <w:jc w:val="both"/>
      </w:pPr>
    </w:p>
    <w:p w:rsidR="009626F1" w:rsidRPr="003671B6" w:rsidRDefault="009626F1" w:rsidP="009626F1">
      <w:pPr>
        <w:ind w:firstLine="567"/>
        <w:jc w:val="both"/>
        <w:rPr>
          <w:rFonts w:ascii="Times New Roman" w:hAnsi="Times New Roman" w:cs="Times New Roman"/>
          <w:sz w:val="28"/>
          <w:szCs w:val="28"/>
        </w:rPr>
      </w:pPr>
      <w:r w:rsidRPr="003671B6">
        <w:rPr>
          <w:rFonts w:ascii="Times New Roman" w:hAnsi="Times New Roman" w:cs="Times New Roman"/>
          <w:sz w:val="28"/>
          <w:szCs w:val="28"/>
        </w:rPr>
        <w:t>Територіальними громад</w:t>
      </w:r>
      <w:r w:rsidR="008D21C1" w:rsidRPr="003671B6">
        <w:rPr>
          <w:rFonts w:ascii="Times New Roman" w:hAnsi="Times New Roman" w:cs="Times New Roman"/>
          <w:sz w:val="28"/>
          <w:szCs w:val="28"/>
        </w:rPr>
        <w:t>ам</w:t>
      </w:r>
      <w:r w:rsidRPr="003671B6">
        <w:rPr>
          <w:rFonts w:ascii="Times New Roman" w:hAnsi="Times New Roman" w:cs="Times New Roman"/>
          <w:sz w:val="28"/>
          <w:szCs w:val="28"/>
        </w:rPr>
        <w:t>и Закарпатської області надано до</w:t>
      </w:r>
      <w:r w:rsidR="008D21C1" w:rsidRPr="003671B6">
        <w:rPr>
          <w:rFonts w:ascii="Times New Roman" w:hAnsi="Times New Roman" w:cs="Times New Roman"/>
          <w:sz w:val="28"/>
          <w:szCs w:val="28"/>
        </w:rPr>
        <w:t xml:space="preserve"> ГУ ДПС</w:t>
      </w:r>
      <w:r w:rsidRPr="003671B6">
        <w:rPr>
          <w:rFonts w:ascii="Times New Roman" w:hAnsi="Times New Roman" w:cs="Times New Roman"/>
          <w:sz w:val="28"/>
          <w:szCs w:val="28"/>
        </w:rPr>
        <w:t xml:space="preserve"> копії рішень Рад про встановлення (внесення змін) ставок по земельному податку на 2023 рік.</w:t>
      </w:r>
    </w:p>
    <w:p w:rsidR="009626F1" w:rsidRPr="003671B6" w:rsidRDefault="009626F1" w:rsidP="009626F1">
      <w:pPr>
        <w:ind w:firstLine="567"/>
        <w:jc w:val="both"/>
        <w:rPr>
          <w:rFonts w:ascii="Times New Roman" w:hAnsi="Times New Roman" w:cs="Times New Roman"/>
          <w:sz w:val="28"/>
          <w:szCs w:val="28"/>
        </w:rPr>
      </w:pPr>
      <w:r w:rsidRPr="003671B6">
        <w:rPr>
          <w:rFonts w:ascii="Times New Roman" w:hAnsi="Times New Roman" w:cs="Times New Roman"/>
          <w:sz w:val="28"/>
          <w:szCs w:val="28"/>
        </w:rPr>
        <w:t xml:space="preserve">Крім того, на виконання пп.12.3.3 п.12.3 ст.12 ПКУ органами місцевого самоврядування надано до ДПС інформацію щодо встановлення ставок місцевих податків і зборів, а також про встановлені податкові пільги, які будуть діяти у 2023 році в порядку та за формою, затвердженою </w:t>
      </w:r>
      <w:r w:rsidR="003671B6">
        <w:rPr>
          <w:rFonts w:ascii="Times New Roman" w:hAnsi="Times New Roman" w:cs="Times New Roman"/>
          <w:sz w:val="28"/>
          <w:szCs w:val="28"/>
        </w:rPr>
        <w:t xml:space="preserve">постановою </w:t>
      </w:r>
      <w:r w:rsidRPr="003671B6">
        <w:rPr>
          <w:rFonts w:ascii="Times New Roman" w:hAnsi="Times New Roman" w:cs="Times New Roman"/>
          <w:sz w:val="28"/>
          <w:szCs w:val="28"/>
        </w:rPr>
        <w:t>Кабінет</w:t>
      </w:r>
      <w:r w:rsidR="003671B6">
        <w:rPr>
          <w:rFonts w:ascii="Times New Roman" w:hAnsi="Times New Roman" w:cs="Times New Roman"/>
          <w:sz w:val="28"/>
          <w:szCs w:val="28"/>
        </w:rPr>
        <w:t>у</w:t>
      </w:r>
      <w:r w:rsidRPr="003671B6">
        <w:rPr>
          <w:rFonts w:ascii="Times New Roman" w:hAnsi="Times New Roman" w:cs="Times New Roman"/>
          <w:sz w:val="28"/>
          <w:szCs w:val="28"/>
        </w:rPr>
        <w:t xml:space="preserve"> Міністрів України від 28.12.2020 №1330</w:t>
      </w:r>
      <w:r w:rsidR="003671B6">
        <w:rPr>
          <w:rFonts w:ascii="Times New Roman" w:hAnsi="Times New Roman" w:cs="Times New Roman"/>
          <w:sz w:val="28"/>
          <w:szCs w:val="28"/>
        </w:rPr>
        <w:t xml:space="preserve"> «Про затвердження Порядку та форм надання контролюючим органам в електронному вигляді інформації щодо ставок та податкових пільг із сплати місцевих податків та/або зборів»</w:t>
      </w:r>
      <w:r w:rsidRPr="003671B6">
        <w:rPr>
          <w:rFonts w:ascii="Times New Roman" w:hAnsi="Times New Roman" w:cs="Times New Roman"/>
          <w:sz w:val="28"/>
          <w:szCs w:val="28"/>
        </w:rPr>
        <w:t xml:space="preserve">. </w:t>
      </w:r>
    </w:p>
    <w:p w:rsidR="009626F1" w:rsidRPr="00162BCD" w:rsidRDefault="009626F1" w:rsidP="009626F1">
      <w:pPr>
        <w:ind w:firstLine="567"/>
        <w:jc w:val="both"/>
        <w:rPr>
          <w:rFonts w:ascii="Times New Roman" w:hAnsi="Times New Roman" w:cs="Times New Roman"/>
          <w:sz w:val="28"/>
          <w:szCs w:val="28"/>
        </w:rPr>
      </w:pPr>
      <w:r w:rsidRPr="003671B6">
        <w:rPr>
          <w:rFonts w:ascii="Times New Roman" w:hAnsi="Times New Roman" w:cs="Times New Roman"/>
          <w:sz w:val="28"/>
          <w:szCs w:val="28"/>
        </w:rPr>
        <w:t xml:space="preserve">Зазначена інформація розміщена на офіційному вебпорталі ДПС в розрізі кожної </w:t>
      </w:r>
      <w:r w:rsidR="00162BCD" w:rsidRPr="003671B6">
        <w:rPr>
          <w:rFonts w:ascii="Times New Roman" w:hAnsi="Times New Roman" w:cs="Times New Roman"/>
          <w:sz w:val="28"/>
          <w:szCs w:val="28"/>
        </w:rPr>
        <w:t xml:space="preserve">територіальної громади </w:t>
      </w:r>
      <w:r w:rsidRPr="003671B6">
        <w:rPr>
          <w:rFonts w:ascii="Times New Roman" w:hAnsi="Times New Roman" w:cs="Times New Roman"/>
          <w:sz w:val="28"/>
          <w:szCs w:val="28"/>
        </w:rPr>
        <w:t>Закарпатської області.</w:t>
      </w:r>
      <w:r w:rsidRPr="00162BCD">
        <w:rPr>
          <w:rFonts w:ascii="Times New Roman" w:hAnsi="Times New Roman" w:cs="Times New Roman"/>
          <w:sz w:val="28"/>
          <w:szCs w:val="28"/>
        </w:rPr>
        <w:t xml:space="preserve"> </w:t>
      </w:r>
    </w:p>
    <w:p w:rsidR="000D2DBB" w:rsidRDefault="000D2DBB" w:rsidP="006E6D74">
      <w:pPr>
        <w:ind w:firstLine="567"/>
        <w:jc w:val="both"/>
        <w:rPr>
          <w:rFonts w:ascii="Times New Roman" w:hAnsi="Times New Roman" w:cs="Times New Roman"/>
          <w:color w:val="auto"/>
        </w:rPr>
      </w:pPr>
    </w:p>
    <w:p w:rsidR="00EA465E" w:rsidRPr="004B1065" w:rsidRDefault="00EA465E" w:rsidP="004B1065">
      <w:pPr>
        <w:ind w:firstLine="567"/>
        <w:jc w:val="both"/>
        <w:rPr>
          <w:rFonts w:ascii="Times New Roman" w:hAnsi="Times New Roman" w:cs="Times New Roman"/>
          <w:sz w:val="28"/>
          <w:szCs w:val="28"/>
        </w:rPr>
      </w:pPr>
      <w:r w:rsidRPr="004B1065">
        <w:rPr>
          <w:rFonts w:ascii="Times New Roman" w:hAnsi="Times New Roman" w:cs="Times New Roman"/>
          <w:sz w:val="28"/>
          <w:szCs w:val="28"/>
        </w:rPr>
        <w:t>Протягом 2022 року  забезпечено контроль за повнотою нарахування та сплати рентної плати за спецвикористання лісових ресурсів.</w:t>
      </w:r>
    </w:p>
    <w:p w:rsidR="00EA465E" w:rsidRPr="004B1065" w:rsidRDefault="00EA465E" w:rsidP="004B1065">
      <w:pPr>
        <w:ind w:firstLine="567"/>
        <w:jc w:val="both"/>
        <w:rPr>
          <w:rFonts w:ascii="Times New Roman" w:hAnsi="Times New Roman" w:cs="Times New Roman"/>
          <w:sz w:val="28"/>
          <w:szCs w:val="28"/>
        </w:rPr>
      </w:pPr>
      <w:r w:rsidRPr="004B1065">
        <w:rPr>
          <w:rFonts w:ascii="Times New Roman" w:hAnsi="Times New Roman" w:cs="Times New Roman"/>
          <w:sz w:val="28"/>
          <w:szCs w:val="28"/>
        </w:rPr>
        <w:t xml:space="preserve">Так, нарахування до зведеного бюджету по рентній платі за спеціальне використання лісових ресурсів склали 66,2 </w:t>
      </w:r>
      <w:r w:rsidR="001F6023" w:rsidRPr="004B1065">
        <w:rPr>
          <w:rFonts w:ascii="Times New Roman" w:hAnsi="Times New Roman" w:cs="Times New Roman"/>
          <w:sz w:val="28"/>
          <w:szCs w:val="28"/>
        </w:rPr>
        <w:t>млн</w:t>
      </w:r>
      <w:r w:rsidRPr="004B1065">
        <w:rPr>
          <w:rFonts w:ascii="Times New Roman" w:hAnsi="Times New Roman" w:cs="Times New Roman"/>
          <w:sz w:val="28"/>
          <w:szCs w:val="28"/>
        </w:rPr>
        <w:t xml:space="preserve"> </w:t>
      </w:r>
      <w:r w:rsidR="001F6023" w:rsidRPr="004B1065">
        <w:rPr>
          <w:rFonts w:ascii="Times New Roman" w:hAnsi="Times New Roman" w:cs="Times New Roman"/>
          <w:sz w:val="28"/>
          <w:szCs w:val="28"/>
        </w:rPr>
        <w:t>грн</w:t>
      </w:r>
      <w:r w:rsidRPr="004B1065">
        <w:rPr>
          <w:rFonts w:ascii="Times New Roman" w:hAnsi="Times New Roman" w:cs="Times New Roman"/>
          <w:sz w:val="28"/>
          <w:szCs w:val="28"/>
        </w:rPr>
        <w:t xml:space="preserve">, фактичні надходження до зведеного бюджету склали 71,8 </w:t>
      </w:r>
      <w:r w:rsidR="001F6023" w:rsidRPr="004B1065">
        <w:rPr>
          <w:rFonts w:ascii="Times New Roman" w:hAnsi="Times New Roman" w:cs="Times New Roman"/>
          <w:sz w:val="28"/>
          <w:szCs w:val="28"/>
        </w:rPr>
        <w:t>млн гривень</w:t>
      </w:r>
      <w:r w:rsidRPr="004B1065">
        <w:rPr>
          <w:rFonts w:ascii="Times New Roman" w:hAnsi="Times New Roman" w:cs="Times New Roman"/>
          <w:sz w:val="28"/>
          <w:szCs w:val="28"/>
        </w:rPr>
        <w:t xml:space="preserve">. Забезпечено добровільну сплату податкових зобов’язань на 108,5 відсотка. </w:t>
      </w:r>
    </w:p>
    <w:p w:rsidR="009626F1" w:rsidRPr="004B1065" w:rsidRDefault="009626F1" w:rsidP="004B1065">
      <w:pPr>
        <w:ind w:firstLine="567"/>
        <w:jc w:val="both"/>
        <w:rPr>
          <w:rFonts w:ascii="Times New Roman" w:hAnsi="Times New Roman" w:cs="Times New Roman"/>
          <w:sz w:val="28"/>
          <w:szCs w:val="28"/>
        </w:rPr>
      </w:pPr>
      <w:r w:rsidRPr="004B1065">
        <w:rPr>
          <w:rFonts w:ascii="Times New Roman" w:hAnsi="Times New Roman" w:cs="Times New Roman"/>
          <w:sz w:val="28"/>
          <w:szCs w:val="28"/>
        </w:rPr>
        <w:t>Протягом 2022 року в цілому по області фізичними особами</w:t>
      </w:r>
      <w:r w:rsidR="000838D8">
        <w:rPr>
          <w:rFonts w:ascii="Times New Roman" w:hAnsi="Times New Roman" w:cs="Times New Roman"/>
          <w:sz w:val="28"/>
          <w:szCs w:val="28"/>
        </w:rPr>
        <w:t xml:space="preserve"> – </w:t>
      </w:r>
      <w:r w:rsidRPr="004B1065">
        <w:rPr>
          <w:rFonts w:ascii="Times New Roman" w:hAnsi="Times New Roman" w:cs="Times New Roman"/>
          <w:sz w:val="28"/>
          <w:szCs w:val="28"/>
        </w:rPr>
        <w:t>підприємцями</w:t>
      </w:r>
      <w:r w:rsidR="000838D8">
        <w:rPr>
          <w:rFonts w:ascii="Times New Roman" w:hAnsi="Times New Roman" w:cs="Times New Roman"/>
          <w:sz w:val="28"/>
          <w:szCs w:val="28"/>
        </w:rPr>
        <w:t xml:space="preserve"> </w:t>
      </w:r>
      <w:r w:rsidRPr="004B1065">
        <w:rPr>
          <w:rFonts w:ascii="Times New Roman" w:hAnsi="Times New Roman" w:cs="Times New Roman"/>
          <w:sz w:val="28"/>
          <w:szCs w:val="28"/>
        </w:rPr>
        <w:t>сплачено 559 тис.</w:t>
      </w:r>
      <w:r w:rsidR="008D21C1">
        <w:rPr>
          <w:rFonts w:ascii="Times New Roman" w:hAnsi="Times New Roman" w:cs="Times New Roman"/>
          <w:sz w:val="28"/>
          <w:szCs w:val="28"/>
        </w:rPr>
        <w:t xml:space="preserve"> </w:t>
      </w:r>
      <w:r w:rsidR="001F6023" w:rsidRPr="004B1065">
        <w:rPr>
          <w:rFonts w:ascii="Times New Roman" w:hAnsi="Times New Roman" w:cs="Times New Roman"/>
          <w:sz w:val="28"/>
          <w:szCs w:val="28"/>
        </w:rPr>
        <w:t xml:space="preserve">грн </w:t>
      </w:r>
      <w:r w:rsidRPr="004B1065">
        <w:rPr>
          <w:rFonts w:ascii="Times New Roman" w:hAnsi="Times New Roman" w:cs="Times New Roman"/>
          <w:sz w:val="28"/>
          <w:szCs w:val="28"/>
        </w:rPr>
        <w:t>рентної плати за спецвикористання лісових ресурсів</w:t>
      </w:r>
      <w:r w:rsidR="000838D8">
        <w:rPr>
          <w:rFonts w:ascii="Times New Roman" w:hAnsi="Times New Roman" w:cs="Times New Roman"/>
          <w:sz w:val="28"/>
          <w:szCs w:val="28"/>
        </w:rPr>
        <w:t>.</w:t>
      </w:r>
    </w:p>
    <w:p w:rsidR="004C40C4" w:rsidRPr="009626F1" w:rsidRDefault="004C40C4" w:rsidP="006E6D74">
      <w:pPr>
        <w:ind w:firstLine="567"/>
        <w:jc w:val="both"/>
        <w:rPr>
          <w:rFonts w:ascii="Times New Roman" w:hAnsi="Times New Roman" w:cs="Times New Roman"/>
          <w:color w:val="auto"/>
        </w:rPr>
      </w:pPr>
    </w:p>
    <w:p w:rsidR="00D40DF9" w:rsidRPr="000838D8" w:rsidRDefault="00D40DF9" w:rsidP="000838D8">
      <w:pPr>
        <w:ind w:firstLine="567"/>
        <w:jc w:val="both"/>
        <w:rPr>
          <w:rFonts w:ascii="Times New Roman" w:hAnsi="Times New Roman" w:cs="Times New Roman"/>
          <w:sz w:val="28"/>
          <w:szCs w:val="28"/>
        </w:rPr>
      </w:pPr>
      <w:r w:rsidRPr="000838D8">
        <w:rPr>
          <w:rFonts w:ascii="Times New Roman" w:hAnsi="Times New Roman" w:cs="Times New Roman"/>
          <w:sz w:val="28"/>
          <w:szCs w:val="28"/>
        </w:rPr>
        <w:t xml:space="preserve">Проведено аналіз фінансово – господарської діяльності 88 </w:t>
      </w:r>
      <w:r w:rsidR="000838D8">
        <w:rPr>
          <w:rFonts w:ascii="Times New Roman" w:hAnsi="Times New Roman" w:cs="Times New Roman"/>
          <w:sz w:val="28"/>
          <w:szCs w:val="28"/>
        </w:rPr>
        <w:t xml:space="preserve">суб’єктів господарювання, </w:t>
      </w:r>
      <w:r w:rsidRPr="000838D8">
        <w:rPr>
          <w:rFonts w:ascii="Times New Roman" w:hAnsi="Times New Roman" w:cs="Times New Roman"/>
          <w:sz w:val="28"/>
          <w:szCs w:val="28"/>
        </w:rPr>
        <w:t xml:space="preserve">загальний обсяг доходів яких за 2021 рік перевищує 150 </w:t>
      </w:r>
      <w:r w:rsidR="001F6023" w:rsidRPr="000838D8">
        <w:rPr>
          <w:rFonts w:ascii="Times New Roman" w:hAnsi="Times New Roman" w:cs="Times New Roman"/>
          <w:sz w:val="28"/>
          <w:szCs w:val="28"/>
        </w:rPr>
        <w:t>млн</w:t>
      </w:r>
      <w:r w:rsidRPr="000838D8">
        <w:rPr>
          <w:rFonts w:ascii="Times New Roman" w:hAnsi="Times New Roman" w:cs="Times New Roman"/>
          <w:sz w:val="28"/>
          <w:szCs w:val="28"/>
        </w:rPr>
        <w:t xml:space="preserve"> </w:t>
      </w:r>
      <w:r w:rsidR="001F6023" w:rsidRPr="000838D8">
        <w:rPr>
          <w:rFonts w:ascii="Times New Roman" w:hAnsi="Times New Roman" w:cs="Times New Roman"/>
          <w:sz w:val="28"/>
          <w:szCs w:val="28"/>
        </w:rPr>
        <w:t xml:space="preserve">грн </w:t>
      </w:r>
      <w:r w:rsidRPr="000838D8">
        <w:rPr>
          <w:rFonts w:ascii="Times New Roman" w:hAnsi="Times New Roman" w:cs="Times New Roman"/>
          <w:sz w:val="28"/>
          <w:szCs w:val="28"/>
        </w:rPr>
        <w:t xml:space="preserve">на предмет здійснення контрольованих операцій та необхідності подання звітів про </w:t>
      </w:r>
      <w:r w:rsidR="000838D8">
        <w:rPr>
          <w:rFonts w:ascii="Times New Roman" w:hAnsi="Times New Roman" w:cs="Times New Roman"/>
          <w:sz w:val="28"/>
          <w:szCs w:val="28"/>
        </w:rPr>
        <w:t>контрольовані операції</w:t>
      </w:r>
      <w:r w:rsidRPr="000838D8">
        <w:rPr>
          <w:rFonts w:ascii="Times New Roman" w:hAnsi="Times New Roman" w:cs="Times New Roman"/>
          <w:sz w:val="28"/>
          <w:szCs w:val="28"/>
        </w:rPr>
        <w:t xml:space="preserve">. За 2021 рік 27 </w:t>
      </w:r>
      <w:r w:rsidR="000838D8">
        <w:rPr>
          <w:rFonts w:ascii="Times New Roman" w:hAnsi="Times New Roman" w:cs="Times New Roman"/>
          <w:sz w:val="28"/>
          <w:szCs w:val="28"/>
        </w:rPr>
        <w:t>суб’єктів господарювання</w:t>
      </w:r>
      <w:r w:rsidRPr="000838D8">
        <w:rPr>
          <w:rFonts w:ascii="Times New Roman" w:hAnsi="Times New Roman" w:cs="Times New Roman"/>
          <w:sz w:val="28"/>
          <w:szCs w:val="28"/>
        </w:rPr>
        <w:t xml:space="preserve"> подали звіти про </w:t>
      </w:r>
      <w:r w:rsidR="000838D8">
        <w:rPr>
          <w:rFonts w:ascii="Times New Roman" w:hAnsi="Times New Roman" w:cs="Times New Roman"/>
          <w:sz w:val="28"/>
          <w:szCs w:val="28"/>
        </w:rPr>
        <w:t>контрольовані операції</w:t>
      </w:r>
      <w:r w:rsidRPr="000838D8">
        <w:rPr>
          <w:rFonts w:ascii="Times New Roman" w:hAnsi="Times New Roman" w:cs="Times New Roman"/>
          <w:sz w:val="28"/>
          <w:szCs w:val="28"/>
        </w:rPr>
        <w:t xml:space="preserve"> на загальну суму </w:t>
      </w:r>
      <w:r w:rsidR="000838D8">
        <w:rPr>
          <w:rFonts w:ascii="Times New Roman" w:hAnsi="Times New Roman" w:cs="Times New Roman"/>
          <w:sz w:val="28"/>
          <w:szCs w:val="28"/>
        </w:rPr>
        <w:t>контрольованих операцій</w:t>
      </w:r>
      <w:r w:rsidRPr="000838D8">
        <w:rPr>
          <w:rFonts w:ascii="Times New Roman" w:hAnsi="Times New Roman" w:cs="Times New Roman"/>
          <w:sz w:val="28"/>
          <w:szCs w:val="28"/>
        </w:rPr>
        <w:t xml:space="preserve"> 7478, 9 </w:t>
      </w:r>
      <w:r w:rsidR="001F6023" w:rsidRPr="000838D8">
        <w:rPr>
          <w:rFonts w:ascii="Times New Roman" w:hAnsi="Times New Roman" w:cs="Times New Roman"/>
          <w:sz w:val="28"/>
          <w:szCs w:val="28"/>
        </w:rPr>
        <w:t>млн</w:t>
      </w:r>
      <w:r w:rsidRPr="000838D8">
        <w:rPr>
          <w:rFonts w:ascii="Times New Roman" w:hAnsi="Times New Roman" w:cs="Times New Roman"/>
          <w:sz w:val="28"/>
          <w:szCs w:val="28"/>
        </w:rPr>
        <w:t xml:space="preserve"> </w:t>
      </w:r>
      <w:r w:rsidR="001F6023" w:rsidRPr="000838D8">
        <w:rPr>
          <w:rFonts w:ascii="Times New Roman" w:hAnsi="Times New Roman" w:cs="Times New Roman"/>
          <w:sz w:val="28"/>
          <w:szCs w:val="28"/>
        </w:rPr>
        <w:t>гр</w:t>
      </w:r>
      <w:r w:rsidR="000838D8">
        <w:rPr>
          <w:rFonts w:ascii="Times New Roman" w:hAnsi="Times New Roman" w:cs="Times New Roman"/>
          <w:sz w:val="28"/>
          <w:szCs w:val="28"/>
        </w:rPr>
        <w:t>иве</w:t>
      </w:r>
      <w:r w:rsidR="001F6023" w:rsidRPr="000838D8">
        <w:rPr>
          <w:rFonts w:ascii="Times New Roman" w:hAnsi="Times New Roman" w:cs="Times New Roman"/>
          <w:sz w:val="28"/>
          <w:szCs w:val="28"/>
        </w:rPr>
        <w:t>н</w:t>
      </w:r>
      <w:r w:rsidR="000838D8">
        <w:rPr>
          <w:rFonts w:ascii="Times New Roman" w:hAnsi="Times New Roman" w:cs="Times New Roman"/>
          <w:sz w:val="28"/>
          <w:szCs w:val="28"/>
        </w:rPr>
        <w:t>ь.</w:t>
      </w:r>
      <w:r w:rsidR="001F6023" w:rsidRPr="000838D8">
        <w:rPr>
          <w:rFonts w:ascii="Times New Roman" w:hAnsi="Times New Roman" w:cs="Times New Roman"/>
          <w:sz w:val="28"/>
          <w:szCs w:val="28"/>
        </w:rPr>
        <w:t xml:space="preserve"> </w:t>
      </w:r>
    </w:p>
    <w:p w:rsidR="00E40DE4" w:rsidRPr="00C17614" w:rsidRDefault="00E40DE4" w:rsidP="006E6D74">
      <w:pPr>
        <w:ind w:firstLine="567"/>
        <w:jc w:val="both"/>
        <w:rPr>
          <w:rFonts w:ascii="Times New Roman" w:hAnsi="Times New Roman" w:cs="Times New Roman"/>
          <w:strike/>
          <w:color w:val="auto"/>
          <w:lang w:eastAsia="ru-RU"/>
        </w:rPr>
      </w:pPr>
    </w:p>
    <w:p w:rsidR="009626F1" w:rsidRP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Протягом 2022 року громадянами подано 5853 декларацій про майновий стан і доходи за 2021 рік</w:t>
      </w:r>
      <w:r w:rsidR="00E85AE8">
        <w:rPr>
          <w:rFonts w:ascii="Times New Roman" w:hAnsi="Times New Roman" w:cs="Times New Roman"/>
          <w:sz w:val="28"/>
          <w:szCs w:val="28"/>
        </w:rPr>
        <w:t>,</w:t>
      </w:r>
      <w:r w:rsidRPr="00E85AE8">
        <w:rPr>
          <w:rFonts w:ascii="Times New Roman" w:hAnsi="Times New Roman" w:cs="Times New Roman"/>
          <w:sz w:val="28"/>
          <w:szCs w:val="28"/>
        </w:rPr>
        <w:t xml:space="preserve"> за результатами яких задекларовано до сплати ПДФО на загальну суму 18,5 </w:t>
      </w:r>
      <w:r w:rsidR="001F6023" w:rsidRPr="00E85AE8">
        <w:rPr>
          <w:rFonts w:ascii="Times New Roman" w:hAnsi="Times New Roman" w:cs="Times New Roman"/>
          <w:sz w:val="28"/>
          <w:szCs w:val="28"/>
        </w:rPr>
        <w:t>млн</w:t>
      </w:r>
      <w:r w:rsidRPr="00E85AE8">
        <w:rPr>
          <w:rFonts w:ascii="Times New Roman" w:hAnsi="Times New Roman" w:cs="Times New Roman"/>
          <w:sz w:val="28"/>
          <w:szCs w:val="28"/>
        </w:rPr>
        <w:t xml:space="preserve"> гривень. Станом на 01.01.2023 такими платниками сплачено до бюджету 18,4 </w:t>
      </w:r>
      <w:r w:rsidR="001F6023" w:rsidRPr="00E85AE8">
        <w:rPr>
          <w:rFonts w:ascii="Times New Roman" w:hAnsi="Times New Roman" w:cs="Times New Roman"/>
          <w:sz w:val="28"/>
          <w:szCs w:val="28"/>
        </w:rPr>
        <w:t xml:space="preserve">млн грн </w:t>
      </w:r>
      <w:r w:rsidRPr="00E85AE8">
        <w:rPr>
          <w:rFonts w:ascii="Times New Roman" w:hAnsi="Times New Roman" w:cs="Times New Roman"/>
          <w:sz w:val="28"/>
          <w:szCs w:val="28"/>
        </w:rPr>
        <w:t>податку.</w:t>
      </w:r>
    </w:p>
    <w:p w:rsidR="009626F1" w:rsidRP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 xml:space="preserve">Крім того, із загальної кількості декларантів 3547 громадянин задекларували повернення ПДФО в сумі 11,2 </w:t>
      </w:r>
      <w:r w:rsidR="001F6023" w:rsidRPr="00E85AE8">
        <w:rPr>
          <w:rFonts w:ascii="Times New Roman" w:hAnsi="Times New Roman" w:cs="Times New Roman"/>
          <w:sz w:val="28"/>
          <w:szCs w:val="28"/>
        </w:rPr>
        <w:t>млн</w:t>
      </w:r>
      <w:r w:rsidRPr="00E85AE8">
        <w:rPr>
          <w:rFonts w:ascii="Times New Roman" w:hAnsi="Times New Roman" w:cs="Times New Roman"/>
          <w:sz w:val="28"/>
          <w:szCs w:val="28"/>
        </w:rPr>
        <w:t xml:space="preserve"> </w:t>
      </w:r>
      <w:r w:rsidR="001F6023" w:rsidRPr="00E85AE8">
        <w:rPr>
          <w:rFonts w:ascii="Times New Roman" w:hAnsi="Times New Roman" w:cs="Times New Roman"/>
          <w:sz w:val="28"/>
          <w:szCs w:val="28"/>
        </w:rPr>
        <w:t xml:space="preserve">грн </w:t>
      </w:r>
      <w:r w:rsidRPr="00E85AE8">
        <w:rPr>
          <w:rFonts w:ascii="Times New Roman" w:hAnsi="Times New Roman" w:cs="Times New Roman"/>
          <w:sz w:val="28"/>
          <w:szCs w:val="28"/>
        </w:rPr>
        <w:t xml:space="preserve">у зв’язку із податковою знижкою. Станом на 01.01.2023 таким платниками повернуто з бюджету 9,5 </w:t>
      </w:r>
      <w:r w:rsidR="001F6023" w:rsidRPr="00E85AE8">
        <w:rPr>
          <w:rFonts w:ascii="Times New Roman" w:hAnsi="Times New Roman" w:cs="Times New Roman"/>
          <w:sz w:val="28"/>
          <w:szCs w:val="28"/>
        </w:rPr>
        <w:t>млн гривень</w:t>
      </w:r>
      <w:r w:rsidRPr="00E85AE8">
        <w:rPr>
          <w:rFonts w:ascii="Times New Roman" w:hAnsi="Times New Roman" w:cs="Times New Roman"/>
          <w:sz w:val="28"/>
          <w:szCs w:val="28"/>
        </w:rPr>
        <w:t>.</w:t>
      </w:r>
    </w:p>
    <w:p w:rsidR="004C40C4" w:rsidRDefault="004C40C4" w:rsidP="006E6D74">
      <w:pPr>
        <w:ind w:firstLine="567"/>
        <w:jc w:val="both"/>
        <w:rPr>
          <w:rFonts w:ascii="Times New Roman" w:hAnsi="Times New Roman" w:cs="Times New Roman"/>
          <w:color w:val="auto"/>
        </w:rPr>
      </w:pPr>
    </w:p>
    <w:p w:rsid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Індикативний показник з військового збору виконано на 109</w:t>
      </w:r>
      <w:r w:rsidR="00E85AE8">
        <w:rPr>
          <w:rFonts w:ascii="Times New Roman" w:hAnsi="Times New Roman" w:cs="Times New Roman"/>
          <w:sz w:val="28"/>
          <w:szCs w:val="28"/>
        </w:rPr>
        <w:t xml:space="preserve"> відсотків</w:t>
      </w:r>
      <w:r w:rsidRPr="00E85AE8">
        <w:rPr>
          <w:rFonts w:ascii="Times New Roman" w:hAnsi="Times New Roman" w:cs="Times New Roman"/>
          <w:sz w:val="28"/>
          <w:szCs w:val="28"/>
        </w:rPr>
        <w:t xml:space="preserve">. Разом з тим забезпечено приріст до минулого року в сумі 183,8 </w:t>
      </w:r>
      <w:r w:rsidR="001F6023" w:rsidRPr="00E85AE8">
        <w:rPr>
          <w:rFonts w:ascii="Times New Roman" w:hAnsi="Times New Roman" w:cs="Times New Roman"/>
          <w:sz w:val="28"/>
          <w:szCs w:val="28"/>
        </w:rPr>
        <w:t>млн</w:t>
      </w:r>
      <w:r w:rsidRPr="00E85AE8">
        <w:rPr>
          <w:rFonts w:ascii="Times New Roman" w:hAnsi="Times New Roman" w:cs="Times New Roman"/>
          <w:sz w:val="28"/>
          <w:szCs w:val="28"/>
        </w:rPr>
        <w:t xml:space="preserve"> </w:t>
      </w:r>
      <w:r w:rsidR="001F6023" w:rsidRPr="00E85AE8">
        <w:rPr>
          <w:rFonts w:ascii="Times New Roman" w:hAnsi="Times New Roman" w:cs="Times New Roman"/>
          <w:sz w:val="28"/>
          <w:szCs w:val="28"/>
        </w:rPr>
        <w:t>гр</w:t>
      </w:r>
      <w:r w:rsidR="00E85AE8">
        <w:rPr>
          <w:rFonts w:ascii="Times New Roman" w:hAnsi="Times New Roman" w:cs="Times New Roman"/>
          <w:sz w:val="28"/>
          <w:szCs w:val="28"/>
        </w:rPr>
        <w:t>иве</w:t>
      </w:r>
      <w:r w:rsidR="001F6023" w:rsidRPr="00E85AE8">
        <w:rPr>
          <w:rFonts w:ascii="Times New Roman" w:hAnsi="Times New Roman" w:cs="Times New Roman"/>
          <w:sz w:val="28"/>
          <w:szCs w:val="28"/>
        </w:rPr>
        <w:t>н</w:t>
      </w:r>
      <w:r w:rsidR="00E85AE8">
        <w:rPr>
          <w:rFonts w:ascii="Times New Roman" w:hAnsi="Times New Roman" w:cs="Times New Roman"/>
          <w:sz w:val="28"/>
          <w:szCs w:val="28"/>
        </w:rPr>
        <w:t>ь.</w:t>
      </w:r>
    </w:p>
    <w:p w:rsidR="009626F1" w:rsidRP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З метою виконання індикативних показників та забезпечення надходжень в повному обсязі плати за землю з фізичних осіб та податку на нерухоме майно, відмінне від земельної ділянки з фізичних осіб, до місцевих бюджетів було:</w:t>
      </w:r>
    </w:p>
    <w:p w:rsidR="009626F1" w:rsidRP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 xml:space="preserve">сформовано 51 740 </w:t>
      </w:r>
      <w:r w:rsidR="00E85AE8">
        <w:rPr>
          <w:rFonts w:ascii="Times New Roman" w:hAnsi="Times New Roman" w:cs="Times New Roman"/>
          <w:sz w:val="28"/>
          <w:szCs w:val="28"/>
        </w:rPr>
        <w:t>податкових повідомлень-рішень</w:t>
      </w:r>
      <w:r w:rsidRPr="00E85AE8">
        <w:rPr>
          <w:rFonts w:ascii="Times New Roman" w:hAnsi="Times New Roman" w:cs="Times New Roman"/>
          <w:sz w:val="28"/>
          <w:szCs w:val="28"/>
        </w:rPr>
        <w:t xml:space="preserve"> на суму 75 811,4 тис.</w:t>
      </w:r>
      <w:r w:rsidR="00E85AE8">
        <w:rPr>
          <w:rFonts w:ascii="Times New Roman" w:hAnsi="Times New Roman" w:cs="Times New Roman"/>
          <w:sz w:val="28"/>
          <w:szCs w:val="28"/>
        </w:rPr>
        <w:t xml:space="preserve"> </w:t>
      </w:r>
      <w:r w:rsidR="001F6023" w:rsidRPr="00E85AE8">
        <w:rPr>
          <w:rFonts w:ascii="Times New Roman" w:hAnsi="Times New Roman" w:cs="Times New Roman"/>
          <w:sz w:val="28"/>
          <w:szCs w:val="28"/>
        </w:rPr>
        <w:t>грн</w:t>
      </w:r>
      <w:r w:rsidRPr="00E85AE8">
        <w:rPr>
          <w:rFonts w:ascii="Times New Roman" w:hAnsi="Times New Roman" w:cs="Times New Roman"/>
          <w:sz w:val="28"/>
          <w:szCs w:val="28"/>
        </w:rPr>
        <w:t>, якими визначено податкові зобов’язання з податку на нерухоме майно, відмінне від земельної ділянки, з фізичних осіб;</w:t>
      </w:r>
    </w:p>
    <w:p w:rsidR="009626F1" w:rsidRPr="00E85AE8" w:rsidRDefault="009626F1" w:rsidP="00E85AE8">
      <w:pPr>
        <w:ind w:firstLine="567"/>
        <w:jc w:val="both"/>
        <w:rPr>
          <w:rFonts w:ascii="Times New Roman" w:hAnsi="Times New Roman" w:cs="Times New Roman"/>
          <w:sz w:val="28"/>
          <w:szCs w:val="28"/>
        </w:rPr>
      </w:pPr>
      <w:r w:rsidRPr="00E85AE8">
        <w:rPr>
          <w:rFonts w:ascii="Times New Roman" w:hAnsi="Times New Roman" w:cs="Times New Roman"/>
          <w:sz w:val="28"/>
          <w:szCs w:val="28"/>
        </w:rPr>
        <w:t xml:space="preserve">сформовано 359 633 </w:t>
      </w:r>
      <w:r w:rsidR="00E85AE8">
        <w:rPr>
          <w:rFonts w:ascii="Times New Roman" w:hAnsi="Times New Roman" w:cs="Times New Roman"/>
          <w:sz w:val="28"/>
          <w:szCs w:val="28"/>
        </w:rPr>
        <w:t>податкових повідомлень-рішень</w:t>
      </w:r>
      <w:r w:rsidRPr="00E85AE8">
        <w:rPr>
          <w:rFonts w:ascii="Times New Roman" w:hAnsi="Times New Roman" w:cs="Times New Roman"/>
          <w:sz w:val="28"/>
          <w:szCs w:val="28"/>
        </w:rPr>
        <w:t xml:space="preserve"> на суму 87 421,8 тис. </w:t>
      </w:r>
      <w:r w:rsidR="001F6023" w:rsidRPr="00E85AE8">
        <w:rPr>
          <w:rFonts w:ascii="Times New Roman" w:hAnsi="Times New Roman" w:cs="Times New Roman"/>
          <w:sz w:val="28"/>
          <w:szCs w:val="28"/>
        </w:rPr>
        <w:t>грн</w:t>
      </w:r>
      <w:r w:rsidRPr="00E85AE8">
        <w:rPr>
          <w:rFonts w:ascii="Times New Roman" w:hAnsi="Times New Roman" w:cs="Times New Roman"/>
          <w:sz w:val="28"/>
          <w:szCs w:val="28"/>
        </w:rPr>
        <w:t>, якими визначено податкові зобов’язання з плати за землю з фізичних осіб.</w:t>
      </w:r>
    </w:p>
    <w:p w:rsidR="009626F1" w:rsidRPr="00925212" w:rsidRDefault="001C7443" w:rsidP="00925212">
      <w:pPr>
        <w:ind w:firstLine="567"/>
        <w:jc w:val="both"/>
        <w:rPr>
          <w:rFonts w:ascii="Times New Roman" w:hAnsi="Times New Roman" w:cs="Times New Roman"/>
          <w:sz w:val="28"/>
          <w:szCs w:val="28"/>
        </w:rPr>
      </w:pPr>
      <w:r w:rsidRPr="00925212">
        <w:rPr>
          <w:rFonts w:ascii="Times New Roman" w:hAnsi="Times New Roman" w:cs="Times New Roman"/>
          <w:sz w:val="28"/>
          <w:szCs w:val="28"/>
        </w:rPr>
        <w:t xml:space="preserve">За результатами роботи </w:t>
      </w:r>
      <w:r w:rsidR="00E40DE4" w:rsidRPr="00925212">
        <w:rPr>
          <w:rFonts w:ascii="Times New Roman" w:hAnsi="Times New Roman" w:cs="Times New Roman"/>
          <w:sz w:val="28"/>
          <w:szCs w:val="28"/>
        </w:rPr>
        <w:t>щодо</w:t>
      </w:r>
      <w:r w:rsidRPr="00925212">
        <w:rPr>
          <w:rFonts w:ascii="Times New Roman" w:hAnsi="Times New Roman" w:cs="Times New Roman"/>
          <w:sz w:val="28"/>
          <w:szCs w:val="28"/>
        </w:rPr>
        <w:t xml:space="preserve"> </w:t>
      </w:r>
      <w:r w:rsidR="00E40DE4" w:rsidRPr="00925212">
        <w:rPr>
          <w:rFonts w:ascii="Times New Roman" w:hAnsi="Times New Roman" w:cs="Times New Roman"/>
          <w:sz w:val="28"/>
          <w:szCs w:val="28"/>
        </w:rPr>
        <w:t>адміністрування єдиного внеску</w:t>
      </w:r>
      <w:r w:rsidRPr="00925212">
        <w:rPr>
          <w:rFonts w:ascii="Times New Roman" w:hAnsi="Times New Roman" w:cs="Times New Roman"/>
          <w:sz w:val="28"/>
          <w:szCs w:val="28"/>
        </w:rPr>
        <w:t xml:space="preserve"> та </w:t>
      </w:r>
      <w:r w:rsidR="00E40DE4" w:rsidRPr="00925212">
        <w:rPr>
          <w:rFonts w:ascii="Times New Roman" w:hAnsi="Times New Roman" w:cs="Times New Roman"/>
          <w:sz w:val="28"/>
          <w:szCs w:val="28"/>
        </w:rPr>
        <w:t>забезпечення виконання індикативних показників надходження сум єдиного внеску</w:t>
      </w:r>
      <w:r w:rsidRPr="00925212">
        <w:rPr>
          <w:rFonts w:ascii="Times New Roman" w:hAnsi="Times New Roman" w:cs="Times New Roman"/>
          <w:sz w:val="28"/>
          <w:szCs w:val="28"/>
        </w:rPr>
        <w:t xml:space="preserve"> протягом </w:t>
      </w:r>
      <w:r w:rsidR="009626F1" w:rsidRPr="00925212">
        <w:rPr>
          <w:rFonts w:ascii="Times New Roman" w:hAnsi="Times New Roman" w:cs="Times New Roman"/>
          <w:sz w:val="28"/>
          <w:szCs w:val="28"/>
        </w:rPr>
        <w:t>2022 р</w:t>
      </w:r>
      <w:r w:rsidRPr="00925212">
        <w:rPr>
          <w:rFonts w:ascii="Times New Roman" w:hAnsi="Times New Roman" w:cs="Times New Roman"/>
          <w:sz w:val="28"/>
          <w:szCs w:val="28"/>
        </w:rPr>
        <w:t>о</w:t>
      </w:r>
      <w:r w:rsidR="009626F1" w:rsidRPr="00925212">
        <w:rPr>
          <w:rFonts w:ascii="Times New Roman" w:hAnsi="Times New Roman" w:cs="Times New Roman"/>
          <w:sz w:val="28"/>
          <w:szCs w:val="28"/>
        </w:rPr>
        <w:t>к</w:t>
      </w:r>
      <w:r w:rsidRPr="00925212">
        <w:rPr>
          <w:rFonts w:ascii="Times New Roman" w:hAnsi="Times New Roman" w:cs="Times New Roman"/>
          <w:sz w:val="28"/>
          <w:szCs w:val="28"/>
        </w:rPr>
        <w:t>у</w:t>
      </w:r>
      <w:r w:rsidR="009626F1" w:rsidRPr="00925212">
        <w:rPr>
          <w:rFonts w:ascii="Times New Roman" w:hAnsi="Times New Roman" w:cs="Times New Roman"/>
          <w:sz w:val="28"/>
          <w:szCs w:val="28"/>
        </w:rPr>
        <w:t xml:space="preserve"> бюджетні призначення по єдиному внеску виконано на 105,1 </w:t>
      </w:r>
      <w:r w:rsidR="00925212" w:rsidRPr="00925212">
        <w:rPr>
          <w:rFonts w:ascii="Times New Roman" w:hAnsi="Times New Roman" w:cs="Times New Roman"/>
          <w:sz w:val="28"/>
          <w:szCs w:val="28"/>
        </w:rPr>
        <w:t>відсотка</w:t>
      </w:r>
      <w:r w:rsidR="009626F1" w:rsidRPr="00925212">
        <w:rPr>
          <w:rFonts w:ascii="Times New Roman" w:hAnsi="Times New Roman" w:cs="Times New Roman"/>
          <w:sz w:val="28"/>
          <w:szCs w:val="28"/>
        </w:rPr>
        <w:t xml:space="preserve">. До факту аналогічного періоду 2021 року приріст надходжень </w:t>
      </w:r>
      <w:r w:rsidR="00925212" w:rsidRPr="00925212">
        <w:rPr>
          <w:rFonts w:ascii="Times New Roman" w:hAnsi="Times New Roman" w:cs="Times New Roman"/>
          <w:sz w:val="28"/>
          <w:szCs w:val="28"/>
        </w:rPr>
        <w:t xml:space="preserve">єдиного внеску </w:t>
      </w:r>
      <w:r w:rsidR="009626F1" w:rsidRPr="00925212">
        <w:rPr>
          <w:rFonts w:ascii="Times New Roman" w:hAnsi="Times New Roman" w:cs="Times New Roman"/>
          <w:sz w:val="28"/>
          <w:szCs w:val="28"/>
        </w:rPr>
        <w:t xml:space="preserve">складає 154,4 </w:t>
      </w:r>
      <w:proofErr w:type="spellStart"/>
      <w:r w:rsidR="009626F1" w:rsidRPr="00925212">
        <w:rPr>
          <w:rFonts w:ascii="Times New Roman" w:hAnsi="Times New Roman" w:cs="Times New Roman"/>
          <w:sz w:val="28"/>
          <w:szCs w:val="28"/>
        </w:rPr>
        <w:t>відс</w:t>
      </w:r>
      <w:proofErr w:type="spellEnd"/>
      <w:r w:rsidR="00925212" w:rsidRPr="00925212">
        <w:rPr>
          <w:rFonts w:ascii="Times New Roman" w:hAnsi="Times New Roman" w:cs="Times New Roman"/>
          <w:sz w:val="28"/>
          <w:szCs w:val="28"/>
        </w:rPr>
        <w:t>.</w:t>
      </w:r>
      <w:r w:rsidR="009626F1" w:rsidRPr="00925212">
        <w:rPr>
          <w:rFonts w:ascii="Times New Roman" w:hAnsi="Times New Roman" w:cs="Times New Roman"/>
          <w:sz w:val="28"/>
          <w:szCs w:val="28"/>
        </w:rPr>
        <w:t xml:space="preserve"> (або ріст </w:t>
      </w:r>
      <w:r w:rsidR="00925212" w:rsidRPr="00925212">
        <w:rPr>
          <w:rFonts w:ascii="Times New Roman" w:hAnsi="Times New Roman" w:cs="Times New Roman"/>
          <w:sz w:val="28"/>
          <w:szCs w:val="28"/>
        </w:rPr>
        <w:t xml:space="preserve">– </w:t>
      </w:r>
      <w:r w:rsidR="009626F1" w:rsidRPr="00925212">
        <w:rPr>
          <w:rFonts w:ascii="Times New Roman" w:hAnsi="Times New Roman" w:cs="Times New Roman"/>
          <w:sz w:val="28"/>
          <w:szCs w:val="28"/>
        </w:rPr>
        <w:t xml:space="preserve">3230,4 </w:t>
      </w:r>
      <w:r w:rsidR="001F6023" w:rsidRPr="00925212">
        <w:rPr>
          <w:rFonts w:ascii="Times New Roman" w:hAnsi="Times New Roman" w:cs="Times New Roman"/>
          <w:sz w:val="28"/>
          <w:szCs w:val="28"/>
        </w:rPr>
        <w:t>млн гр</w:t>
      </w:r>
      <w:r w:rsidR="00925212" w:rsidRPr="00925212">
        <w:rPr>
          <w:rFonts w:ascii="Times New Roman" w:hAnsi="Times New Roman" w:cs="Times New Roman"/>
          <w:sz w:val="28"/>
          <w:szCs w:val="28"/>
        </w:rPr>
        <w:t>иве</w:t>
      </w:r>
      <w:r w:rsidR="001F6023" w:rsidRPr="00925212">
        <w:rPr>
          <w:rFonts w:ascii="Times New Roman" w:hAnsi="Times New Roman" w:cs="Times New Roman"/>
          <w:sz w:val="28"/>
          <w:szCs w:val="28"/>
        </w:rPr>
        <w:t>н</w:t>
      </w:r>
      <w:r w:rsidR="00925212" w:rsidRPr="00925212">
        <w:rPr>
          <w:rFonts w:ascii="Times New Roman" w:hAnsi="Times New Roman" w:cs="Times New Roman"/>
          <w:sz w:val="28"/>
          <w:szCs w:val="28"/>
        </w:rPr>
        <w:t>ь</w:t>
      </w:r>
      <w:r w:rsidR="009626F1" w:rsidRPr="00925212">
        <w:rPr>
          <w:rFonts w:ascii="Times New Roman" w:hAnsi="Times New Roman" w:cs="Times New Roman"/>
          <w:sz w:val="28"/>
          <w:szCs w:val="28"/>
        </w:rPr>
        <w:t>)</w:t>
      </w:r>
      <w:r w:rsidR="00925212" w:rsidRPr="00925212">
        <w:rPr>
          <w:rFonts w:ascii="Times New Roman" w:hAnsi="Times New Roman" w:cs="Times New Roman"/>
          <w:sz w:val="28"/>
          <w:szCs w:val="28"/>
        </w:rPr>
        <w:t>.</w:t>
      </w:r>
    </w:p>
    <w:p w:rsidR="004C40C4" w:rsidRDefault="004C40C4" w:rsidP="006E6D74">
      <w:pPr>
        <w:ind w:firstLine="567"/>
        <w:jc w:val="both"/>
        <w:rPr>
          <w:rFonts w:ascii="Times New Roman" w:hAnsi="Times New Roman" w:cs="Times New Roman"/>
          <w:color w:val="auto"/>
        </w:rPr>
      </w:pPr>
    </w:p>
    <w:p w:rsidR="003747B5" w:rsidRPr="00345B61" w:rsidRDefault="009927DE" w:rsidP="003747B5">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2022 </w:t>
      </w:r>
      <w:r w:rsidR="00345B61">
        <w:rPr>
          <w:rFonts w:ascii="Times New Roman" w:hAnsi="Times New Roman" w:cs="Times New Roman"/>
          <w:sz w:val="28"/>
          <w:szCs w:val="28"/>
        </w:rPr>
        <w:t xml:space="preserve">року постійно здійснювалася </w:t>
      </w:r>
      <w:r>
        <w:rPr>
          <w:rFonts w:ascii="Times New Roman" w:hAnsi="Times New Roman" w:cs="Times New Roman"/>
          <w:sz w:val="28"/>
          <w:szCs w:val="28"/>
        </w:rPr>
        <w:t>організаці</w:t>
      </w:r>
      <w:r w:rsidR="00345B61">
        <w:rPr>
          <w:rFonts w:ascii="Times New Roman" w:hAnsi="Times New Roman" w:cs="Times New Roman"/>
          <w:sz w:val="28"/>
          <w:szCs w:val="28"/>
        </w:rPr>
        <w:t>я</w:t>
      </w:r>
      <w:r>
        <w:rPr>
          <w:rFonts w:ascii="Times New Roman" w:hAnsi="Times New Roman" w:cs="Times New Roman"/>
          <w:sz w:val="28"/>
          <w:szCs w:val="28"/>
        </w:rPr>
        <w:t xml:space="preserve"> роботи з за</w:t>
      </w:r>
      <w:r w:rsidRPr="00EC75D3">
        <w:rPr>
          <w:rFonts w:ascii="Times New Roman" w:hAnsi="Times New Roman" w:cs="Times New Roman"/>
          <w:sz w:val="28"/>
          <w:szCs w:val="28"/>
        </w:rPr>
        <w:t>безпечення скорочення податкового боргу</w:t>
      </w:r>
      <w:r>
        <w:rPr>
          <w:rFonts w:ascii="Times New Roman" w:hAnsi="Times New Roman" w:cs="Times New Roman"/>
          <w:sz w:val="28"/>
          <w:szCs w:val="28"/>
        </w:rPr>
        <w:t xml:space="preserve"> та в</w:t>
      </w:r>
      <w:r w:rsidRPr="00EC75D3">
        <w:rPr>
          <w:rFonts w:ascii="Times New Roman" w:hAnsi="Times New Roman" w:cs="Times New Roman"/>
          <w:sz w:val="28"/>
          <w:szCs w:val="28"/>
        </w:rPr>
        <w:t>життя заходів, спрямованих на зменшення кількості підприємств-боржників та загальної суми податкового боргу</w:t>
      </w:r>
      <w:r w:rsidR="00345B61">
        <w:rPr>
          <w:rFonts w:ascii="Times New Roman" w:hAnsi="Times New Roman" w:cs="Times New Roman"/>
          <w:sz w:val="28"/>
          <w:szCs w:val="28"/>
        </w:rPr>
        <w:t xml:space="preserve">. Слід зазначити, що </w:t>
      </w:r>
      <w:r>
        <w:rPr>
          <w:rFonts w:ascii="Times New Roman" w:hAnsi="Times New Roman" w:cs="Times New Roman"/>
          <w:sz w:val="28"/>
          <w:szCs w:val="28"/>
        </w:rPr>
        <w:t>т</w:t>
      </w:r>
      <w:r w:rsidR="003747B5" w:rsidRPr="00345B61">
        <w:rPr>
          <w:rFonts w:ascii="Times New Roman" w:hAnsi="Times New Roman" w:cs="Times New Roman"/>
          <w:sz w:val="28"/>
          <w:szCs w:val="28"/>
        </w:rPr>
        <w:t>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визначено п.69 підрозділу 10 розділу ХХ «Перехідні положення» Податкового кодексу України.</w:t>
      </w:r>
    </w:p>
    <w:p w:rsidR="003747B5" w:rsidRPr="00EB7223" w:rsidRDefault="003747B5" w:rsidP="003747B5">
      <w:pPr>
        <w:ind w:firstLine="567"/>
        <w:jc w:val="both"/>
        <w:rPr>
          <w:rFonts w:ascii="Times New Roman" w:hAnsi="Times New Roman" w:cs="Times New Roman"/>
          <w:sz w:val="28"/>
          <w:szCs w:val="28"/>
        </w:rPr>
      </w:pPr>
      <w:r w:rsidRPr="00EB7223">
        <w:rPr>
          <w:rFonts w:ascii="Times New Roman" w:hAnsi="Times New Roman" w:cs="Times New Roman"/>
          <w:sz w:val="28"/>
          <w:szCs w:val="28"/>
        </w:rPr>
        <w:t xml:space="preserve">За оперативними даними інформаційно </w:t>
      </w:r>
      <w:r w:rsidR="00EB7223">
        <w:rPr>
          <w:rFonts w:ascii="Times New Roman" w:hAnsi="Times New Roman" w:cs="Times New Roman"/>
          <w:sz w:val="28"/>
          <w:szCs w:val="28"/>
        </w:rPr>
        <w:t>–</w:t>
      </w:r>
      <w:r w:rsidRPr="00EB7223">
        <w:rPr>
          <w:rFonts w:ascii="Times New Roman" w:hAnsi="Times New Roman" w:cs="Times New Roman"/>
          <w:sz w:val="28"/>
          <w:szCs w:val="28"/>
        </w:rPr>
        <w:t xml:space="preserve"> комунікаційних</w:t>
      </w:r>
      <w:r w:rsidR="00EB7223">
        <w:rPr>
          <w:rFonts w:ascii="Times New Roman" w:hAnsi="Times New Roman" w:cs="Times New Roman"/>
          <w:sz w:val="28"/>
          <w:szCs w:val="28"/>
        </w:rPr>
        <w:t xml:space="preserve"> </w:t>
      </w:r>
      <w:r w:rsidRPr="00EB7223">
        <w:rPr>
          <w:rFonts w:ascii="Times New Roman" w:hAnsi="Times New Roman" w:cs="Times New Roman"/>
          <w:sz w:val="28"/>
          <w:szCs w:val="28"/>
        </w:rPr>
        <w:t xml:space="preserve">систем ДПС, станом на 01.01.2023 податковий борг до Зведеного бюджету (з врахуванням банкрутів) складає 939 875,60 тис. </w:t>
      </w:r>
      <w:r w:rsidR="001F6023" w:rsidRPr="00EB7223">
        <w:rPr>
          <w:rFonts w:ascii="Times New Roman" w:hAnsi="Times New Roman" w:cs="Times New Roman"/>
          <w:sz w:val="28"/>
          <w:szCs w:val="28"/>
        </w:rPr>
        <w:t>гр</w:t>
      </w:r>
      <w:r w:rsidR="00EB7223">
        <w:rPr>
          <w:rFonts w:ascii="Times New Roman" w:hAnsi="Times New Roman" w:cs="Times New Roman"/>
          <w:sz w:val="28"/>
          <w:szCs w:val="28"/>
        </w:rPr>
        <w:t>иве</w:t>
      </w:r>
      <w:r w:rsidR="001F6023" w:rsidRPr="00EB7223">
        <w:rPr>
          <w:rFonts w:ascii="Times New Roman" w:hAnsi="Times New Roman" w:cs="Times New Roman"/>
          <w:sz w:val="28"/>
          <w:szCs w:val="28"/>
        </w:rPr>
        <w:t>н</w:t>
      </w:r>
      <w:r w:rsidR="00EB7223">
        <w:rPr>
          <w:rFonts w:ascii="Times New Roman" w:hAnsi="Times New Roman" w:cs="Times New Roman"/>
          <w:sz w:val="28"/>
          <w:szCs w:val="28"/>
        </w:rPr>
        <w:t>ь.</w:t>
      </w:r>
      <w:r w:rsidR="001F6023" w:rsidRPr="00EB7223">
        <w:rPr>
          <w:rFonts w:ascii="Times New Roman" w:hAnsi="Times New Roman" w:cs="Times New Roman"/>
          <w:sz w:val="28"/>
          <w:szCs w:val="28"/>
        </w:rPr>
        <w:t xml:space="preserve"> </w:t>
      </w:r>
      <w:r w:rsidRPr="00EB7223">
        <w:rPr>
          <w:rFonts w:ascii="Times New Roman" w:hAnsi="Times New Roman" w:cs="Times New Roman"/>
          <w:sz w:val="28"/>
          <w:szCs w:val="28"/>
        </w:rPr>
        <w:t xml:space="preserve">За рахунок вжитих структурними підрозділами заходів, </w:t>
      </w:r>
      <w:r w:rsidR="00EB7223">
        <w:rPr>
          <w:rFonts w:ascii="Times New Roman" w:hAnsi="Times New Roman" w:cs="Times New Roman"/>
          <w:sz w:val="28"/>
          <w:szCs w:val="28"/>
        </w:rPr>
        <w:t xml:space="preserve">за </w:t>
      </w:r>
      <w:r w:rsidRPr="00EB7223">
        <w:rPr>
          <w:rFonts w:ascii="Times New Roman" w:hAnsi="Times New Roman" w:cs="Times New Roman"/>
          <w:sz w:val="28"/>
          <w:szCs w:val="28"/>
        </w:rPr>
        <w:t>2022 рік забезпечено скорочення податкового боргу (заборгованості) до Зведеного бюджету на  142 906,69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 xml:space="preserve">грн </w:t>
      </w:r>
      <w:r w:rsidRPr="00EB7223">
        <w:rPr>
          <w:rFonts w:ascii="Times New Roman" w:hAnsi="Times New Roman" w:cs="Times New Roman"/>
          <w:sz w:val="28"/>
          <w:szCs w:val="28"/>
        </w:rPr>
        <w:t xml:space="preserve"> (податковий борг до Зведеного бюджету станом на 01.01.2022 складав 1 082 782,29 тис. гривень). </w:t>
      </w:r>
    </w:p>
    <w:p w:rsidR="003747B5" w:rsidRPr="00EB7223" w:rsidRDefault="003747B5" w:rsidP="003747B5">
      <w:pPr>
        <w:ind w:firstLine="567"/>
        <w:jc w:val="both"/>
        <w:rPr>
          <w:rFonts w:ascii="Times New Roman" w:hAnsi="Times New Roman" w:cs="Times New Roman"/>
          <w:sz w:val="28"/>
          <w:szCs w:val="28"/>
        </w:rPr>
      </w:pPr>
      <w:r w:rsidRPr="00EB7223">
        <w:rPr>
          <w:rFonts w:ascii="Times New Roman" w:hAnsi="Times New Roman" w:cs="Times New Roman"/>
          <w:sz w:val="28"/>
          <w:szCs w:val="28"/>
        </w:rPr>
        <w:t xml:space="preserve">Протягом січня – грудня 2022 року за рахунок вжитих заходів по погашенню податкового боргу до Зведеного бюджету мобілізовано коштів на загальну суму 200 385,6 тис. </w:t>
      </w:r>
      <w:r w:rsidR="001F6023" w:rsidRPr="00EB7223">
        <w:rPr>
          <w:rFonts w:ascii="Times New Roman" w:hAnsi="Times New Roman" w:cs="Times New Roman"/>
          <w:sz w:val="28"/>
          <w:szCs w:val="28"/>
        </w:rPr>
        <w:t>гр</w:t>
      </w:r>
      <w:r w:rsidR="00EB7223">
        <w:rPr>
          <w:rFonts w:ascii="Times New Roman" w:hAnsi="Times New Roman" w:cs="Times New Roman"/>
          <w:sz w:val="28"/>
          <w:szCs w:val="28"/>
        </w:rPr>
        <w:t>иве</w:t>
      </w:r>
      <w:r w:rsidR="001F6023" w:rsidRPr="00EB7223">
        <w:rPr>
          <w:rFonts w:ascii="Times New Roman" w:hAnsi="Times New Roman" w:cs="Times New Roman"/>
          <w:sz w:val="28"/>
          <w:szCs w:val="28"/>
        </w:rPr>
        <w:t>н</w:t>
      </w:r>
      <w:r w:rsidR="00EB7223">
        <w:rPr>
          <w:rFonts w:ascii="Times New Roman" w:hAnsi="Times New Roman" w:cs="Times New Roman"/>
          <w:sz w:val="28"/>
          <w:szCs w:val="28"/>
        </w:rPr>
        <w:t>ь.</w:t>
      </w:r>
      <w:r w:rsidR="001F6023" w:rsidRPr="00EB7223">
        <w:rPr>
          <w:rFonts w:ascii="Times New Roman" w:hAnsi="Times New Roman" w:cs="Times New Roman"/>
          <w:sz w:val="28"/>
          <w:szCs w:val="28"/>
        </w:rPr>
        <w:t xml:space="preserve"> </w:t>
      </w:r>
      <w:r w:rsidRPr="00EB7223">
        <w:rPr>
          <w:rFonts w:ascii="Times New Roman" w:hAnsi="Times New Roman" w:cs="Times New Roman"/>
          <w:sz w:val="28"/>
          <w:szCs w:val="28"/>
        </w:rPr>
        <w:t xml:space="preserve"> До Державного бюджету при </w:t>
      </w:r>
      <w:r w:rsidRPr="00EB7223">
        <w:rPr>
          <w:rFonts w:ascii="Times New Roman" w:hAnsi="Times New Roman" w:cs="Times New Roman"/>
          <w:sz w:val="28"/>
          <w:szCs w:val="28"/>
        </w:rPr>
        <w:lastRenderedPageBreak/>
        <w:t xml:space="preserve">доведеному індикативному показнику 85 957,10 тис. </w:t>
      </w:r>
      <w:r w:rsidR="001F6023" w:rsidRPr="00EB7223">
        <w:rPr>
          <w:rFonts w:ascii="Times New Roman" w:hAnsi="Times New Roman" w:cs="Times New Roman"/>
          <w:sz w:val="28"/>
          <w:szCs w:val="28"/>
        </w:rPr>
        <w:t xml:space="preserve">грн </w:t>
      </w:r>
      <w:r w:rsidRPr="00EB7223">
        <w:rPr>
          <w:rFonts w:ascii="Times New Roman" w:hAnsi="Times New Roman" w:cs="Times New Roman"/>
          <w:sz w:val="28"/>
          <w:szCs w:val="28"/>
        </w:rPr>
        <w:t>до бюджету мобілізовано коштів у сумі 126 286,6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грн</w:t>
      </w:r>
      <w:r w:rsidRPr="00EB7223">
        <w:rPr>
          <w:rFonts w:ascii="Times New Roman" w:hAnsi="Times New Roman" w:cs="Times New Roman"/>
          <w:sz w:val="28"/>
          <w:szCs w:val="28"/>
        </w:rPr>
        <w:t xml:space="preserve">, або 146,9 </w:t>
      </w:r>
      <w:proofErr w:type="spellStart"/>
      <w:r w:rsidRPr="00EB7223">
        <w:rPr>
          <w:rFonts w:ascii="Times New Roman" w:hAnsi="Times New Roman" w:cs="Times New Roman"/>
          <w:sz w:val="28"/>
          <w:szCs w:val="28"/>
        </w:rPr>
        <w:t>відс</w:t>
      </w:r>
      <w:proofErr w:type="spellEnd"/>
      <w:r w:rsidRPr="00EB7223">
        <w:rPr>
          <w:rFonts w:ascii="Times New Roman" w:hAnsi="Times New Roman" w:cs="Times New Roman"/>
          <w:sz w:val="28"/>
          <w:szCs w:val="28"/>
        </w:rPr>
        <w:t xml:space="preserve">. доведеного індикативу. </w:t>
      </w:r>
    </w:p>
    <w:p w:rsidR="003747B5" w:rsidRPr="00EB7223" w:rsidRDefault="003747B5" w:rsidP="003747B5">
      <w:pPr>
        <w:ind w:firstLine="567"/>
        <w:jc w:val="both"/>
        <w:rPr>
          <w:rFonts w:ascii="Times New Roman" w:hAnsi="Times New Roman" w:cs="Times New Roman"/>
          <w:sz w:val="28"/>
          <w:szCs w:val="28"/>
        </w:rPr>
      </w:pPr>
      <w:r w:rsidRPr="00EB7223">
        <w:rPr>
          <w:rFonts w:ascii="Times New Roman" w:hAnsi="Times New Roman" w:cs="Times New Roman"/>
          <w:sz w:val="28"/>
          <w:szCs w:val="28"/>
        </w:rPr>
        <w:t xml:space="preserve">За рахунок вжитих заходів у січні – грудні 2022 року до бюджету надійшло: від територіальних органів Державної виконавчої служби </w:t>
      </w:r>
      <w:r w:rsidR="00EB7223">
        <w:rPr>
          <w:rFonts w:ascii="Times New Roman" w:hAnsi="Times New Roman" w:cs="Times New Roman"/>
          <w:sz w:val="28"/>
          <w:szCs w:val="28"/>
        </w:rPr>
        <w:t>–</w:t>
      </w:r>
      <w:r w:rsidRPr="00EB7223">
        <w:rPr>
          <w:rFonts w:ascii="Times New Roman" w:hAnsi="Times New Roman" w:cs="Times New Roman"/>
          <w:sz w:val="28"/>
          <w:szCs w:val="28"/>
        </w:rPr>
        <w:t xml:space="preserve"> 1 870,0 тис. </w:t>
      </w:r>
      <w:r w:rsidR="001F6023" w:rsidRPr="00EB7223">
        <w:rPr>
          <w:rFonts w:ascii="Times New Roman" w:hAnsi="Times New Roman" w:cs="Times New Roman"/>
          <w:sz w:val="28"/>
          <w:szCs w:val="28"/>
        </w:rPr>
        <w:t>грн</w:t>
      </w:r>
      <w:r w:rsidRPr="00EB7223">
        <w:rPr>
          <w:rFonts w:ascii="Times New Roman" w:hAnsi="Times New Roman" w:cs="Times New Roman"/>
          <w:sz w:val="28"/>
          <w:szCs w:val="28"/>
        </w:rPr>
        <w:t>, на виконання судових рішень направлено 6 038 інкасових доручень, за якими стягнуто коштів в рахунок погашення податкового боргу на загальну суму 3 210,73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грн</w:t>
      </w:r>
      <w:r w:rsidRPr="00EB7223">
        <w:rPr>
          <w:rFonts w:ascii="Times New Roman" w:hAnsi="Times New Roman" w:cs="Times New Roman"/>
          <w:sz w:val="28"/>
          <w:szCs w:val="28"/>
        </w:rPr>
        <w:t>, та за рахунок вилучених готівкових коштів – на суму 97,8 тис. гривень.</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 xml:space="preserve">З метою забезпечення надходження коштів до бюджетів усіх рівнів протягом 2022 року проводилась позовна робота, направлена на захист та представництво в установленому законом порядку інтересів держави в судах. </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Так, у звітному періоді за позовами ГУ ДПС у Закарпатській області судами відкрито провадження в 234-х справах про стягнення податкового боргу на загальну суму 170 886,66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грн</w:t>
      </w:r>
      <w:r w:rsidRPr="00EB7223">
        <w:rPr>
          <w:rFonts w:ascii="Times New Roman" w:hAnsi="Times New Roman" w:cs="Times New Roman"/>
          <w:sz w:val="28"/>
          <w:szCs w:val="28"/>
        </w:rPr>
        <w:t>, що на 79 справ більше по кількості та на 57 946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 xml:space="preserve">грн </w:t>
      </w:r>
      <w:r w:rsidRPr="00EB7223">
        <w:rPr>
          <w:rFonts w:ascii="Times New Roman" w:hAnsi="Times New Roman" w:cs="Times New Roman"/>
          <w:sz w:val="28"/>
          <w:szCs w:val="28"/>
        </w:rPr>
        <w:t xml:space="preserve">більше по сумі від вжитих заходів позовної роботи у 2021 році.  </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З урахуванням справ, що перейшли з попередніх років, протягом 2022 року на розгляді в судах різних інстанцій знаходилось 318 справ про стягнення заборгованості на загальну суму 267 327,71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грн</w:t>
      </w:r>
      <w:r w:rsidR="00EB7223">
        <w:rPr>
          <w:rFonts w:ascii="Times New Roman" w:hAnsi="Times New Roman" w:cs="Times New Roman"/>
          <w:sz w:val="28"/>
          <w:szCs w:val="28"/>
        </w:rPr>
        <w:t>.</w:t>
      </w:r>
      <w:r w:rsidR="001F6023" w:rsidRPr="00EB7223">
        <w:rPr>
          <w:rFonts w:ascii="Times New Roman" w:hAnsi="Times New Roman" w:cs="Times New Roman"/>
          <w:sz w:val="28"/>
          <w:szCs w:val="28"/>
        </w:rPr>
        <w:t xml:space="preserve"> </w:t>
      </w:r>
      <w:r w:rsidRPr="00EB7223">
        <w:rPr>
          <w:rFonts w:ascii="Times New Roman" w:hAnsi="Times New Roman" w:cs="Times New Roman"/>
          <w:sz w:val="28"/>
          <w:szCs w:val="28"/>
        </w:rPr>
        <w:t>Із загальної кількості розглянутих справ даної категорії на користь органів ДПС вирішено 139 справ на суму 88 137,38 тис.</w:t>
      </w:r>
      <w:r w:rsidR="00EB7223">
        <w:rPr>
          <w:rFonts w:ascii="Times New Roman" w:hAnsi="Times New Roman" w:cs="Times New Roman"/>
          <w:sz w:val="28"/>
          <w:szCs w:val="28"/>
        </w:rPr>
        <w:t xml:space="preserve"> </w:t>
      </w:r>
      <w:r w:rsidR="001F6023" w:rsidRPr="00EB7223">
        <w:rPr>
          <w:rFonts w:ascii="Times New Roman" w:hAnsi="Times New Roman" w:cs="Times New Roman"/>
          <w:sz w:val="28"/>
          <w:szCs w:val="28"/>
        </w:rPr>
        <w:t xml:space="preserve">грн </w:t>
      </w:r>
      <w:r w:rsidRPr="00EB7223">
        <w:rPr>
          <w:rFonts w:ascii="Times New Roman" w:hAnsi="Times New Roman" w:cs="Times New Roman"/>
          <w:sz w:val="28"/>
          <w:szCs w:val="28"/>
        </w:rPr>
        <w:t>(у т.</w:t>
      </w:r>
      <w:r w:rsidR="00EB7223">
        <w:rPr>
          <w:rFonts w:ascii="Times New Roman" w:hAnsi="Times New Roman" w:cs="Times New Roman"/>
          <w:sz w:val="28"/>
          <w:szCs w:val="28"/>
        </w:rPr>
        <w:t xml:space="preserve"> </w:t>
      </w:r>
      <w:r w:rsidRPr="00EB7223">
        <w:rPr>
          <w:rFonts w:ascii="Times New Roman" w:hAnsi="Times New Roman" w:cs="Times New Roman"/>
          <w:sz w:val="28"/>
          <w:szCs w:val="28"/>
        </w:rPr>
        <w:t xml:space="preserve">ч. по 100 справах </w:t>
      </w:r>
      <w:r w:rsidR="00EB7223">
        <w:rPr>
          <w:rFonts w:ascii="Times New Roman" w:hAnsi="Times New Roman" w:cs="Times New Roman"/>
          <w:sz w:val="28"/>
          <w:szCs w:val="28"/>
        </w:rPr>
        <w:t>–</w:t>
      </w:r>
      <w:r w:rsidRPr="00EB7223">
        <w:rPr>
          <w:rFonts w:ascii="Times New Roman" w:hAnsi="Times New Roman" w:cs="Times New Roman"/>
          <w:sz w:val="28"/>
          <w:szCs w:val="28"/>
        </w:rPr>
        <w:t xml:space="preserve"> на</w:t>
      </w:r>
      <w:r w:rsidR="00EB7223">
        <w:rPr>
          <w:rFonts w:ascii="Times New Roman" w:hAnsi="Times New Roman" w:cs="Times New Roman"/>
          <w:sz w:val="28"/>
          <w:szCs w:val="28"/>
        </w:rPr>
        <w:t xml:space="preserve"> </w:t>
      </w:r>
      <w:r w:rsidRPr="00EB7223">
        <w:rPr>
          <w:rFonts w:ascii="Times New Roman" w:hAnsi="Times New Roman" w:cs="Times New Roman"/>
          <w:sz w:val="28"/>
          <w:szCs w:val="28"/>
        </w:rPr>
        <w:t>суму 76 029,42 тис.</w:t>
      </w:r>
      <w:r w:rsidR="005A17AE">
        <w:rPr>
          <w:rFonts w:ascii="Times New Roman" w:hAnsi="Times New Roman" w:cs="Times New Roman"/>
          <w:sz w:val="28"/>
          <w:szCs w:val="28"/>
        </w:rPr>
        <w:t xml:space="preserve"> </w:t>
      </w:r>
      <w:r w:rsidR="001F6023" w:rsidRPr="00EB7223">
        <w:rPr>
          <w:rFonts w:ascii="Times New Roman" w:hAnsi="Times New Roman" w:cs="Times New Roman"/>
          <w:sz w:val="28"/>
          <w:szCs w:val="28"/>
        </w:rPr>
        <w:t xml:space="preserve">грн </w:t>
      </w:r>
      <w:r w:rsidRPr="00EB7223">
        <w:rPr>
          <w:rFonts w:ascii="Times New Roman" w:hAnsi="Times New Roman" w:cs="Times New Roman"/>
          <w:sz w:val="28"/>
          <w:szCs w:val="28"/>
        </w:rPr>
        <w:t xml:space="preserve"> судові провадження закінчені та винесені остаточні судові рішення). На користь платників податків вирішені 8 справ на суму 9 249,05 тис.</w:t>
      </w:r>
      <w:r w:rsidR="005A17AE">
        <w:rPr>
          <w:rFonts w:ascii="Times New Roman" w:hAnsi="Times New Roman" w:cs="Times New Roman"/>
          <w:sz w:val="28"/>
          <w:szCs w:val="28"/>
        </w:rPr>
        <w:t xml:space="preserve"> </w:t>
      </w:r>
      <w:r w:rsidR="001F6023" w:rsidRPr="00EB7223">
        <w:rPr>
          <w:rFonts w:ascii="Times New Roman" w:hAnsi="Times New Roman" w:cs="Times New Roman"/>
          <w:sz w:val="28"/>
          <w:szCs w:val="28"/>
        </w:rPr>
        <w:t>грн</w:t>
      </w:r>
      <w:r w:rsidRPr="00EB7223">
        <w:rPr>
          <w:rFonts w:ascii="Times New Roman" w:hAnsi="Times New Roman" w:cs="Times New Roman"/>
          <w:sz w:val="28"/>
          <w:szCs w:val="28"/>
        </w:rPr>
        <w:t xml:space="preserve">, що складає 2,5 </w:t>
      </w:r>
      <w:proofErr w:type="spellStart"/>
      <w:r w:rsidR="005A17AE">
        <w:rPr>
          <w:rFonts w:ascii="Times New Roman" w:hAnsi="Times New Roman" w:cs="Times New Roman"/>
          <w:sz w:val="28"/>
          <w:szCs w:val="28"/>
        </w:rPr>
        <w:t>відс</w:t>
      </w:r>
      <w:proofErr w:type="spellEnd"/>
      <w:r w:rsidR="005A17AE">
        <w:rPr>
          <w:rFonts w:ascii="Times New Roman" w:hAnsi="Times New Roman" w:cs="Times New Roman"/>
          <w:sz w:val="28"/>
          <w:szCs w:val="28"/>
        </w:rPr>
        <w:t>.</w:t>
      </w:r>
      <w:r w:rsidRPr="00EB7223">
        <w:rPr>
          <w:rFonts w:ascii="Times New Roman" w:hAnsi="Times New Roman" w:cs="Times New Roman"/>
          <w:sz w:val="28"/>
          <w:szCs w:val="28"/>
        </w:rPr>
        <w:t xml:space="preserve"> від кількості та 3,4</w:t>
      </w:r>
      <w:r w:rsidR="005A17AE">
        <w:rPr>
          <w:rFonts w:ascii="Times New Roman" w:hAnsi="Times New Roman" w:cs="Times New Roman"/>
          <w:sz w:val="28"/>
          <w:szCs w:val="28"/>
        </w:rPr>
        <w:t xml:space="preserve"> </w:t>
      </w:r>
      <w:proofErr w:type="spellStart"/>
      <w:r w:rsidR="005A17AE">
        <w:rPr>
          <w:rFonts w:ascii="Times New Roman" w:hAnsi="Times New Roman" w:cs="Times New Roman"/>
          <w:sz w:val="28"/>
          <w:szCs w:val="28"/>
        </w:rPr>
        <w:t>відс</w:t>
      </w:r>
      <w:proofErr w:type="spellEnd"/>
      <w:r w:rsidR="005A17AE">
        <w:rPr>
          <w:rFonts w:ascii="Times New Roman" w:hAnsi="Times New Roman" w:cs="Times New Roman"/>
          <w:sz w:val="28"/>
          <w:szCs w:val="28"/>
        </w:rPr>
        <w:t>.</w:t>
      </w:r>
      <w:r w:rsidRPr="00EB7223">
        <w:rPr>
          <w:rFonts w:ascii="Times New Roman" w:hAnsi="Times New Roman" w:cs="Times New Roman"/>
          <w:sz w:val="28"/>
          <w:szCs w:val="28"/>
        </w:rPr>
        <w:t xml:space="preserve"> від суми справ, які перебували на розгляді в судах.  </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Зупинено провадження по 5-ти справах про стягнення заборгованості на суму  8 969,49 тис.</w:t>
      </w:r>
      <w:r w:rsidR="005A17AE">
        <w:rPr>
          <w:rFonts w:ascii="Times New Roman" w:hAnsi="Times New Roman" w:cs="Times New Roman"/>
          <w:sz w:val="28"/>
          <w:szCs w:val="28"/>
        </w:rPr>
        <w:t xml:space="preserve"> </w:t>
      </w:r>
      <w:r w:rsidR="001F6023" w:rsidRPr="00EB7223">
        <w:rPr>
          <w:rFonts w:ascii="Times New Roman" w:hAnsi="Times New Roman" w:cs="Times New Roman"/>
          <w:sz w:val="28"/>
          <w:szCs w:val="28"/>
        </w:rPr>
        <w:t>гр</w:t>
      </w:r>
      <w:r w:rsidR="005A17AE">
        <w:rPr>
          <w:rFonts w:ascii="Times New Roman" w:hAnsi="Times New Roman" w:cs="Times New Roman"/>
          <w:sz w:val="28"/>
          <w:szCs w:val="28"/>
        </w:rPr>
        <w:t>иве</w:t>
      </w:r>
      <w:r w:rsidR="001F6023" w:rsidRPr="00EB7223">
        <w:rPr>
          <w:rFonts w:ascii="Times New Roman" w:hAnsi="Times New Roman" w:cs="Times New Roman"/>
          <w:sz w:val="28"/>
          <w:szCs w:val="28"/>
        </w:rPr>
        <w:t>н</w:t>
      </w:r>
      <w:r w:rsidR="005A17AE">
        <w:rPr>
          <w:rFonts w:ascii="Times New Roman" w:hAnsi="Times New Roman" w:cs="Times New Roman"/>
          <w:sz w:val="28"/>
          <w:szCs w:val="28"/>
        </w:rPr>
        <w:t>ь</w:t>
      </w:r>
      <w:r w:rsidRPr="00EB7223">
        <w:rPr>
          <w:rFonts w:ascii="Times New Roman" w:hAnsi="Times New Roman" w:cs="Times New Roman"/>
          <w:sz w:val="28"/>
          <w:szCs w:val="28"/>
        </w:rPr>
        <w:t>. Інші справи перебувають на розгляді в судах.</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 xml:space="preserve">Також, у IV кварталі 2022 року управлінням по роботі з податковим боргом вжиті заходи щодо звернення до Господарського суду Закарпатської області в порядку Кодексу законів з питань банкрутства із заявами про визнання боржників банкрутами (6 заяв на суму  29 330, 14  тис. </w:t>
      </w:r>
      <w:r w:rsidR="001F6023" w:rsidRPr="00EB7223">
        <w:rPr>
          <w:rFonts w:ascii="Times New Roman" w:hAnsi="Times New Roman" w:cs="Times New Roman"/>
          <w:sz w:val="28"/>
          <w:szCs w:val="28"/>
        </w:rPr>
        <w:t>гр</w:t>
      </w:r>
      <w:r w:rsidR="005A17AE">
        <w:rPr>
          <w:rFonts w:ascii="Times New Roman" w:hAnsi="Times New Roman" w:cs="Times New Roman"/>
          <w:sz w:val="28"/>
          <w:szCs w:val="28"/>
        </w:rPr>
        <w:t>иве</w:t>
      </w:r>
      <w:r w:rsidR="001F6023" w:rsidRPr="00EB7223">
        <w:rPr>
          <w:rFonts w:ascii="Times New Roman" w:hAnsi="Times New Roman" w:cs="Times New Roman"/>
          <w:sz w:val="28"/>
          <w:szCs w:val="28"/>
        </w:rPr>
        <w:t>н</w:t>
      </w:r>
      <w:r w:rsidR="005A17AE">
        <w:rPr>
          <w:rFonts w:ascii="Times New Roman" w:hAnsi="Times New Roman" w:cs="Times New Roman"/>
          <w:sz w:val="28"/>
          <w:szCs w:val="28"/>
        </w:rPr>
        <w:t>ь</w:t>
      </w:r>
      <w:r w:rsidRPr="00EB7223">
        <w:rPr>
          <w:rFonts w:ascii="Times New Roman" w:hAnsi="Times New Roman" w:cs="Times New Roman"/>
          <w:sz w:val="28"/>
          <w:szCs w:val="28"/>
        </w:rPr>
        <w:t>).</w:t>
      </w:r>
    </w:p>
    <w:p w:rsidR="003747B5" w:rsidRPr="00EB7223" w:rsidRDefault="003747B5" w:rsidP="00EB7223">
      <w:pPr>
        <w:ind w:firstLine="567"/>
        <w:jc w:val="both"/>
        <w:rPr>
          <w:rFonts w:ascii="Times New Roman" w:hAnsi="Times New Roman" w:cs="Times New Roman"/>
          <w:sz w:val="28"/>
          <w:szCs w:val="28"/>
        </w:rPr>
      </w:pPr>
      <w:r w:rsidRPr="00EB7223">
        <w:rPr>
          <w:rFonts w:ascii="Times New Roman" w:hAnsi="Times New Roman" w:cs="Times New Roman"/>
          <w:sz w:val="28"/>
          <w:szCs w:val="28"/>
        </w:rPr>
        <w:t>Протягом звітного періоду здійснювалось представництво інтересів ГУ ДПС у Закарпатській області в судах у справах відповідних категорій відповідно до вимог Порядку організації роботи органів ДПС при здійсненні заходів з погашення податкового боргу (заборгованостей) платників та представництві інтересів у судових справах відповідних категорій, затвердженого наказом ДПС від 26.08.2022 №564. Так, посадовими особами управління по роботі з податковим боргом забезпечено представництво прав та законних інтересів Головного управління у 17-ти справах про стягнення податкового боргу, по яких розгляд справ судами проводився в порядку загального позовного провадження або з викликом сторін, по 7-ми справах у справах про банкрутство та по 2-х справах про припинення податкової застави.</w:t>
      </w:r>
    </w:p>
    <w:p w:rsidR="004C40C4" w:rsidRPr="003747B5" w:rsidRDefault="004C40C4" w:rsidP="006E6D74">
      <w:pPr>
        <w:ind w:right="180" w:firstLine="567"/>
        <w:jc w:val="both"/>
        <w:rPr>
          <w:rFonts w:ascii="Times New Roman" w:hAnsi="Times New Roman" w:cs="Times New Roman"/>
          <w:color w:val="auto"/>
        </w:rPr>
      </w:pPr>
    </w:p>
    <w:p w:rsidR="003747B5" w:rsidRPr="00D175CC" w:rsidRDefault="00EA4F30"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Що стосується п</w:t>
      </w:r>
      <w:r w:rsidR="00E40DE4" w:rsidRPr="00D175CC">
        <w:rPr>
          <w:rFonts w:ascii="Times New Roman" w:hAnsi="Times New Roman" w:cs="Times New Roman"/>
          <w:sz w:val="28"/>
          <w:szCs w:val="28"/>
        </w:rPr>
        <w:t>роведення роботи щодо</w:t>
      </w:r>
      <w:r w:rsidRPr="00D175CC">
        <w:rPr>
          <w:rFonts w:ascii="Times New Roman" w:hAnsi="Times New Roman" w:cs="Times New Roman"/>
          <w:sz w:val="28"/>
          <w:szCs w:val="28"/>
        </w:rPr>
        <w:t xml:space="preserve"> </w:t>
      </w:r>
      <w:r w:rsidR="00E40DE4" w:rsidRPr="00D175CC">
        <w:rPr>
          <w:rFonts w:ascii="Times New Roman" w:hAnsi="Times New Roman" w:cs="Times New Roman"/>
          <w:sz w:val="28"/>
          <w:szCs w:val="28"/>
        </w:rPr>
        <w:t xml:space="preserve">реалізації майна, яке знаходиться </w:t>
      </w:r>
      <w:r w:rsidR="00E40DE4" w:rsidRPr="00D175CC">
        <w:rPr>
          <w:rFonts w:ascii="Times New Roman" w:hAnsi="Times New Roman" w:cs="Times New Roman"/>
          <w:sz w:val="28"/>
          <w:szCs w:val="28"/>
        </w:rPr>
        <w:lastRenderedPageBreak/>
        <w:t>у податковій заставі</w:t>
      </w:r>
      <w:r w:rsidRPr="00D175CC">
        <w:rPr>
          <w:rFonts w:ascii="Times New Roman" w:hAnsi="Times New Roman" w:cs="Times New Roman"/>
          <w:sz w:val="28"/>
          <w:szCs w:val="28"/>
        </w:rPr>
        <w:t xml:space="preserve">, </w:t>
      </w:r>
      <w:r w:rsidR="00E40DE4" w:rsidRPr="00D175CC">
        <w:rPr>
          <w:rFonts w:ascii="Times New Roman" w:hAnsi="Times New Roman" w:cs="Times New Roman"/>
          <w:sz w:val="28"/>
          <w:szCs w:val="28"/>
        </w:rPr>
        <w:t>застосування до платників податків процедур банкрутства</w:t>
      </w:r>
      <w:r w:rsidRPr="00D175CC">
        <w:rPr>
          <w:rFonts w:ascii="Times New Roman" w:hAnsi="Times New Roman" w:cs="Times New Roman"/>
          <w:sz w:val="28"/>
          <w:szCs w:val="28"/>
        </w:rPr>
        <w:t xml:space="preserve">, </w:t>
      </w:r>
      <w:r w:rsidR="00E40DE4" w:rsidRPr="00D175CC">
        <w:rPr>
          <w:rFonts w:ascii="Times New Roman" w:hAnsi="Times New Roman" w:cs="Times New Roman"/>
          <w:sz w:val="28"/>
          <w:szCs w:val="28"/>
        </w:rPr>
        <w:t>списання безнадійного податкового боргу</w:t>
      </w:r>
      <w:r w:rsidRPr="00D175CC">
        <w:rPr>
          <w:rFonts w:ascii="Times New Roman" w:hAnsi="Times New Roman" w:cs="Times New Roman"/>
          <w:sz w:val="28"/>
          <w:szCs w:val="28"/>
        </w:rPr>
        <w:t>, то ст</w:t>
      </w:r>
      <w:r w:rsidR="003747B5" w:rsidRPr="00D175CC">
        <w:rPr>
          <w:rFonts w:ascii="Times New Roman" w:hAnsi="Times New Roman" w:cs="Times New Roman"/>
          <w:sz w:val="28"/>
          <w:szCs w:val="28"/>
        </w:rPr>
        <w:t xml:space="preserve">аном на 01.01.2023 описано майна в податкову заставу на загальну суму 44 703,1  тис. </w:t>
      </w:r>
      <w:r w:rsidR="001F6023" w:rsidRPr="00D175CC">
        <w:rPr>
          <w:rFonts w:ascii="Times New Roman" w:hAnsi="Times New Roman" w:cs="Times New Roman"/>
          <w:sz w:val="28"/>
          <w:szCs w:val="28"/>
        </w:rPr>
        <w:t xml:space="preserve">грн </w:t>
      </w:r>
      <w:r w:rsidR="003747B5" w:rsidRPr="00D175CC">
        <w:rPr>
          <w:rFonts w:ascii="Times New Roman" w:hAnsi="Times New Roman" w:cs="Times New Roman"/>
          <w:sz w:val="28"/>
          <w:szCs w:val="28"/>
        </w:rPr>
        <w:t xml:space="preserve"> (в т.ч. протягом 2022 року – 10 798,7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003747B5" w:rsidRPr="00D175CC">
        <w:rPr>
          <w:rFonts w:ascii="Times New Roman" w:hAnsi="Times New Roman" w:cs="Times New Roman"/>
          <w:sz w:val="28"/>
          <w:szCs w:val="28"/>
        </w:rPr>
        <w:t>), відомості про яке внесено до відповідних держа</w:t>
      </w:r>
      <w:r w:rsidR="00D175CC">
        <w:rPr>
          <w:rFonts w:ascii="Times New Roman" w:hAnsi="Times New Roman" w:cs="Times New Roman"/>
          <w:sz w:val="28"/>
          <w:szCs w:val="28"/>
        </w:rPr>
        <w:t>в</w:t>
      </w:r>
      <w:r w:rsidR="003747B5" w:rsidRPr="00D175CC">
        <w:rPr>
          <w:rFonts w:ascii="Times New Roman" w:hAnsi="Times New Roman" w:cs="Times New Roman"/>
          <w:sz w:val="28"/>
          <w:szCs w:val="28"/>
        </w:rPr>
        <w:t>них реєстрів.</w:t>
      </w:r>
    </w:p>
    <w:p w:rsidR="003747B5" w:rsidRPr="00D175CC" w:rsidRDefault="003747B5" w:rsidP="003747B5">
      <w:pPr>
        <w:ind w:firstLine="567"/>
        <w:jc w:val="both"/>
        <w:rPr>
          <w:rFonts w:ascii="Times New Roman" w:hAnsi="Times New Roman" w:cs="Times New Roman"/>
          <w:sz w:val="28"/>
          <w:szCs w:val="28"/>
        </w:rPr>
      </w:pPr>
      <w:r w:rsidRPr="00D175CC">
        <w:rPr>
          <w:rFonts w:ascii="Times New Roman" w:hAnsi="Times New Roman" w:cs="Times New Roman"/>
          <w:sz w:val="28"/>
          <w:szCs w:val="28"/>
        </w:rPr>
        <w:t>На січень – грудень 2022 року доведений індикатив по надходженню коштів від реалізації майна боржників, яке перебуває у податковій заставі, складає 320,0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фактичні надходження за вказаний період відсутні.</w:t>
      </w:r>
    </w:p>
    <w:p w:rsidR="003747B5" w:rsidRPr="00D175CC" w:rsidRDefault="003747B5" w:rsidP="003747B5">
      <w:pPr>
        <w:ind w:firstLine="567"/>
        <w:jc w:val="both"/>
        <w:rPr>
          <w:rFonts w:ascii="Times New Roman" w:hAnsi="Times New Roman" w:cs="Times New Roman"/>
          <w:sz w:val="28"/>
          <w:szCs w:val="28"/>
        </w:rPr>
      </w:pPr>
      <w:r w:rsidRPr="00D175CC">
        <w:rPr>
          <w:rFonts w:ascii="Times New Roman" w:hAnsi="Times New Roman" w:cs="Times New Roman"/>
          <w:sz w:val="28"/>
          <w:szCs w:val="28"/>
        </w:rPr>
        <w:t>Для надолуження доведеного індикативу укладений договір з Українською універсальною біржею щодо реалізації майна боржника, що перебуває у податковій заставі, вартість якого згідно з експертною оцінкою склала 1 392,3 тис. гривень.</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Станом на 01.01.2023 в цілому по ГУ </w:t>
      </w:r>
      <w:r w:rsidR="00D175CC">
        <w:rPr>
          <w:rFonts w:ascii="Times New Roman" w:hAnsi="Times New Roman" w:cs="Times New Roman"/>
          <w:sz w:val="28"/>
          <w:szCs w:val="28"/>
        </w:rPr>
        <w:t xml:space="preserve">ДПС </w:t>
      </w:r>
      <w:r w:rsidRPr="00D175CC">
        <w:rPr>
          <w:rFonts w:ascii="Times New Roman" w:hAnsi="Times New Roman" w:cs="Times New Roman"/>
          <w:sz w:val="28"/>
          <w:szCs w:val="28"/>
        </w:rPr>
        <w:t xml:space="preserve">обліковується 39 </w:t>
      </w:r>
      <w:r w:rsidR="00D175CC">
        <w:rPr>
          <w:rFonts w:ascii="Times New Roman" w:hAnsi="Times New Roman" w:cs="Times New Roman"/>
          <w:sz w:val="28"/>
          <w:szCs w:val="28"/>
        </w:rPr>
        <w:t>суб’єктів господарювання</w:t>
      </w:r>
      <w:r w:rsidRPr="00D175CC">
        <w:rPr>
          <w:rFonts w:ascii="Times New Roman" w:hAnsi="Times New Roman" w:cs="Times New Roman"/>
          <w:sz w:val="28"/>
          <w:szCs w:val="28"/>
        </w:rPr>
        <w:t>, які перебувають у процедурі банкрутства, на суму кредиторських вимог – 80 773,7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 xml:space="preserve">грн </w:t>
      </w:r>
      <w:r w:rsidRPr="00D175CC">
        <w:rPr>
          <w:rFonts w:ascii="Times New Roman" w:hAnsi="Times New Roman" w:cs="Times New Roman"/>
          <w:sz w:val="28"/>
          <w:szCs w:val="28"/>
        </w:rPr>
        <w:t>(в т.ч. податковий борг – 67 661,7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xml:space="preserve">, заборгованість зі сплати єдиного внеску – 3 349,8 тис.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прострочена заборгованість по позичках – 9 762,2 тис. гривень).</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  </w:t>
      </w:r>
      <w:r w:rsidRPr="00D175CC">
        <w:rPr>
          <w:rFonts w:ascii="Times New Roman" w:hAnsi="Times New Roman" w:cs="Times New Roman"/>
          <w:sz w:val="28"/>
          <w:szCs w:val="28"/>
        </w:rPr>
        <w:tab/>
        <w:t xml:space="preserve">В процедурі розпорядження майном перебуває 7 </w:t>
      </w:r>
      <w:r w:rsidR="00D175CC">
        <w:rPr>
          <w:rFonts w:ascii="Times New Roman" w:hAnsi="Times New Roman" w:cs="Times New Roman"/>
          <w:sz w:val="28"/>
          <w:szCs w:val="28"/>
        </w:rPr>
        <w:t>суб’єктів господарювання</w:t>
      </w:r>
      <w:r w:rsidRPr="00D175CC">
        <w:rPr>
          <w:rFonts w:ascii="Times New Roman" w:hAnsi="Times New Roman" w:cs="Times New Roman"/>
          <w:sz w:val="28"/>
          <w:szCs w:val="28"/>
        </w:rPr>
        <w:t xml:space="preserve"> на суму визнаних Господарським судом  кредиторських вимог – 27 516,5 тис. гривень. </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В ліквідаційній процедурі перебувають 30 </w:t>
      </w:r>
      <w:r w:rsidR="00D175CC">
        <w:rPr>
          <w:rFonts w:ascii="Times New Roman" w:hAnsi="Times New Roman" w:cs="Times New Roman"/>
          <w:sz w:val="28"/>
          <w:szCs w:val="28"/>
        </w:rPr>
        <w:t>суб’єктів господарювання</w:t>
      </w:r>
      <w:r w:rsidRPr="00D175CC">
        <w:rPr>
          <w:rFonts w:ascii="Times New Roman" w:hAnsi="Times New Roman" w:cs="Times New Roman"/>
          <w:sz w:val="28"/>
          <w:szCs w:val="28"/>
        </w:rPr>
        <w:t xml:space="preserve"> з сумою визнаних кредиторських вимог – 27 675,65  тис. гривень.</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В процедурі реструктуризації боргів перебувають 2 </w:t>
      </w:r>
      <w:r w:rsidR="00D175CC">
        <w:rPr>
          <w:rFonts w:ascii="Times New Roman" w:hAnsi="Times New Roman" w:cs="Times New Roman"/>
          <w:sz w:val="28"/>
          <w:szCs w:val="28"/>
        </w:rPr>
        <w:t>суб’єктів господарювання</w:t>
      </w:r>
      <w:r w:rsidRPr="00D175CC">
        <w:rPr>
          <w:rFonts w:ascii="Times New Roman" w:hAnsi="Times New Roman" w:cs="Times New Roman"/>
          <w:sz w:val="28"/>
          <w:szCs w:val="28"/>
        </w:rPr>
        <w:t xml:space="preserve"> із сумою визнаних  кредиторських вимог 773,2  тис. гривень. </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З початку поточного року від підприємств, які перебувають у процедурі банкрутства, забезпечено надходження коштів до бюджету на суму 6 635,2 тис. гривень. </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 Відповідно до Ухвал Господарського суду Закарпатської області про ліквідацію  банкрутів протягом 2022 року списано податковий борг та заборгованість з </w:t>
      </w:r>
      <w:r w:rsidR="00D175CC">
        <w:rPr>
          <w:rFonts w:ascii="Times New Roman" w:hAnsi="Times New Roman" w:cs="Times New Roman"/>
          <w:sz w:val="28"/>
          <w:szCs w:val="28"/>
        </w:rPr>
        <w:t xml:space="preserve">єдиного внеску </w:t>
      </w:r>
      <w:r w:rsidRPr="00D175CC">
        <w:rPr>
          <w:rFonts w:ascii="Times New Roman" w:hAnsi="Times New Roman" w:cs="Times New Roman"/>
          <w:sz w:val="28"/>
          <w:szCs w:val="28"/>
        </w:rPr>
        <w:t xml:space="preserve">по 2-х </w:t>
      </w:r>
      <w:r w:rsidR="00D175CC">
        <w:rPr>
          <w:rFonts w:ascii="Times New Roman" w:hAnsi="Times New Roman" w:cs="Times New Roman"/>
          <w:sz w:val="28"/>
          <w:szCs w:val="28"/>
        </w:rPr>
        <w:t>суб’єктах господарювання</w:t>
      </w:r>
      <w:r w:rsidRPr="00D175CC">
        <w:rPr>
          <w:rFonts w:ascii="Times New Roman" w:hAnsi="Times New Roman" w:cs="Times New Roman"/>
          <w:sz w:val="28"/>
          <w:szCs w:val="28"/>
        </w:rPr>
        <w:t xml:space="preserve"> на загальну суму 377,2 тис. гривень. </w:t>
      </w: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У порядку  статті 101 Податкового кодексу України протягом 2022 року списано суми безнадійного податкового боргу по 18 </w:t>
      </w:r>
      <w:r w:rsidR="00D175CC">
        <w:rPr>
          <w:rFonts w:ascii="Times New Roman" w:hAnsi="Times New Roman" w:cs="Times New Roman"/>
          <w:sz w:val="28"/>
          <w:szCs w:val="28"/>
        </w:rPr>
        <w:t>суб’єктах господарювання</w:t>
      </w:r>
      <w:r w:rsidR="00D175CC" w:rsidRPr="00D175CC">
        <w:rPr>
          <w:rFonts w:ascii="Times New Roman" w:hAnsi="Times New Roman" w:cs="Times New Roman"/>
          <w:sz w:val="28"/>
          <w:szCs w:val="28"/>
        </w:rPr>
        <w:t xml:space="preserve"> </w:t>
      </w:r>
      <w:r w:rsidRPr="00D175CC">
        <w:rPr>
          <w:rFonts w:ascii="Times New Roman" w:hAnsi="Times New Roman" w:cs="Times New Roman"/>
          <w:sz w:val="28"/>
          <w:szCs w:val="28"/>
        </w:rPr>
        <w:t>на загальну суму 545,51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xml:space="preserve">; на виконання судового рішення списано податковий борг по 1 </w:t>
      </w:r>
      <w:r w:rsidR="00D175CC">
        <w:rPr>
          <w:rFonts w:ascii="Times New Roman" w:hAnsi="Times New Roman" w:cs="Times New Roman"/>
          <w:sz w:val="28"/>
          <w:szCs w:val="28"/>
        </w:rPr>
        <w:t>суб’єкту господарювання</w:t>
      </w:r>
      <w:r w:rsidRPr="00D175CC">
        <w:rPr>
          <w:rFonts w:ascii="Times New Roman" w:hAnsi="Times New Roman" w:cs="Times New Roman"/>
          <w:sz w:val="28"/>
          <w:szCs w:val="28"/>
        </w:rPr>
        <w:t xml:space="preserve"> на загальну суму 241,88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xml:space="preserve">, та списано податковий борг по 2 </w:t>
      </w:r>
      <w:r w:rsidR="00D175CC">
        <w:rPr>
          <w:rFonts w:ascii="Times New Roman" w:hAnsi="Times New Roman" w:cs="Times New Roman"/>
          <w:sz w:val="28"/>
          <w:szCs w:val="28"/>
        </w:rPr>
        <w:t>суб’єктів господарювання</w:t>
      </w:r>
      <w:r w:rsidRPr="00D175CC">
        <w:rPr>
          <w:rFonts w:ascii="Times New Roman" w:hAnsi="Times New Roman" w:cs="Times New Roman"/>
          <w:sz w:val="28"/>
          <w:szCs w:val="28"/>
        </w:rPr>
        <w:t xml:space="preserve">, визнаних судом банкрутами, на загальну суму 312,71 тис. гривень.    </w:t>
      </w:r>
    </w:p>
    <w:p w:rsidR="004C40C4" w:rsidRPr="003747B5" w:rsidRDefault="004C40C4" w:rsidP="006E6D74">
      <w:pPr>
        <w:ind w:right="57" w:firstLine="567"/>
        <w:jc w:val="both"/>
        <w:rPr>
          <w:rFonts w:ascii="Times New Roman" w:hAnsi="Times New Roman" w:cs="Times New Roman"/>
          <w:color w:val="auto"/>
        </w:rPr>
      </w:pPr>
    </w:p>
    <w:p w:rsidR="003747B5" w:rsidRPr="00D175CC" w:rsidRDefault="003747B5" w:rsidP="00D175CC">
      <w:pPr>
        <w:ind w:firstLine="567"/>
        <w:jc w:val="both"/>
        <w:rPr>
          <w:rFonts w:ascii="Times New Roman" w:hAnsi="Times New Roman" w:cs="Times New Roman"/>
          <w:sz w:val="28"/>
          <w:szCs w:val="28"/>
        </w:rPr>
      </w:pPr>
      <w:r w:rsidRPr="00D175CC">
        <w:rPr>
          <w:rFonts w:ascii="Times New Roman" w:hAnsi="Times New Roman" w:cs="Times New Roman"/>
          <w:sz w:val="28"/>
          <w:szCs w:val="28"/>
        </w:rPr>
        <w:t xml:space="preserve">Відповідно до вимог ст.100 ПКУ у 2022 році в цілому по ГУ </w:t>
      </w:r>
      <w:r w:rsidR="00D175CC">
        <w:rPr>
          <w:rFonts w:ascii="Times New Roman" w:hAnsi="Times New Roman" w:cs="Times New Roman"/>
          <w:sz w:val="28"/>
          <w:szCs w:val="28"/>
        </w:rPr>
        <w:t>ДПС</w:t>
      </w:r>
      <w:r w:rsidRPr="00D175CC">
        <w:rPr>
          <w:rFonts w:ascii="Times New Roman" w:hAnsi="Times New Roman" w:cs="Times New Roman"/>
          <w:sz w:val="28"/>
          <w:szCs w:val="28"/>
        </w:rPr>
        <w:t xml:space="preserve"> прийнято рішення  про розстрочення грошових зобов’язань по 2 </w:t>
      </w:r>
      <w:r w:rsidR="00D175CC">
        <w:rPr>
          <w:rFonts w:ascii="Times New Roman" w:hAnsi="Times New Roman" w:cs="Times New Roman"/>
          <w:sz w:val="28"/>
          <w:szCs w:val="28"/>
        </w:rPr>
        <w:t>суб’єктах господарювання</w:t>
      </w:r>
      <w:r w:rsidRPr="00D175CC">
        <w:rPr>
          <w:rFonts w:ascii="Times New Roman" w:hAnsi="Times New Roman" w:cs="Times New Roman"/>
          <w:sz w:val="28"/>
          <w:szCs w:val="28"/>
        </w:rPr>
        <w:t xml:space="preserve"> на загальну суму 652,4 тис.</w:t>
      </w:r>
      <w:r w:rsidR="00D175CC">
        <w:rPr>
          <w:rFonts w:ascii="Times New Roman" w:hAnsi="Times New Roman" w:cs="Times New Roman"/>
          <w:sz w:val="28"/>
          <w:szCs w:val="28"/>
        </w:rPr>
        <w:t xml:space="preserve"> </w:t>
      </w:r>
      <w:r w:rsidR="001F6023" w:rsidRPr="00D175CC">
        <w:rPr>
          <w:rFonts w:ascii="Times New Roman" w:hAnsi="Times New Roman" w:cs="Times New Roman"/>
          <w:sz w:val="28"/>
          <w:szCs w:val="28"/>
        </w:rPr>
        <w:t>грн</w:t>
      </w:r>
      <w:r w:rsidRPr="00D175CC">
        <w:rPr>
          <w:rFonts w:ascii="Times New Roman" w:hAnsi="Times New Roman" w:cs="Times New Roman"/>
          <w:sz w:val="28"/>
          <w:szCs w:val="28"/>
        </w:rPr>
        <w:t xml:space="preserve">, та рішення про відстрочення грошового зобов’язання на суму 181,4 тис. </w:t>
      </w:r>
      <w:r w:rsidR="001F6023" w:rsidRPr="00D175CC">
        <w:rPr>
          <w:rFonts w:ascii="Times New Roman" w:hAnsi="Times New Roman" w:cs="Times New Roman"/>
          <w:sz w:val="28"/>
          <w:szCs w:val="28"/>
        </w:rPr>
        <w:t xml:space="preserve">грн </w:t>
      </w:r>
      <w:r w:rsidRPr="00D175CC">
        <w:rPr>
          <w:rFonts w:ascii="Times New Roman" w:hAnsi="Times New Roman" w:cs="Times New Roman"/>
          <w:sz w:val="28"/>
          <w:szCs w:val="28"/>
        </w:rPr>
        <w:t xml:space="preserve">по 1 </w:t>
      </w:r>
      <w:r w:rsidR="00D175CC">
        <w:rPr>
          <w:rFonts w:ascii="Times New Roman" w:hAnsi="Times New Roman" w:cs="Times New Roman"/>
          <w:sz w:val="28"/>
          <w:szCs w:val="28"/>
        </w:rPr>
        <w:t>суб’єкту господарювання</w:t>
      </w:r>
      <w:r w:rsidRPr="00D175CC">
        <w:rPr>
          <w:rFonts w:ascii="Times New Roman" w:hAnsi="Times New Roman" w:cs="Times New Roman"/>
          <w:sz w:val="28"/>
          <w:szCs w:val="28"/>
        </w:rPr>
        <w:t>, які погашено платниками відповідно до затверджених графіків.</w:t>
      </w:r>
    </w:p>
    <w:p w:rsidR="004C40C4" w:rsidRPr="00D175CC" w:rsidRDefault="004C40C4" w:rsidP="006E6D74">
      <w:pPr>
        <w:ind w:firstLine="567"/>
        <w:jc w:val="both"/>
        <w:rPr>
          <w:rFonts w:ascii="Times New Roman" w:hAnsi="Times New Roman" w:cs="Times New Roman"/>
          <w:sz w:val="28"/>
          <w:szCs w:val="28"/>
        </w:rPr>
      </w:pPr>
    </w:p>
    <w:p w:rsidR="003747B5" w:rsidRPr="00852E00" w:rsidRDefault="003747B5" w:rsidP="003747B5">
      <w:pPr>
        <w:ind w:firstLine="567"/>
        <w:jc w:val="both"/>
        <w:rPr>
          <w:rFonts w:ascii="Times New Roman" w:hAnsi="Times New Roman" w:cs="Times New Roman"/>
          <w:sz w:val="28"/>
          <w:szCs w:val="28"/>
        </w:rPr>
      </w:pPr>
      <w:r w:rsidRPr="00852E00">
        <w:rPr>
          <w:rFonts w:ascii="Times New Roman" w:hAnsi="Times New Roman" w:cs="Times New Roman"/>
          <w:sz w:val="28"/>
          <w:szCs w:val="28"/>
        </w:rPr>
        <w:t xml:space="preserve">Станом на 01.01.2023 </w:t>
      </w:r>
      <w:r w:rsidR="00852E00">
        <w:rPr>
          <w:rFonts w:ascii="Times New Roman" w:hAnsi="Times New Roman" w:cs="Times New Roman"/>
          <w:sz w:val="28"/>
          <w:szCs w:val="28"/>
        </w:rPr>
        <w:t>н</w:t>
      </w:r>
      <w:r w:rsidRPr="00852E00">
        <w:rPr>
          <w:rFonts w:ascii="Times New Roman" w:hAnsi="Times New Roman" w:cs="Times New Roman"/>
          <w:sz w:val="28"/>
          <w:szCs w:val="28"/>
        </w:rPr>
        <w:t xml:space="preserve">а обліку в ГУ ДПС перебуває майно з ознакою </w:t>
      </w:r>
      <w:r w:rsidRPr="00852E00">
        <w:rPr>
          <w:rFonts w:ascii="Times New Roman" w:hAnsi="Times New Roman" w:cs="Times New Roman"/>
          <w:sz w:val="28"/>
          <w:szCs w:val="28"/>
        </w:rPr>
        <w:lastRenderedPageBreak/>
        <w:t>безхазяйного на суму</w:t>
      </w:r>
      <w:r w:rsidRPr="00852E00">
        <w:rPr>
          <w:sz w:val="28"/>
          <w:szCs w:val="28"/>
        </w:rPr>
        <w:t xml:space="preserve"> </w:t>
      </w:r>
      <w:r w:rsidRPr="00852E00">
        <w:rPr>
          <w:rFonts w:ascii="Times New Roman" w:hAnsi="Times New Roman" w:cs="Times New Roman"/>
          <w:sz w:val="28"/>
          <w:szCs w:val="28"/>
        </w:rPr>
        <w:t>2 644,9 тис. </w:t>
      </w:r>
      <w:r w:rsidR="001F6023" w:rsidRPr="00852E00">
        <w:rPr>
          <w:rFonts w:ascii="Times New Roman" w:hAnsi="Times New Roman" w:cs="Times New Roman"/>
          <w:sz w:val="28"/>
          <w:szCs w:val="28"/>
        </w:rPr>
        <w:t>грн</w:t>
      </w:r>
      <w:r w:rsidRPr="00852E00">
        <w:rPr>
          <w:rFonts w:ascii="Times New Roman" w:hAnsi="Times New Roman" w:cs="Times New Roman"/>
          <w:sz w:val="28"/>
          <w:szCs w:val="28"/>
        </w:rPr>
        <w:t>,</w:t>
      </w:r>
      <w:r w:rsidRPr="00852E00">
        <w:rPr>
          <w:sz w:val="28"/>
          <w:szCs w:val="28"/>
        </w:rPr>
        <w:t xml:space="preserve"> </w:t>
      </w:r>
      <w:r w:rsidRPr="00852E00">
        <w:rPr>
          <w:rFonts w:ascii="Times New Roman" w:hAnsi="Times New Roman" w:cs="Times New Roman"/>
          <w:sz w:val="28"/>
          <w:szCs w:val="28"/>
        </w:rPr>
        <w:t xml:space="preserve">в тому числі: тютюнові вироби, які підлягають знищенню, на суму 2 625,7 тис. </w:t>
      </w:r>
      <w:r w:rsidR="001F6023" w:rsidRPr="00852E00">
        <w:rPr>
          <w:rFonts w:ascii="Times New Roman" w:hAnsi="Times New Roman" w:cs="Times New Roman"/>
          <w:sz w:val="28"/>
          <w:szCs w:val="28"/>
        </w:rPr>
        <w:t>грн</w:t>
      </w:r>
      <w:r w:rsidRPr="00852E00">
        <w:rPr>
          <w:rFonts w:ascii="Times New Roman" w:hAnsi="Times New Roman" w:cs="Times New Roman"/>
          <w:sz w:val="28"/>
          <w:szCs w:val="28"/>
        </w:rPr>
        <w:t>, та майно, яке підлягає передачі на реалізацію, термін передачі в реалізацію ще не настав, – на суму 1,0 тис. гривень.</w:t>
      </w:r>
    </w:p>
    <w:p w:rsidR="003747B5" w:rsidRPr="00852E00" w:rsidRDefault="003747B5" w:rsidP="003747B5">
      <w:pPr>
        <w:ind w:firstLine="567"/>
        <w:jc w:val="both"/>
        <w:rPr>
          <w:rFonts w:ascii="Times New Roman" w:hAnsi="Times New Roman" w:cs="Times New Roman"/>
          <w:sz w:val="28"/>
          <w:szCs w:val="28"/>
        </w:rPr>
      </w:pPr>
      <w:r w:rsidRPr="00852E00">
        <w:rPr>
          <w:rFonts w:ascii="Times New Roman" w:hAnsi="Times New Roman" w:cs="Times New Roman"/>
          <w:sz w:val="28"/>
          <w:szCs w:val="28"/>
        </w:rPr>
        <w:t>Індикатив із надходження коштів від реалізації безхазяйного майна до Місцевого бюджету на січень – грудень 2022 року доведений у розмірі 99,3 тис.</w:t>
      </w:r>
      <w:r w:rsidR="00852E00">
        <w:rPr>
          <w:rFonts w:ascii="Times New Roman" w:hAnsi="Times New Roman" w:cs="Times New Roman"/>
          <w:sz w:val="28"/>
          <w:szCs w:val="28"/>
        </w:rPr>
        <w:t xml:space="preserve"> </w:t>
      </w:r>
      <w:r w:rsidR="001F6023" w:rsidRPr="00852E00">
        <w:rPr>
          <w:rFonts w:ascii="Times New Roman" w:hAnsi="Times New Roman" w:cs="Times New Roman"/>
          <w:sz w:val="28"/>
          <w:szCs w:val="28"/>
        </w:rPr>
        <w:t>грн</w:t>
      </w:r>
      <w:r w:rsidR="00852E00">
        <w:rPr>
          <w:rFonts w:ascii="Times New Roman" w:hAnsi="Times New Roman" w:cs="Times New Roman"/>
          <w:sz w:val="28"/>
          <w:szCs w:val="28"/>
        </w:rPr>
        <w:t>.</w:t>
      </w:r>
      <w:r w:rsidR="001F6023" w:rsidRPr="00852E00">
        <w:rPr>
          <w:rFonts w:ascii="Times New Roman" w:hAnsi="Times New Roman" w:cs="Times New Roman"/>
          <w:sz w:val="28"/>
          <w:szCs w:val="28"/>
        </w:rPr>
        <w:t xml:space="preserve"> </w:t>
      </w:r>
      <w:r w:rsidRPr="00852E00">
        <w:rPr>
          <w:rFonts w:ascii="Times New Roman" w:hAnsi="Times New Roman" w:cs="Times New Roman"/>
          <w:sz w:val="28"/>
          <w:szCs w:val="28"/>
        </w:rPr>
        <w:t>Фактичні надходження за відповідний період склали 75,0 тис.</w:t>
      </w:r>
      <w:r w:rsidR="00852E00">
        <w:rPr>
          <w:rFonts w:ascii="Times New Roman" w:hAnsi="Times New Roman" w:cs="Times New Roman"/>
          <w:sz w:val="28"/>
          <w:szCs w:val="28"/>
        </w:rPr>
        <w:t xml:space="preserve"> </w:t>
      </w:r>
      <w:r w:rsidR="001F6023" w:rsidRPr="00852E00">
        <w:rPr>
          <w:rFonts w:ascii="Times New Roman" w:hAnsi="Times New Roman" w:cs="Times New Roman"/>
          <w:sz w:val="28"/>
          <w:szCs w:val="28"/>
        </w:rPr>
        <w:t>грн</w:t>
      </w:r>
      <w:r w:rsidRPr="00852E00">
        <w:rPr>
          <w:rFonts w:ascii="Times New Roman" w:hAnsi="Times New Roman" w:cs="Times New Roman"/>
          <w:sz w:val="28"/>
          <w:szCs w:val="28"/>
        </w:rPr>
        <w:t xml:space="preserve">, або 75,5 відс. доведеного індикативу. </w:t>
      </w:r>
    </w:p>
    <w:p w:rsidR="003747B5" w:rsidRPr="00852E00" w:rsidRDefault="003747B5" w:rsidP="003747B5">
      <w:pPr>
        <w:ind w:firstLine="567"/>
        <w:jc w:val="both"/>
        <w:rPr>
          <w:rFonts w:ascii="Times New Roman" w:hAnsi="Times New Roman" w:cs="Times New Roman"/>
          <w:sz w:val="28"/>
          <w:szCs w:val="28"/>
        </w:rPr>
      </w:pPr>
      <w:r w:rsidRPr="00852E00">
        <w:rPr>
          <w:rFonts w:ascii="Times New Roman" w:hAnsi="Times New Roman" w:cs="Times New Roman"/>
          <w:sz w:val="28"/>
          <w:szCs w:val="28"/>
        </w:rPr>
        <w:t>Доведений індикатив із надходження коштів від реалізації безхазяйного майна до Державного бюджету на січень – грудень 2022 у розмірі 234,4 тис.</w:t>
      </w:r>
      <w:r w:rsidR="00852E00">
        <w:rPr>
          <w:rFonts w:ascii="Times New Roman" w:hAnsi="Times New Roman" w:cs="Times New Roman"/>
          <w:sz w:val="28"/>
          <w:szCs w:val="28"/>
        </w:rPr>
        <w:t xml:space="preserve"> </w:t>
      </w:r>
      <w:r w:rsidR="001F6023" w:rsidRPr="00852E00">
        <w:rPr>
          <w:rFonts w:ascii="Times New Roman" w:hAnsi="Times New Roman" w:cs="Times New Roman"/>
          <w:sz w:val="28"/>
          <w:szCs w:val="28"/>
        </w:rPr>
        <w:t xml:space="preserve">грн </w:t>
      </w:r>
      <w:r w:rsidRPr="00852E00">
        <w:rPr>
          <w:rFonts w:ascii="Times New Roman" w:hAnsi="Times New Roman" w:cs="Times New Roman"/>
          <w:sz w:val="28"/>
          <w:szCs w:val="28"/>
        </w:rPr>
        <w:t xml:space="preserve"> виконано на </w:t>
      </w:r>
      <w:r w:rsidR="00EC43CC">
        <w:rPr>
          <w:rFonts w:ascii="Times New Roman" w:hAnsi="Times New Roman" w:cs="Times New Roman"/>
          <w:sz w:val="28"/>
          <w:szCs w:val="28"/>
        </w:rPr>
        <w:t>1</w:t>
      </w:r>
      <w:r w:rsidRPr="00852E00">
        <w:rPr>
          <w:rFonts w:ascii="Times New Roman" w:hAnsi="Times New Roman" w:cs="Times New Roman"/>
          <w:sz w:val="28"/>
          <w:szCs w:val="28"/>
        </w:rPr>
        <w:t xml:space="preserve">58 </w:t>
      </w:r>
      <w:proofErr w:type="spellStart"/>
      <w:r w:rsidRPr="00852E00">
        <w:rPr>
          <w:rFonts w:ascii="Times New Roman" w:hAnsi="Times New Roman" w:cs="Times New Roman"/>
          <w:sz w:val="28"/>
          <w:szCs w:val="28"/>
        </w:rPr>
        <w:t>відс</w:t>
      </w:r>
      <w:proofErr w:type="spellEnd"/>
      <w:r w:rsidRPr="00852E00">
        <w:rPr>
          <w:rFonts w:ascii="Times New Roman" w:hAnsi="Times New Roman" w:cs="Times New Roman"/>
          <w:sz w:val="28"/>
          <w:szCs w:val="28"/>
        </w:rPr>
        <w:t xml:space="preserve">. (фактичні надходження коштів склали 371,4 тис. гривень). </w:t>
      </w:r>
    </w:p>
    <w:p w:rsidR="004C40C4" w:rsidRPr="00C17614" w:rsidRDefault="004C40C4" w:rsidP="006E6D74">
      <w:pPr>
        <w:ind w:firstLine="567"/>
        <w:jc w:val="both"/>
        <w:rPr>
          <w:rFonts w:ascii="Times New Roman" w:hAnsi="Times New Roman" w:cs="Times New Roman"/>
          <w:color w:val="auto"/>
        </w:rPr>
      </w:pPr>
    </w:p>
    <w:p w:rsidR="003747B5" w:rsidRPr="0038681C" w:rsidRDefault="003747B5" w:rsidP="0038681C">
      <w:pPr>
        <w:ind w:firstLine="567"/>
        <w:jc w:val="both"/>
        <w:rPr>
          <w:rFonts w:ascii="Times New Roman" w:hAnsi="Times New Roman" w:cs="Times New Roman"/>
          <w:sz w:val="28"/>
          <w:szCs w:val="28"/>
        </w:rPr>
      </w:pPr>
      <w:r w:rsidRPr="0038681C">
        <w:rPr>
          <w:rFonts w:ascii="Times New Roman" w:hAnsi="Times New Roman" w:cs="Times New Roman"/>
          <w:sz w:val="28"/>
          <w:szCs w:val="28"/>
        </w:rPr>
        <w:t xml:space="preserve">Станом на 01.01.2023 заборгованість по єдиному внеску складає 265 693,4 тис. </w:t>
      </w:r>
      <w:r w:rsidR="001F6023" w:rsidRPr="0038681C">
        <w:rPr>
          <w:rFonts w:ascii="Times New Roman" w:hAnsi="Times New Roman" w:cs="Times New Roman"/>
          <w:sz w:val="28"/>
          <w:szCs w:val="28"/>
        </w:rPr>
        <w:t>грн</w:t>
      </w:r>
      <w:r w:rsidRPr="0038681C">
        <w:rPr>
          <w:rFonts w:ascii="Times New Roman" w:hAnsi="Times New Roman" w:cs="Times New Roman"/>
          <w:sz w:val="28"/>
          <w:szCs w:val="28"/>
        </w:rPr>
        <w:t xml:space="preserve">, в т.ч.: по </w:t>
      </w:r>
      <w:r w:rsidR="0038681C">
        <w:rPr>
          <w:rFonts w:ascii="Times New Roman" w:hAnsi="Times New Roman" w:cs="Times New Roman"/>
          <w:sz w:val="28"/>
          <w:szCs w:val="28"/>
        </w:rPr>
        <w:t>суб’єктах господарювання</w:t>
      </w:r>
      <w:r w:rsidRPr="0038681C">
        <w:rPr>
          <w:rFonts w:ascii="Times New Roman" w:hAnsi="Times New Roman" w:cs="Times New Roman"/>
          <w:sz w:val="28"/>
          <w:szCs w:val="28"/>
        </w:rPr>
        <w:t xml:space="preserve"> – юридичних особах – 55 691,4 тис. </w:t>
      </w:r>
      <w:r w:rsidR="001F6023" w:rsidRPr="0038681C">
        <w:rPr>
          <w:rFonts w:ascii="Times New Roman" w:hAnsi="Times New Roman" w:cs="Times New Roman"/>
          <w:sz w:val="28"/>
          <w:szCs w:val="28"/>
        </w:rPr>
        <w:t>грн</w:t>
      </w:r>
      <w:r w:rsidRPr="0038681C">
        <w:rPr>
          <w:rFonts w:ascii="Times New Roman" w:hAnsi="Times New Roman" w:cs="Times New Roman"/>
          <w:sz w:val="28"/>
          <w:szCs w:val="28"/>
        </w:rPr>
        <w:t>, по фізичних особах – 210 002,0 тис. </w:t>
      </w:r>
      <w:r w:rsidR="001F6023" w:rsidRPr="0038681C">
        <w:rPr>
          <w:rFonts w:ascii="Times New Roman" w:hAnsi="Times New Roman" w:cs="Times New Roman"/>
          <w:sz w:val="28"/>
          <w:szCs w:val="28"/>
        </w:rPr>
        <w:t>грн</w:t>
      </w:r>
      <w:r w:rsidR="0038681C">
        <w:rPr>
          <w:rFonts w:ascii="Times New Roman" w:hAnsi="Times New Roman" w:cs="Times New Roman"/>
          <w:sz w:val="28"/>
          <w:szCs w:val="28"/>
        </w:rPr>
        <w:t>.</w:t>
      </w:r>
      <w:r w:rsidR="001F6023" w:rsidRPr="0038681C">
        <w:rPr>
          <w:rFonts w:ascii="Times New Roman" w:hAnsi="Times New Roman" w:cs="Times New Roman"/>
          <w:sz w:val="28"/>
          <w:szCs w:val="28"/>
        </w:rPr>
        <w:t xml:space="preserve"> </w:t>
      </w:r>
      <w:r w:rsidRPr="0038681C">
        <w:rPr>
          <w:rFonts w:ascii="Times New Roman" w:hAnsi="Times New Roman" w:cs="Times New Roman"/>
          <w:sz w:val="28"/>
          <w:szCs w:val="28"/>
        </w:rPr>
        <w:t xml:space="preserve"> Незважаючи на вжиті заходи протягом 2022 року, допущено зростання сум заборгованості по єдиному внеску на 12 849,3 тис.</w:t>
      </w:r>
      <w:r w:rsidR="0038681C">
        <w:rPr>
          <w:rFonts w:ascii="Times New Roman" w:hAnsi="Times New Roman" w:cs="Times New Roman"/>
          <w:sz w:val="28"/>
          <w:szCs w:val="28"/>
        </w:rPr>
        <w:t xml:space="preserve"> </w:t>
      </w:r>
      <w:r w:rsidR="001F6023" w:rsidRPr="0038681C">
        <w:rPr>
          <w:rFonts w:ascii="Times New Roman" w:hAnsi="Times New Roman" w:cs="Times New Roman"/>
          <w:sz w:val="28"/>
          <w:szCs w:val="28"/>
        </w:rPr>
        <w:t xml:space="preserve">грн </w:t>
      </w:r>
      <w:r w:rsidRPr="0038681C">
        <w:rPr>
          <w:rFonts w:ascii="Times New Roman" w:hAnsi="Times New Roman" w:cs="Times New Roman"/>
          <w:sz w:val="28"/>
          <w:szCs w:val="28"/>
        </w:rPr>
        <w:t xml:space="preserve"> (в т.ч. по </w:t>
      </w:r>
      <w:r w:rsidR="0038681C">
        <w:rPr>
          <w:rFonts w:ascii="Times New Roman" w:hAnsi="Times New Roman" w:cs="Times New Roman"/>
          <w:sz w:val="28"/>
          <w:szCs w:val="28"/>
        </w:rPr>
        <w:t>суб’єктах господарювання</w:t>
      </w:r>
      <w:r w:rsidRPr="0038681C">
        <w:rPr>
          <w:rFonts w:ascii="Times New Roman" w:hAnsi="Times New Roman" w:cs="Times New Roman"/>
          <w:sz w:val="28"/>
          <w:szCs w:val="28"/>
        </w:rPr>
        <w:t xml:space="preserve"> – юридичних особах – ріст на 13 186,7 тис.</w:t>
      </w:r>
      <w:r w:rsidR="0038681C">
        <w:rPr>
          <w:rFonts w:ascii="Times New Roman" w:hAnsi="Times New Roman" w:cs="Times New Roman"/>
          <w:sz w:val="28"/>
          <w:szCs w:val="28"/>
        </w:rPr>
        <w:t xml:space="preserve"> </w:t>
      </w:r>
      <w:r w:rsidR="001F6023" w:rsidRPr="0038681C">
        <w:rPr>
          <w:rFonts w:ascii="Times New Roman" w:hAnsi="Times New Roman" w:cs="Times New Roman"/>
          <w:sz w:val="28"/>
          <w:szCs w:val="28"/>
        </w:rPr>
        <w:t>грн</w:t>
      </w:r>
      <w:r w:rsidRPr="0038681C">
        <w:rPr>
          <w:rFonts w:ascii="Times New Roman" w:hAnsi="Times New Roman" w:cs="Times New Roman"/>
          <w:sz w:val="28"/>
          <w:szCs w:val="28"/>
        </w:rPr>
        <w:t>, по фізичних особах – скорочення на 337,4 тис. гривень).</w:t>
      </w:r>
    </w:p>
    <w:p w:rsidR="003747B5" w:rsidRPr="0038681C" w:rsidRDefault="003747B5" w:rsidP="0038681C">
      <w:pPr>
        <w:ind w:firstLine="567"/>
        <w:jc w:val="both"/>
        <w:rPr>
          <w:rFonts w:ascii="Times New Roman" w:hAnsi="Times New Roman" w:cs="Times New Roman"/>
          <w:sz w:val="28"/>
          <w:szCs w:val="28"/>
        </w:rPr>
      </w:pPr>
      <w:r w:rsidRPr="0038681C">
        <w:rPr>
          <w:rFonts w:ascii="Times New Roman" w:hAnsi="Times New Roman" w:cs="Times New Roman"/>
          <w:sz w:val="28"/>
          <w:szCs w:val="28"/>
        </w:rPr>
        <w:t xml:space="preserve">З початку поточного року підрозділами по роботі з податковим боргом передано до територіальних підрозділів державної виконавчої служби 3 187 вимог про сплату боргу (недоїмки) з </w:t>
      </w:r>
      <w:r w:rsidR="0038681C">
        <w:rPr>
          <w:rFonts w:ascii="Times New Roman" w:hAnsi="Times New Roman" w:cs="Times New Roman"/>
          <w:sz w:val="28"/>
          <w:szCs w:val="28"/>
        </w:rPr>
        <w:t>єдиного внеску</w:t>
      </w:r>
      <w:r w:rsidRPr="0038681C">
        <w:rPr>
          <w:rFonts w:ascii="Times New Roman" w:hAnsi="Times New Roman" w:cs="Times New Roman"/>
          <w:sz w:val="28"/>
          <w:szCs w:val="28"/>
        </w:rPr>
        <w:t xml:space="preserve"> на загальну суму заборгованості – 51 135,3 тис.</w:t>
      </w:r>
      <w:r w:rsidR="0038681C">
        <w:rPr>
          <w:rFonts w:ascii="Times New Roman" w:hAnsi="Times New Roman" w:cs="Times New Roman"/>
          <w:sz w:val="28"/>
          <w:szCs w:val="28"/>
        </w:rPr>
        <w:t xml:space="preserve"> </w:t>
      </w:r>
      <w:r w:rsidR="001F6023" w:rsidRPr="0038681C">
        <w:rPr>
          <w:rFonts w:ascii="Times New Roman" w:hAnsi="Times New Roman" w:cs="Times New Roman"/>
          <w:sz w:val="28"/>
          <w:szCs w:val="28"/>
        </w:rPr>
        <w:t>грн</w:t>
      </w:r>
      <w:r w:rsidRPr="0038681C">
        <w:rPr>
          <w:rFonts w:ascii="Times New Roman" w:hAnsi="Times New Roman" w:cs="Times New Roman"/>
          <w:sz w:val="28"/>
          <w:szCs w:val="28"/>
        </w:rPr>
        <w:t xml:space="preserve">, надходження від органів ДВС в рахунок погашення заборгованості з </w:t>
      </w:r>
      <w:r w:rsidR="0038681C">
        <w:rPr>
          <w:rFonts w:ascii="Times New Roman" w:hAnsi="Times New Roman" w:cs="Times New Roman"/>
          <w:sz w:val="28"/>
          <w:szCs w:val="28"/>
        </w:rPr>
        <w:t>єдиного внеску</w:t>
      </w:r>
      <w:r w:rsidRPr="0038681C">
        <w:rPr>
          <w:rFonts w:ascii="Times New Roman" w:hAnsi="Times New Roman" w:cs="Times New Roman"/>
          <w:sz w:val="28"/>
          <w:szCs w:val="28"/>
        </w:rPr>
        <w:t xml:space="preserve"> складають 6 327,6 тис. гривень. </w:t>
      </w:r>
    </w:p>
    <w:p w:rsidR="003747B5" w:rsidRPr="0038681C" w:rsidRDefault="003747B5" w:rsidP="0038681C">
      <w:pPr>
        <w:ind w:firstLine="567"/>
        <w:jc w:val="both"/>
        <w:rPr>
          <w:rFonts w:ascii="Times New Roman" w:hAnsi="Times New Roman" w:cs="Times New Roman"/>
          <w:sz w:val="28"/>
          <w:szCs w:val="28"/>
        </w:rPr>
      </w:pPr>
      <w:r w:rsidRPr="0038681C">
        <w:rPr>
          <w:rFonts w:ascii="Times New Roman" w:hAnsi="Times New Roman" w:cs="Times New Roman"/>
          <w:sz w:val="28"/>
          <w:szCs w:val="28"/>
        </w:rPr>
        <w:t>Станом на 01.01.2023 на виконанні в ДВС перебувають виконавчі листи на загальну суму 227 934,7 тис. гривень.</w:t>
      </w:r>
    </w:p>
    <w:p w:rsidR="003747B5" w:rsidRPr="0038681C" w:rsidRDefault="003747B5" w:rsidP="003747B5">
      <w:pPr>
        <w:ind w:firstLine="567"/>
        <w:jc w:val="both"/>
        <w:rPr>
          <w:rFonts w:ascii="Times New Roman" w:hAnsi="Times New Roman" w:cs="Times New Roman"/>
          <w:sz w:val="28"/>
          <w:szCs w:val="28"/>
        </w:rPr>
      </w:pPr>
      <w:r w:rsidRPr="0038681C">
        <w:rPr>
          <w:rFonts w:ascii="Times New Roman" w:hAnsi="Times New Roman" w:cs="Times New Roman"/>
          <w:sz w:val="28"/>
          <w:szCs w:val="28"/>
        </w:rPr>
        <w:t xml:space="preserve">З метою збільшення надходжень до бюджету від сплати </w:t>
      </w:r>
      <w:r w:rsidR="0038681C">
        <w:rPr>
          <w:rFonts w:ascii="Times New Roman" w:hAnsi="Times New Roman" w:cs="Times New Roman"/>
          <w:sz w:val="28"/>
          <w:szCs w:val="28"/>
        </w:rPr>
        <w:t>єдиного внеску</w:t>
      </w:r>
      <w:r w:rsidRPr="0038681C">
        <w:rPr>
          <w:rFonts w:ascii="Times New Roman" w:hAnsi="Times New Roman" w:cs="Times New Roman"/>
          <w:sz w:val="28"/>
          <w:szCs w:val="28"/>
        </w:rPr>
        <w:t xml:space="preserve"> та погашення заборгованості, територіальними підрозділами по роботі з податковим боргом  з органами ДВС проводяться щомісячні звірки виконавчих документів щодо стягнення коштів з </w:t>
      </w:r>
      <w:r w:rsidR="0038681C">
        <w:rPr>
          <w:rFonts w:ascii="Times New Roman" w:hAnsi="Times New Roman" w:cs="Times New Roman"/>
          <w:sz w:val="28"/>
          <w:szCs w:val="28"/>
        </w:rPr>
        <w:t>єдиного внеску</w:t>
      </w:r>
      <w:r w:rsidRPr="0038681C">
        <w:rPr>
          <w:rFonts w:ascii="Times New Roman" w:hAnsi="Times New Roman" w:cs="Times New Roman"/>
          <w:sz w:val="28"/>
          <w:szCs w:val="28"/>
        </w:rPr>
        <w:t>, які знаходяться в ДВС на виконанні.</w:t>
      </w:r>
    </w:p>
    <w:p w:rsidR="003747B5" w:rsidRPr="0038681C" w:rsidRDefault="003747B5" w:rsidP="0038681C">
      <w:pPr>
        <w:ind w:firstLine="567"/>
        <w:jc w:val="both"/>
        <w:rPr>
          <w:rFonts w:ascii="Times New Roman" w:hAnsi="Times New Roman" w:cs="Times New Roman"/>
          <w:sz w:val="28"/>
          <w:szCs w:val="28"/>
        </w:rPr>
      </w:pPr>
      <w:r w:rsidRPr="0038681C">
        <w:rPr>
          <w:rFonts w:ascii="Times New Roman" w:hAnsi="Times New Roman" w:cs="Times New Roman"/>
          <w:sz w:val="28"/>
          <w:szCs w:val="28"/>
        </w:rPr>
        <w:t xml:space="preserve">Протягом 2022 року списано заборгованість з </w:t>
      </w:r>
      <w:r w:rsidR="0038681C">
        <w:rPr>
          <w:rFonts w:ascii="Times New Roman" w:hAnsi="Times New Roman" w:cs="Times New Roman"/>
          <w:sz w:val="28"/>
          <w:szCs w:val="28"/>
        </w:rPr>
        <w:t>єдиного внеску</w:t>
      </w:r>
      <w:r w:rsidRPr="0038681C">
        <w:rPr>
          <w:rFonts w:ascii="Times New Roman" w:hAnsi="Times New Roman" w:cs="Times New Roman"/>
          <w:sz w:val="28"/>
          <w:szCs w:val="28"/>
        </w:rPr>
        <w:t xml:space="preserve"> по 77 </w:t>
      </w:r>
      <w:r w:rsidR="0038681C">
        <w:rPr>
          <w:rFonts w:ascii="Times New Roman" w:hAnsi="Times New Roman" w:cs="Times New Roman"/>
          <w:sz w:val="28"/>
          <w:szCs w:val="28"/>
        </w:rPr>
        <w:t xml:space="preserve">фізичних особах – підприємцях </w:t>
      </w:r>
      <w:r w:rsidRPr="0038681C">
        <w:rPr>
          <w:rFonts w:ascii="Times New Roman" w:hAnsi="Times New Roman" w:cs="Times New Roman"/>
          <w:sz w:val="28"/>
          <w:szCs w:val="28"/>
        </w:rPr>
        <w:t xml:space="preserve">(у зв’язку зі смертю платника) на суму  1 246,4 тис. </w:t>
      </w:r>
      <w:r w:rsidR="001F6023" w:rsidRPr="0038681C">
        <w:rPr>
          <w:rFonts w:ascii="Times New Roman" w:hAnsi="Times New Roman" w:cs="Times New Roman"/>
          <w:sz w:val="28"/>
          <w:szCs w:val="28"/>
        </w:rPr>
        <w:t>грн</w:t>
      </w:r>
      <w:r w:rsidR="00FD10FE">
        <w:rPr>
          <w:rFonts w:ascii="Times New Roman" w:hAnsi="Times New Roman" w:cs="Times New Roman"/>
          <w:sz w:val="28"/>
          <w:szCs w:val="28"/>
        </w:rPr>
        <w:t>.</w:t>
      </w:r>
      <w:r w:rsidR="001F6023" w:rsidRPr="0038681C">
        <w:rPr>
          <w:rFonts w:ascii="Times New Roman" w:hAnsi="Times New Roman" w:cs="Times New Roman"/>
          <w:sz w:val="28"/>
          <w:szCs w:val="28"/>
        </w:rPr>
        <w:t xml:space="preserve"> </w:t>
      </w:r>
      <w:r w:rsidRPr="0038681C">
        <w:rPr>
          <w:rFonts w:ascii="Times New Roman" w:hAnsi="Times New Roman" w:cs="Times New Roman"/>
          <w:sz w:val="28"/>
          <w:szCs w:val="28"/>
        </w:rPr>
        <w:t xml:space="preserve">За рішенням судів скасовано  вимоги про сплату боргу з </w:t>
      </w:r>
      <w:r w:rsidR="00FD10FE">
        <w:rPr>
          <w:rFonts w:ascii="Times New Roman" w:hAnsi="Times New Roman" w:cs="Times New Roman"/>
          <w:sz w:val="28"/>
          <w:szCs w:val="28"/>
        </w:rPr>
        <w:t>єдиного внеску</w:t>
      </w:r>
      <w:r w:rsidRPr="0038681C">
        <w:rPr>
          <w:rFonts w:ascii="Times New Roman" w:hAnsi="Times New Roman" w:cs="Times New Roman"/>
          <w:sz w:val="28"/>
          <w:szCs w:val="28"/>
        </w:rPr>
        <w:t xml:space="preserve"> на загальну суму 157,2 тис.</w:t>
      </w:r>
      <w:r w:rsidR="00FD10FE">
        <w:rPr>
          <w:rFonts w:ascii="Times New Roman" w:hAnsi="Times New Roman" w:cs="Times New Roman"/>
          <w:sz w:val="28"/>
          <w:szCs w:val="28"/>
        </w:rPr>
        <w:t xml:space="preserve"> </w:t>
      </w:r>
      <w:r w:rsidR="001F6023" w:rsidRPr="0038681C">
        <w:rPr>
          <w:rFonts w:ascii="Times New Roman" w:hAnsi="Times New Roman" w:cs="Times New Roman"/>
          <w:sz w:val="28"/>
          <w:szCs w:val="28"/>
        </w:rPr>
        <w:t xml:space="preserve">грн </w:t>
      </w:r>
      <w:r w:rsidRPr="0038681C">
        <w:rPr>
          <w:rFonts w:ascii="Times New Roman" w:hAnsi="Times New Roman" w:cs="Times New Roman"/>
          <w:sz w:val="28"/>
          <w:szCs w:val="28"/>
        </w:rPr>
        <w:t>по 11-ти суб’єктах господарювання.</w:t>
      </w:r>
    </w:p>
    <w:p w:rsidR="004C40C4" w:rsidRDefault="004C40C4" w:rsidP="006E6D74">
      <w:pPr>
        <w:ind w:firstLine="567"/>
        <w:jc w:val="both"/>
        <w:rPr>
          <w:rFonts w:ascii="Times New Roman" w:hAnsi="Times New Roman" w:cs="Times New Roman"/>
          <w:color w:val="auto"/>
        </w:rPr>
      </w:pPr>
    </w:p>
    <w:p w:rsidR="004C40C4" w:rsidRPr="006330C9" w:rsidRDefault="006330C9" w:rsidP="006E6D74">
      <w:pPr>
        <w:ind w:firstLine="567"/>
        <w:jc w:val="both"/>
        <w:rPr>
          <w:rFonts w:ascii="Times New Roman" w:hAnsi="Times New Roman" w:cs="Times New Roman"/>
          <w:sz w:val="28"/>
          <w:szCs w:val="28"/>
        </w:rPr>
      </w:pPr>
      <w:r w:rsidRPr="006330C9">
        <w:rPr>
          <w:rFonts w:ascii="Times New Roman" w:hAnsi="Times New Roman" w:cs="Times New Roman"/>
          <w:sz w:val="28"/>
          <w:szCs w:val="28"/>
        </w:rPr>
        <w:t>Протягом 2022 року постійно здійснювався к</w:t>
      </w:r>
      <w:r w:rsidR="00E40DE4" w:rsidRPr="006330C9">
        <w:rPr>
          <w:rFonts w:ascii="Times New Roman" w:hAnsi="Times New Roman" w:cs="Times New Roman"/>
          <w:sz w:val="28"/>
          <w:szCs w:val="28"/>
        </w:rPr>
        <w:t>онтроль щодо забезпечення достовірного та своєчасного відображення первинних показників в підсистемах інформаційної системи органів ДПС та їх відповідним перенесенням до інтегрованої картки платника, зокрема сплачених/повернутих сум платежів за даними Головного управління Державної казначейської служби України у Закарпатській області, відшкодованих сум ПДВ; сум пені, нарахованих на податкові зобов’язання, визначені платником податків</w:t>
      </w:r>
      <w:r>
        <w:rPr>
          <w:rFonts w:ascii="Times New Roman" w:hAnsi="Times New Roman" w:cs="Times New Roman"/>
          <w:sz w:val="28"/>
          <w:szCs w:val="28"/>
        </w:rPr>
        <w:t>, у разі їх несвоєчасної сплати.</w:t>
      </w:r>
    </w:p>
    <w:p w:rsidR="00BA0699" w:rsidRPr="006330C9" w:rsidRDefault="006330C9" w:rsidP="00BA0699">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 п</w:t>
      </w:r>
      <w:r w:rsidR="00BA0699" w:rsidRPr="006330C9">
        <w:rPr>
          <w:rFonts w:ascii="Times New Roman" w:hAnsi="Times New Roman" w:cs="Times New Roman"/>
          <w:sz w:val="28"/>
          <w:szCs w:val="28"/>
        </w:rPr>
        <w:t xml:space="preserve">ротягом звітного періоду в щоденному, щодекадному, щомісячному режимі проводиться звірка щодо відповідності відображення в </w:t>
      </w:r>
      <w:r>
        <w:rPr>
          <w:rFonts w:ascii="Times New Roman" w:hAnsi="Times New Roman" w:cs="Times New Roman"/>
          <w:sz w:val="28"/>
          <w:szCs w:val="28"/>
        </w:rPr>
        <w:t>інтегрованих картках платника</w:t>
      </w:r>
      <w:r w:rsidR="00BA0699" w:rsidRPr="006330C9">
        <w:rPr>
          <w:rFonts w:ascii="Times New Roman" w:hAnsi="Times New Roman" w:cs="Times New Roman"/>
          <w:sz w:val="28"/>
          <w:szCs w:val="28"/>
        </w:rPr>
        <w:t xml:space="preserve"> сплачених, повернутих сум платежів, відшкодованих сум ПДВ даним форми 412 ДКС України.</w:t>
      </w:r>
    </w:p>
    <w:p w:rsidR="004C40C4" w:rsidRPr="00C17614" w:rsidRDefault="004C40C4" w:rsidP="006E6D74">
      <w:pPr>
        <w:ind w:firstLine="567"/>
        <w:jc w:val="both"/>
        <w:rPr>
          <w:rFonts w:ascii="Times New Roman" w:hAnsi="Times New Roman" w:cs="Times New Roman"/>
          <w:color w:val="auto"/>
        </w:rPr>
      </w:pPr>
    </w:p>
    <w:p w:rsidR="00D40DF9" w:rsidRPr="006330C9" w:rsidRDefault="00D40DF9" w:rsidP="00D40DF9">
      <w:pPr>
        <w:ind w:firstLine="567"/>
        <w:jc w:val="both"/>
        <w:rPr>
          <w:rFonts w:ascii="Times New Roman" w:hAnsi="Times New Roman" w:cs="Times New Roman"/>
          <w:sz w:val="28"/>
          <w:szCs w:val="28"/>
        </w:rPr>
      </w:pPr>
      <w:r w:rsidRPr="006330C9">
        <w:rPr>
          <w:rFonts w:ascii="Times New Roman" w:hAnsi="Times New Roman" w:cs="Times New Roman"/>
          <w:sz w:val="28"/>
          <w:szCs w:val="28"/>
        </w:rPr>
        <w:t>Протягом звітного періоду в щоденному режимі забезпечено аналіз платників, які здійснили реєстрацію податкових накладних / розрахунків коригування (ПН/РК) в Єдиному реєстрі податкових накладних (далі – ЄРПН).</w:t>
      </w:r>
    </w:p>
    <w:p w:rsidR="00D40DF9" w:rsidRPr="006330C9" w:rsidRDefault="00D40DF9" w:rsidP="00D40DF9">
      <w:pPr>
        <w:ind w:firstLine="567"/>
        <w:jc w:val="both"/>
        <w:rPr>
          <w:rFonts w:ascii="Times New Roman" w:hAnsi="Times New Roman" w:cs="Times New Roman"/>
          <w:sz w:val="28"/>
          <w:szCs w:val="28"/>
        </w:rPr>
      </w:pPr>
      <w:r w:rsidRPr="006330C9">
        <w:rPr>
          <w:rFonts w:ascii="Times New Roman" w:hAnsi="Times New Roman" w:cs="Times New Roman"/>
          <w:sz w:val="28"/>
          <w:szCs w:val="28"/>
        </w:rPr>
        <w:t>Після отримання із ДПС оперативних інформацій забезпечено надання їх відповідним структурним підрозділам ГУ</w:t>
      </w:r>
      <w:r w:rsidR="006330C9">
        <w:rPr>
          <w:rFonts w:ascii="Times New Roman" w:hAnsi="Times New Roman" w:cs="Times New Roman"/>
          <w:sz w:val="28"/>
          <w:szCs w:val="28"/>
        </w:rPr>
        <w:t xml:space="preserve"> ДПС</w:t>
      </w:r>
      <w:r w:rsidRPr="006330C9">
        <w:rPr>
          <w:rFonts w:ascii="Times New Roman" w:hAnsi="Times New Roman" w:cs="Times New Roman"/>
          <w:sz w:val="28"/>
          <w:szCs w:val="28"/>
        </w:rPr>
        <w:t xml:space="preserve"> для вжиття заходів, а також за наявності підстав Ком</w:t>
      </w:r>
      <w:r w:rsidR="006330C9">
        <w:rPr>
          <w:rFonts w:ascii="Times New Roman" w:hAnsi="Times New Roman" w:cs="Times New Roman"/>
          <w:sz w:val="28"/>
          <w:szCs w:val="28"/>
        </w:rPr>
        <w:t>і</w:t>
      </w:r>
      <w:r w:rsidRPr="006330C9">
        <w:rPr>
          <w:rFonts w:ascii="Times New Roman" w:hAnsi="Times New Roman" w:cs="Times New Roman"/>
          <w:sz w:val="28"/>
          <w:szCs w:val="28"/>
        </w:rPr>
        <w:t>сією</w:t>
      </w:r>
      <w:r w:rsidR="006330C9">
        <w:rPr>
          <w:rFonts w:ascii="Times New Roman" w:hAnsi="Times New Roman" w:cs="Times New Roman"/>
          <w:sz w:val="28"/>
          <w:szCs w:val="28"/>
        </w:rPr>
        <w:t xml:space="preserve"> ГУ ДПС</w:t>
      </w:r>
      <w:r w:rsidR="0028063A">
        <w:rPr>
          <w:rFonts w:ascii="Times New Roman" w:hAnsi="Times New Roman" w:cs="Times New Roman"/>
          <w:sz w:val="28"/>
          <w:szCs w:val="28"/>
        </w:rPr>
        <w:t xml:space="preserve"> у Закарпатській області</w:t>
      </w:r>
      <w:r w:rsidR="006330C9">
        <w:rPr>
          <w:rFonts w:ascii="Times New Roman" w:hAnsi="Times New Roman" w:cs="Times New Roman"/>
          <w:sz w:val="28"/>
          <w:szCs w:val="28"/>
        </w:rPr>
        <w:t xml:space="preserve"> з питань зупинення реєстрації ПН/РК</w:t>
      </w:r>
      <w:r w:rsidR="00B462B4">
        <w:rPr>
          <w:rFonts w:ascii="Times New Roman" w:hAnsi="Times New Roman" w:cs="Times New Roman"/>
          <w:sz w:val="28"/>
          <w:szCs w:val="28"/>
        </w:rPr>
        <w:t xml:space="preserve"> в ЄРПН</w:t>
      </w:r>
      <w:r w:rsidR="006330C9">
        <w:rPr>
          <w:rFonts w:ascii="Times New Roman" w:hAnsi="Times New Roman" w:cs="Times New Roman"/>
          <w:sz w:val="28"/>
          <w:szCs w:val="28"/>
        </w:rPr>
        <w:t xml:space="preserve"> </w:t>
      </w:r>
      <w:r w:rsidR="0028063A">
        <w:rPr>
          <w:rFonts w:ascii="Times New Roman" w:hAnsi="Times New Roman" w:cs="Times New Roman"/>
          <w:sz w:val="28"/>
          <w:szCs w:val="28"/>
        </w:rPr>
        <w:t>(далі – Комісія)</w:t>
      </w:r>
      <w:r w:rsidRPr="006330C9">
        <w:rPr>
          <w:rFonts w:ascii="Times New Roman" w:hAnsi="Times New Roman" w:cs="Times New Roman"/>
          <w:sz w:val="28"/>
          <w:szCs w:val="28"/>
        </w:rPr>
        <w:t xml:space="preserve"> прийняті рішення про їх відповідність Критеріям ризиковості платника податку. </w:t>
      </w:r>
    </w:p>
    <w:p w:rsidR="00D40DF9" w:rsidRPr="006330C9" w:rsidRDefault="00D40DF9" w:rsidP="00D40DF9">
      <w:pPr>
        <w:ind w:firstLine="567"/>
        <w:jc w:val="both"/>
        <w:rPr>
          <w:rFonts w:ascii="Times New Roman" w:hAnsi="Times New Roman" w:cs="Times New Roman"/>
          <w:sz w:val="28"/>
          <w:szCs w:val="28"/>
        </w:rPr>
      </w:pPr>
      <w:r w:rsidRPr="006330C9">
        <w:rPr>
          <w:rFonts w:ascii="Times New Roman" w:hAnsi="Times New Roman" w:cs="Times New Roman"/>
          <w:sz w:val="28"/>
          <w:szCs w:val="28"/>
        </w:rPr>
        <w:t>Після отримання з ДПС ймовірних схем ухилення від оподаткування забезпечено організацію та проведення засідань робочої групи з відпрацювання податкових ризиків з ПДВ з оформленням відповідних протоколів та доведенням відповідних протокольних доручень до виконання структурним підрозділам ГУ ДПС (забезпечено проведення 12 засідань робочої групи та контроль за виконанням протокольних доручень в межах компетенції підрозділу).</w:t>
      </w:r>
    </w:p>
    <w:p w:rsidR="00D40DF9" w:rsidRPr="006330C9" w:rsidRDefault="00D40DF9" w:rsidP="00D40DF9">
      <w:pPr>
        <w:ind w:firstLine="567"/>
        <w:jc w:val="both"/>
        <w:rPr>
          <w:rFonts w:ascii="Times New Roman" w:hAnsi="Times New Roman" w:cs="Times New Roman"/>
          <w:sz w:val="28"/>
          <w:szCs w:val="28"/>
        </w:rPr>
      </w:pPr>
      <w:r w:rsidRPr="006330C9">
        <w:rPr>
          <w:rFonts w:ascii="Times New Roman" w:hAnsi="Times New Roman" w:cs="Times New Roman"/>
          <w:sz w:val="28"/>
          <w:szCs w:val="28"/>
        </w:rPr>
        <w:t>Кожного 01 числа місяця до ДПС підготовлено та направлено листи про стан відпрацювання суб’єктів господарювання у різних категоріях ризиковості по господарських операціях за 2019-2022рр. за формою згідно з додатком 5 до Рекомендованого порядку взаємодії підрозділів ДФС з метою оперативного реагування, подолання та контролю податкових ризиків з ПДВ, затвердженого наказом ДФС від 24.07.2015 №543 «Про забезпечення комплексного контролю податкових ризиків з ПДВ». За результатами узагальнення інформацій, наданих структурними підрозділами ГУ ДПС протягом 2022 року до ДПС надано 4 розширені звітні інформації по відпрацюванню суб’єктів господарювання усіх категорій ризиковості за звітні періоди декларування січень 2019 року – червень 2022 року.</w:t>
      </w:r>
    </w:p>
    <w:p w:rsidR="00D40DF9" w:rsidRPr="00C17614" w:rsidRDefault="00D40DF9" w:rsidP="006E6D74">
      <w:pPr>
        <w:ind w:firstLine="567"/>
        <w:jc w:val="both"/>
        <w:rPr>
          <w:rFonts w:ascii="Times New Roman" w:hAnsi="Times New Roman" w:cs="Times New Roman"/>
          <w:color w:val="auto"/>
        </w:rPr>
      </w:pP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Протягом 2022 року згідно прийнятих рішень Комісією ГУ ДПС у Закарпатській області з питань зупинення реєстрації ПН/РК в ЄРПН  забезпечено внесення 519 записів до Журналу ризикових платників по суб’єктах господарювання, які відповідають/не відповідають Критеріям ризиковості платника податку (додатку 1 до Порядку зупинення реєстрації ПН/РК в ЄРПН, затвердженого Постановою КМУ від 11.12.2019 №1165 «Про затвердження порядків з питань зупинення реєстрації податкової накладної / розрахунку коригування в Єдиному реєстрі податкових накладних»). </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За результатами роботи, що проводилась Комісією протягом 2022 року статус запису «діючий» наявний у 172 </w:t>
      </w:r>
      <w:r w:rsidR="0028063A">
        <w:rPr>
          <w:rFonts w:ascii="Times New Roman" w:hAnsi="Times New Roman" w:cs="Times New Roman"/>
          <w:sz w:val="28"/>
          <w:szCs w:val="28"/>
        </w:rPr>
        <w:t xml:space="preserve">суб’єктів господарювання </w:t>
      </w:r>
      <w:r w:rsidRPr="0028063A">
        <w:rPr>
          <w:rFonts w:ascii="Times New Roman" w:hAnsi="Times New Roman" w:cs="Times New Roman"/>
          <w:sz w:val="28"/>
          <w:szCs w:val="28"/>
        </w:rPr>
        <w:t>у зв’язку з їх відповідністю  Критеріям, а саме:</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пункту 5 </w:t>
      </w:r>
      <w:r w:rsidR="0028063A" w:rsidRPr="0028063A">
        <w:rPr>
          <w:rFonts w:ascii="Times New Roman" w:hAnsi="Times New Roman" w:cs="Times New Roman"/>
          <w:sz w:val="28"/>
          <w:szCs w:val="28"/>
        </w:rPr>
        <w:t>–</w:t>
      </w:r>
      <w:r w:rsidRPr="0028063A">
        <w:rPr>
          <w:rFonts w:ascii="Times New Roman" w:hAnsi="Times New Roman" w:cs="Times New Roman"/>
          <w:sz w:val="28"/>
          <w:szCs w:val="28"/>
        </w:rPr>
        <w:t xml:space="preserve"> «відсутні рахунки в банку» </w:t>
      </w:r>
      <w:r w:rsidR="0028063A" w:rsidRPr="0028063A">
        <w:rPr>
          <w:rFonts w:ascii="Times New Roman" w:hAnsi="Times New Roman" w:cs="Times New Roman"/>
          <w:sz w:val="28"/>
          <w:szCs w:val="28"/>
        </w:rPr>
        <w:t>–</w:t>
      </w:r>
      <w:r w:rsidRPr="0028063A">
        <w:rPr>
          <w:rFonts w:ascii="Times New Roman" w:hAnsi="Times New Roman" w:cs="Times New Roman"/>
          <w:sz w:val="28"/>
          <w:szCs w:val="28"/>
        </w:rPr>
        <w:t>14</w:t>
      </w:r>
      <w:r w:rsidR="0028063A">
        <w:rPr>
          <w:rFonts w:ascii="Times New Roman" w:hAnsi="Times New Roman" w:cs="Times New Roman"/>
          <w:sz w:val="28"/>
          <w:szCs w:val="28"/>
        </w:rPr>
        <w:t xml:space="preserve"> суб’єктів господарювання</w:t>
      </w:r>
      <w:r w:rsidRPr="0028063A">
        <w:rPr>
          <w:rFonts w:ascii="Times New Roman" w:hAnsi="Times New Roman" w:cs="Times New Roman"/>
          <w:sz w:val="28"/>
          <w:szCs w:val="28"/>
        </w:rPr>
        <w:t>;</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пункту 6 </w:t>
      </w:r>
      <w:r w:rsidR="0028063A" w:rsidRPr="0028063A">
        <w:rPr>
          <w:rFonts w:ascii="Times New Roman" w:hAnsi="Times New Roman" w:cs="Times New Roman"/>
          <w:sz w:val="28"/>
          <w:szCs w:val="28"/>
        </w:rPr>
        <w:t>–</w:t>
      </w:r>
      <w:r w:rsidRPr="0028063A">
        <w:rPr>
          <w:rFonts w:ascii="Times New Roman" w:hAnsi="Times New Roman" w:cs="Times New Roman"/>
          <w:sz w:val="28"/>
          <w:szCs w:val="28"/>
        </w:rPr>
        <w:t xml:space="preserve"> «не подано звітність з ПДВ за останні два звітних періоди» </w:t>
      </w:r>
      <w:r w:rsidR="0028063A" w:rsidRPr="0028063A">
        <w:rPr>
          <w:rFonts w:ascii="Times New Roman" w:hAnsi="Times New Roman" w:cs="Times New Roman"/>
          <w:sz w:val="28"/>
          <w:szCs w:val="28"/>
        </w:rPr>
        <w:t>–</w:t>
      </w:r>
      <w:r w:rsidRPr="0028063A">
        <w:rPr>
          <w:rFonts w:ascii="Times New Roman" w:hAnsi="Times New Roman" w:cs="Times New Roman"/>
          <w:sz w:val="28"/>
          <w:szCs w:val="28"/>
        </w:rPr>
        <w:t xml:space="preserve"> 59 </w:t>
      </w:r>
      <w:r w:rsidR="0028063A">
        <w:rPr>
          <w:rFonts w:ascii="Times New Roman" w:hAnsi="Times New Roman" w:cs="Times New Roman"/>
          <w:sz w:val="28"/>
          <w:szCs w:val="28"/>
        </w:rPr>
        <w:t>суб’єктів господарювання</w:t>
      </w:r>
      <w:r w:rsidRPr="0028063A">
        <w:rPr>
          <w:rFonts w:ascii="Times New Roman" w:hAnsi="Times New Roman" w:cs="Times New Roman"/>
          <w:sz w:val="28"/>
          <w:szCs w:val="28"/>
        </w:rPr>
        <w:t>;</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lastRenderedPageBreak/>
        <w:t>пункту 7 – «</w:t>
      </w:r>
      <w:proofErr w:type="spellStart"/>
      <w:r w:rsidRPr="0028063A">
        <w:rPr>
          <w:rFonts w:ascii="Times New Roman" w:hAnsi="Times New Roman" w:cs="Times New Roman"/>
          <w:sz w:val="28"/>
          <w:szCs w:val="28"/>
        </w:rPr>
        <w:t>Пл.податку</w:t>
      </w:r>
      <w:proofErr w:type="spellEnd"/>
      <w:r w:rsidRPr="0028063A">
        <w:rPr>
          <w:rFonts w:ascii="Times New Roman" w:hAnsi="Times New Roman" w:cs="Times New Roman"/>
          <w:sz w:val="28"/>
          <w:szCs w:val="28"/>
        </w:rPr>
        <w:t xml:space="preserve"> не подає фін. звітність» </w:t>
      </w:r>
      <w:r w:rsidR="0028063A">
        <w:rPr>
          <w:rFonts w:ascii="Times New Roman" w:hAnsi="Times New Roman" w:cs="Times New Roman"/>
          <w:sz w:val="28"/>
          <w:szCs w:val="28"/>
        </w:rPr>
        <w:t>–</w:t>
      </w:r>
      <w:r w:rsidRPr="0028063A">
        <w:rPr>
          <w:rFonts w:ascii="Times New Roman" w:hAnsi="Times New Roman" w:cs="Times New Roman"/>
          <w:sz w:val="28"/>
          <w:szCs w:val="28"/>
        </w:rPr>
        <w:t xml:space="preserve"> 72 </w:t>
      </w:r>
      <w:r w:rsidR="0028063A">
        <w:rPr>
          <w:rFonts w:ascii="Times New Roman" w:hAnsi="Times New Roman" w:cs="Times New Roman"/>
          <w:sz w:val="28"/>
          <w:szCs w:val="28"/>
        </w:rPr>
        <w:t>суб’єктів господарювання</w:t>
      </w:r>
      <w:r w:rsidRPr="0028063A">
        <w:rPr>
          <w:rFonts w:ascii="Times New Roman" w:hAnsi="Times New Roman" w:cs="Times New Roman"/>
          <w:sz w:val="28"/>
          <w:szCs w:val="28"/>
        </w:rPr>
        <w:t>;</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пункту  8 </w:t>
      </w:r>
      <w:r w:rsidR="0028063A">
        <w:rPr>
          <w:rFonts w:ascii="Times New Roman" w:hAnsi="Times New Roman" w:cs="Times New Roman"/>
          <w:sz w:val="28"/>
          <w:szCs w:val="28"/>
        </w:rPr>
        <w:t xml:space="preserve">– </w:t>
      </w:r>
      <w:r w:rsidRPr="0028063A">
        <w:rPr>
          <w:rFonts w:ascii="Times New Roman" w:hAnsi="Times New Roman" w:cs="Times New Roman"/>
          <w:sz w:val="28"/>
          <w:szCs w:val="28"/>
        </w:rPr>
        <w:t>«податкова інформація»</w:t>
      </w:r>
      <w:r w:rsidR="0028063A">
        <w:rPr>
          <w:rFonts w:ascii="Times New Roman" w:hAnsi="Times New Roman" w:cs="Times New Roman"/>
          <w:sz w:val="28"/>
          <w:szCs w:val="28"/>
        </w:rPr>
        <w:t xml:space="preserve"> –</w:t>
      </w:r>
      <w:r w:rsidRPr="0028063A">
        <w:rPr>
          <w:rFonts w:ascii="Times New Roman" w:hAnsi="Times New Roman" w:cs="Times New Roman"/>
          <w:sz w:val="28"/>
          <w:szCs w:val="28"/>
        </w:rPr>
        <w:t xml:space="preserve"> 27 </w:t>
      </w:r>
      <w:r w:rsidR="0028063A">
        <w:rPr>
          <w:rFonts w:ascii="Times New Roman" w:hAnsi="Times New Roman" w:cs="Times New Roman"/>
          <w:sz w:val="28"/>
          <w:szCs w:val="28"/>
        </w:rPr>
        <w:t>суб’єктів господарювання</w:t>
      </w:r>
      <w:r w:rsidRPr="0028063A">
        <w:rPr>
          <w:rFonts w:ascii="Times New Roman" w:hAnsi="Times New Roman" w:cs="Times New Roman"/>
          <w:sz w:val="28"/>
          <w:szCs w:val="28"/>
        </w:rPr>
        <w:t xml:space="preserve">. </w:t>
      </w:r>
    </w:p>
    <w:p w:rsidR="00D40DF9" w:rsidRPr="0028063A" w:rsidRDefault="00D40DF9" w:rsidP="00D40DF9">
      <w:pPr>
        <w:ind w:firstLine="567"/>
        <w:jc w:val="both"/>
        <w:rPr>
          <w:rFonts w:ascii="Times New Roman" w:hAnsi="Times New Roman" w:cs="Times New Roman"/>
          <w:sz w:val="28"/>
          <w:szCs w:val="28"/>
        </w:rPr>
      </w:pP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Протягом 2022 року Комісією розглядались питання щодо виключення 35 платників з Журналу ризикових платників та прийнято рішення про відповідність 12 </w:t>
      </w:r>
      <w:r w:rsidR="0051147D">
        <w:rPr>
          <w:rFonts w:ascii="Times New Roman" w:hAnsi="Times New Roman" w:cs="Times New Roman"/>
          <w:sz w:val="28"/>
          <w:szCs w:val="28"/>
        </w:rPr>
        <w:t>суб’єктів господарювання</w:t>
      </w:r>
      <w:r w:rsidRPr="0028063A">
        <w:rPr>
          <w:rFonts w:ascii="Times New Roman" w:hAnsi="Times New Roman" w:cs="Times New Roman"/>
          <w:sz w:val="28"/>
          <w:szCs w:val="28"/>
        </w:rPr>
        <w:t xml:space="preserve"> та невідповідність 23 </w:t>
      </w:r>
      <w:r w:rsidR="0051147D">
        <w:rPr>
          <w:rFonts w:ascii="Times New Roman" w:hAnsi="Times New Roman" w:cs="Times New Roman"/>
          <w:sz w:val="28"/>
          <w:szCs w:val="28"/>
        </w:rPr>
        <w:t>суб’єктів господарювання</w:t>
      </w:r>
      <w:r w:rsidRPr="0028063A">
        <w:rPr>
          <w:rFonts w:ascii="Times New Roman" w:hAnsi="Times New Roman" w:cs="Times New Roman"/>
          <w:sz w:val="28"/>
          <w:szCs w:val="28"/>
        </w:rPr>
        <w:t>.</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Протягом 2022 року Комісією розглянуто 18145 повідомлень щодо подачі документів про підтвердження реальності здійснення операцій по відмовленим ПН/РК: 15729 ПН на загальну суму ПДВ – 164,9 </w:t>
      </w:r>
      <w:r w:rsidR="001F6023" w:rsidRPr="0028063A">
        <w:rPr>
          <w:rFonts w:ascii="Times New Roman" w:hAnsi="Times New Roman" w:cs="Times New Roman"/>
          <w:sz w:val="28"/>
          <w:szCs w:val="28"/>
        </w:rPr>
        <w:t>млн грн</w:t>
      </w:r>
      <w:r w:rsidRPr="0028063A">
        <w:rPr>
          <w:rFonts w:ascii="Times New Roman" w:hAnsi="Times New Roman" w:cs="Times New Roman"/>
          <w:sz w:val="28"/>
          <w:szCs w:val="28"/>
        </w:rPr>
        <w:t>, 2416 РК на загальну суму ПДВ –</w:t>
      </w:r>
      <w:r w:rsidR="0051147D">
        <w:rPr>
          <w:rFonts w:ascii="Times New Roman" w:hAnsi="Times New Roman" w:cs="Times New Roman"/>
          <w:sz w:val="28"/>
          <w:szCs w:val="28"/>
        </w:rPr>
        <w:t xml:space="preserve"> </w:t>
      </w:r>
      <w:r w:rsidRPr="0028063A">
        <w:rPr>
          <w:rFonts w:ascii="Times New Roman" w:hAnsi="Times New Roman" w:cs="Times New Roman"/>
          <w:sz w:val="28"/>
          <w:szCs w:val="28"/>
        </w:rPr>
        <w:t xml:space="preserve">9,8 </w:t>
      </w:r>
      <w:r w:rsidR="001F6023" w:rsidRPr="0028063A">
        <w:rPr>
          <w:rFonts w:ascii="Times New Roman" w:hAnsi="Times New Roman" w:cs="Times New Roman"/>
          <w:sz w:val="28"/>
          <w:szCs w:val="28"/>
        </w:rPr>
        <w:t>млн грн</w:t>
      </w:r>
      <w:r w:rsidRPr="0028063A">
        <w:rPr>
          <w:rFonts w:ascii="Times New Roman" w:hAnsi="Times New Roman" w:cs="Times New Roman"/>
          <w:sz w:val="28"/>
          <w:szCs w:val="28"/>
        </w:rPr>
        <w:t>, з них:</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 xml:space="preserve">-  надіслано рішення Комісії про реєстрацію ПН/РК в ЄРПН по 17136 повідомленнях щодо розблокування 14863 ПН на загальну суму ПДВ – 151,0 </w:t>
      </w:r>
      <w:r w:rsidR="001F6023" w:rsidRPr="0028063A">
        <w:rPr>
          <w:rFonts w:ascii="Times New Roman" w:hAnsi="Times New Roman" w:cs="Times New Roman"/>
          <w:sz w:val="28"/>
          <w:szCs w:val="28"/>
        </w:rPr>
        <w:t xml:space="preserve">млн грн </w:t>
      </w:r>
      <w:r w:rsidRPr="0028063A">
        <w:rPr>
          <w:rFonts w:ascii="Times New Roman" w:hAnsi="Times New Roman" w:cs="Times New Roman"/>
          <w:sz w:val="28"/>
          <w:szCs w:val="28"/>
        </w:rPr>
        <w:t xml:space="preserve">та 2273 РК на загальну суму ПДВ – 8,6 </w:t>
      </w:r>
      <w:r w:rsidR="001F6023" w:rsidRPr="0028063A">
        <w:rPr>
          <w:rFonts w:ascii="Times New Roman" w:hAnsi="Times New Roman" w:cs="Times New Roman"/>
          <w:sz w:val="28"/>
          <w:szCs w:val="28"/>
        </w:rPr>
        <w:t>млн гр</w:t>
      </w:r>
      <w:r w:rsidR="0051147D">
        <w:rPr>
          <w:rFonts w:ascii="Times New Roman" w:hAnsi="Times New Roman" w:cs="Times New Roman"/>
          <w:sz w:val="28"/>
          <w:szCs w:val="28"/>
        </w:rPr>
        <w:t>иве</w:t>
      </w:r>
      <w:r w:rsidR="001F6023" w:rsidRPr="0028063A">
        <w:rPr>
          <w:rFonts w:ascii="Times New Roman" w:hAnsi="Times New Roman" w:cs="Times New Roman"/>
          <w:sz w:val="28"/>
          <w:szCs w:val="28"/>
        </w:rPr>
        <w:t>н</w:t>
      </w:r>
      <w:r w:rsidR="0051147D">
        <w:rPr>
          <w:rFonts w:ascii="Times New Roman" w:hAnsi="Times New Roman" w:cs="Times New Roman"/>
          <w:sz w:val="28"/>
          <w:szCs w:val="28"/>
        </w:rPr>
        <w:t>ь</w:t>
      </w:r>
      <w:r w:rsidRPr="0028063A">
        <w:rPr>
          <w:rFonts w:ascii="Times New Roman" w:hAnsi="Times New Roman" w:cs="Times New Roman"/>
          <w:sz w:val="28"/>
          <w:szCs w:val="28"/>
        </w:rPr>
        <w:t>;</w:t>
      </w:r>
    </w:p>
    <w:p w:rsidR="00D40DF9" w:rsidRPr="0028063A" w:rsidRDefault="0051147D" w:rsidP="00D40DF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40DF9" w:rsidRPr="0028063A">
        <w:rPr>
          <w:rFonts w:ascii="Times New Roman" w:hAnsi="Times New Roman" w:cs="Times New Roman"/>
          <w:sz w:val="28"/>
          <w:szCs w:val="28"/>
        </w:rPr>
        <w:t xml:space="preserve">надіслано рішення Комісії про відмову в реєстрації ПН/РК в ЄРПН по 1005 повідомленнях щодо розблокування 864 ПН на загальну суму ПДВ – 13,9 </w:t>
      </w:r>
      <w:r w:rsidR="001F6023" w:rsidRPr="0028063A">
        <w:rPr>
          <w:rFonts w:ascii="Times New Roman" w:hAnsi="Times New Roman" w:cs="Times New Roman"/>
          <w:sz w:val="28"/>
          <w:szCs w:val="28"/>
        </w:rPr>
        <w:t>млн грн</w:t>
      </w:r>
      <w:r w:rsidR="00D40DF9" w:rsidRPr="0028063A">
        <w:rPr>
          <w:rFonts w:ascii="Times New Roman" w:hAnsi="Times New Roman" w:cs="Times New Roman"/>
          <w:sz w:val="28"/>
          <w:szCs w:val="28"/>
        </w:rPr>
        <w:t xml:space="preserve">, та 141 РК на загальну суму ПДВ – 1,2 </w:t>
      </w:r>
      <w:r w:rsidR="001F6023" w:rsidRPr="0028063A">
        <w:rPr>
          <w:rFonts w:ascii="Times New Roman" w:hAnsi="Times New Roman" w:cs="Times New Roman"/>
          <w:sz w:val="28"/>
          <w:szCs w:val="28"/>
        </w:rPr>
        <w:t>млн грн</w:t>
      </w:r>
      <w:r w:rsidR="00D40DF9" w:rsidRPr="0028063A">
        <w:rPr>
          <w:rFonts w:ascii="Times New Roman" w:hAnsi="Times New Roman" w:cs="Times New Roman"/>
          <w:sz w:val="28"/>
          <w:szCs w:val="28"/>
        </w:rPr>
        <w:t>, зареєстровано по мовчазній згоді 2</w:t>
      </w:r>
      <w:r>
        <w:rPr>
          <w:rFonts w:ascii="Times New Roman" w:hAnsi="Times New Roman" w:cs="Times New Roman"/>
          <w:sz w:val="28"/>
          <w:szCs w:val="28"/>
        </w:rPr>
        <w:t xml:space="preserve"> </w:t>
      </w:r>
      <w:r w:rsidR="00D40DF9" w:rsidRPr="0028063A">
        <w:rPr>
          <w:rFonts w:ascii="Times New Roman" w:hAnsi="Times New Roman" w:cs="Times New Roman"/>
          <w:sz w:val="28"/>
          <w:szCs w:val="28"/>
        </w:rPr>
        <w:t xml:space="preserve">ПН 01.03.2022 та 05.03.2022 на загальну суму з ПДВ </w:t>
      </w:r>
      <w:r>
        <w:rPr>
          <w:rFonts w:ascii="Times New Roman" w:hAnsi="Times New Roman" w:cs="Times New Roman"/>
          <w:sz w:val="28"/>
          <w:szCs w:val="28"/>
        </w:rPr>
        <w:t xml:space="preserve">– </w:t>
      </w:r>
      <w:r w:rsidR="00D40DF9" w:rsidRPr="0028063A">
        <w:rPr>
          <w:rFonts w:ascii="Times New Roman" w:hAnsi="Times New Roman" w:cs="Times New Roman"/>
          <w:sz w:val="28"/>
          <w:szCs w:val="28"/>
        </w:rPr>
        <w:t xml:space="preserve">14,7 тис. </w:t>
      </w:r>
      <w:r w:rsidR="001F6023" w:rsidRPr="0028063A">
        <w:rPr>
          <w:rFonts w:ascii="Times New Roman" w:hAnsi="Times New Roman" w:cs="Times New Roman"/>
          <w:sz w:val="28"/>
          <w:szCs w:val="28"/>
        </w:rPr>
        <w:t xml:space="preserve">грн </w:t>
      </w:r>
      <w:r w:rsidR="00D40DF9" w:rsidRPr="0028063A">
        <w:rPr>
          <w:rFonts w:ascii="Times New Roman" w:hAnsi="Times New Roman" w:cs="Times New Roman"/>
          <w:sz w:val="28"/>
          <w:szCs w:val="28"/>
        </w:rPr>
        <w:t xml:space="preserve">та 2 РК 06.03.2022 на загальну суму з ПДВ </w:t>
      </w:r>
      <w:r>
        <w:rPr>
          <w:rFonts w:ascii="Times New Roman" w:hAnsi="Times New Roman" w:cs="Times New Roman"/>
          <w:sz w:val="28"/>
          <w:szCs w:val="28"/>
        </w:rPr>
        <w:t xml:space="preserve">– </w:t>
      </w:r>
      <w:r w:rsidR="00D40DF9" w:rsidRPr="0028063A">
        <w:rPr>
          <w:rFonts w:ascii="Times New Roman" w:hAnsi="Times New Roman" w:cs="Times New Roman"/>
          <w:sz w:val="28"/>
          <w:szCs w:val="28"/>
        </w:rPr>
        <w:t>238,38 гр</w:t>
      </w:r>
      <w:r>
        <w:rPr>
          <w:rFonts w:ascii="Times New Roman" w:hAnsi="Times New Roman" w:cs="Times New Roman"/>
          <w:sz w:val="28"/>
          <w:szCs w:val="28"/>
        </w:rPr>
        <w:t>иве</w:t>
      </w:r>
      <w:r w:rsidR="00D40DF9" w:rsidRPr="0028063A">
        <w:rPr>
          <w:rFonts w:ascii="Times New Roman" w:hAnsi="Times New Roman" w:cs="Times New Roman"/>
          <w:sz w:val="28"/>
          <w:szCs w:val="28"/>
        </w:rPr>
        <w:t>н</w:t>
      </w:r>
      <w:r>
        <w:rPr>
          <w:rFonts w:ascii="Times New Roman" w:hAnsi="Times New Roman" w:cs="Times New Roman"/>
          <w:sz w:val="28"/>
          <w:szCs w:val="28"/>
        </w:rPr>
        <w:t>ь.</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Комісією розглянуто 1349 таблиц</w:t>
      </w:r>
      <w:r w:rsidR="0051147D">
        <w:rPr>
          <w:rFonts w:ascii="Times New Roman" w:hAnsi="Times New Roman" w:cs="Times New Roman"/>
          <w:sz w:val="28"/>
          <w:szCs w:val="28"/>
        </w:rPr>
        <w:t>ь</w:t>
      </w:r>
      <w:r w:rsidRPr="0028063A">
        <w:rPr>
          <w:rFonts w:ascii="Times New Roman" w:hAnsi="Times New Roman" w:cs="Times New Roman"/>
          <w:sz w:val="28"/>
          <w:szCs w:val="28"/>
        </w:rPr>
        <w:t xml:space="preserve"> платників податків:</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враховано (рішення про врахування діюче) – 546 таблиць,</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враховано (рішення про врахування скасовано Комісією ДПС та/або Комісією) – 191 таблицю,</w:t>
      </w:r>
    </w:p>
    <w:p w:rsidR="00D40DF9" w:rsidRPr="0028063A" w:rsidRDefault="00D40DF9" w:rsidP="00D40DF9">
      <w:pPr>
        <w:ind w:firstLine="567"/>
        <w:jc w:val="both"/>
        <w:rPr>
          <w:rFonts w:ascii="Times New Roman" w:hAnsi="Times New Roman" w:cs="Times New Roman"/>
          <w:sz w:val="28"/>
          <w:szCs w:val="28"/>
        </w:rPr>
      </w:pPr>
      <w:r w:rsidRPr="0028063A">
        <w:rPr>
          <w:rFonts w:ascii="Times New Roman" w:hAnsi="Times New Roman" w:cs="Times New Roman"/>
          <w:sz w:val="28"/>
          <w:szCs w:val="28"/>
        </w:rPr>
        <w:t>не враховано (рішення діюче) – 612 таблиць.</w:t>
      </w:r>
    </w:p>
    <w:p w:rsidR="004C40C4" w:rsidRDefault="004C40C4" w:rsidP="006E4C0E">
      <w:pPr>
        <w:ind w:left="57" w:right="57"/>
        <w:rPr>
          <w:rFonts w:ascii="Times New Roman" w:hAnsi="Times New Roman" w:cs="Times New Roman"/>
          <w:b/>
          <w:bCs/>
          <w:color w:val="auto"/>
          <w:sz w:val="28"/>
          <w:szCs w:val="28"/>
        </w:rPr>
      </w:pPr>
    </w:p>
    <w:p w:rsidR="00E40DE4" w:rsidRPr="00C17614" w:rsidRDefault="00E40DE4" w:rsidP="004C40C4">
      <w:pPr>
        <w:ind w:left="57" w:right="57"/>
        <w:jc w:val="center"/>
        <w:rPr>
          <w:rFonts w:ascii="Times New Roman" w:hAnsi="Times New Roman" w:cs="Times New Roman"/>
          <w:color w:val="auto"/>
          <w:lang w:eastAsia="ru-RU"/>
        </w:rPr>
      </w:pPr>
      <w:r w:rsidRPr="00C17614">
        <w:rPr>
          <w:rFonts w:ascii="Times New Roman" w:hAnsi="Times New Roman" w:cs="Times New Roman"/>
          <w:b/>
          <w:bCs/>
          <w:color w:val="auto"/>
          <w:sz w:val="28"/>
          <w:szCs w:val="28"/>
        </w:rPr>
        <w:t>Розділ 2. Проведення</w:t>
      </w:r>
      <w:r w:rsidRPr="00C17614">
        <w:rPr>
          <w:rFonts w:ascii="Times New Roman" w:hAnsi="Times New Roman" w:cs="Times New Roman"/>
          <w:b/>
          <w:bCs/>
          <w:color w:val="auto"/>
          <w:sz w:val="28"/>
          <w:szCs w:val="28"/>
          <w:lang w:val="ru-RU"/>
        </w:rPr>
        <w:t xml:space="preserve"> </w:t>
      </w:r>
      <w:r w:rsidRPr="00C17614">
        <w:rPr>
          <w:rFonts w:ascii="Times New Roman" w:hAnsi="Times New Roman" w:cs="Times New Roman"/>
          <w:b/>
          <w:bCs/>
          <w:color w:val="auto"/>
          <w:sz w:val="28"/>
          <w:szCs w:val="28"/>
        </w:rPr>
        <w:t>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p w:rsidR="004C40C4" w:rsidRDefault="004C40C4" w:rsidP="006E4C0E">
      <w:pPr>
        <w:ind w:left="57" w:right="57"/>
        <w:jc w:val="center"/>
        <w:rPr>
          <w:rFonts w:ascii="Times New Roman" w:hAnsi="Times New Roman" w:cs="Times New Roman"/>
          <w:color w:val="auto"/>
        </w:rPr>
      </w:pPr>
    </w:p>
    <w:p w:rsidR="004C40C4" w:rsidRPr="008933AF" w:rsidRDefault="008933AF" w:rsidP="008933AF">
      <w:pPr>
        <w:ind w:firstLine="567"/>
        <w:jc w:val="both"/>
        <w:rPr>
          <w:rFonts w:ascii="Times New Roman" w:hAnsi="Times New Roman" w:cs="Times New Roman"/>
          <w:sz w:val="28"/>
          <w:szCs w:val="28"/>
        </w:rPr>
      </w:pPr>
      <w:r w:rsidRPr="008933AF">
        <w:rPr>
          <w:rFonts w:ascii="Times New Roman" w:hAnsi="Times New Roman" w:cs="Times New Roman"/>
          <w:sz w:val="28"/>
          <w:szCs w:val="28"/>
        </w:rPr>
        <w:t>Протягом 2022 року організовано роботу з ф</w:t>
      </w:r>
      <w:r w:rsidR="00E40DE4" w:rsidRPr="008933AF">
        <w:rPr>
          <w:rFonts w:ascii="Times New Roman" w:hAnsi="Times New Roman" w:cs="Times New Roman"/>
          <w:sz w:val="28"/>
          <w:szCs w:val="28"/>
        </w:rPr>
        <w:t>ормування пропозицій щодо включення до Плану-графіка проведення документальних планових перевірок платників податків на 2023 рік та надання їх до ДПС в установленому порядку</w:t>
      </w:r>
      <w:r w:rsidRPr="008933AF">
        <w:rPr>
          <w:rFonts w:ascii="Times New Roman" w:hAnsi="Times New Roman" w:cs="Times New Roman"/>
          <w:sz w:val="28"/>
          <w:szCs w:val="28"/>
        </w:rPr>
        <w:t>.</w:t>
      </w:r>
      <w:r w:rsidR="00E40DE4" w:rsidRPr="008933AF">
        <w:rPr>
          <w:rFonts w:ascii="Times New Roman" w:hAnsi="Times New Roman" w:cs="Times New Roman"/>
          <w:sz w:val="28"/>
          <w:szCs w:val="28"/>
        </w:rPr>
        <w:t xml:space="preserve"> </w:t>
      </w:r>
    </w:p>
    <w:p w:rsidR="00F44D3D" w:rsidRPr="008933AF" w:rsidRDefault="00F44D3D" w:rsidP="00F44D3D">
      <w:pPr>
        <w:ind w:firstLine="567"/>
        <w:jc w:val="both"/>
        <w:rPr>
          <w:rFonts w:ascii="Times New Roman" w:hAnsi="Times New Roman" w:cs="Times New Roman"/>
          <w:sz w:val="28"/>
          <w:szCs w:val="28"/>
        </w:rPr>
      </w:pPr>
      <w:r w:rsidRPr="008933AF">
        <w:rPr>
          <w:rFonts w:ascii="Times New Roman" w:hAnsi="Times New Roman" w:cs="Times New Roman"/>
          <w:sz w:val="28"/>
          <w:szCs w:val="28"/>
        </w:rPr>
        <w:t xml:space="preserve">Згідно плану-графіка на 2023 рік заплановано проведення 29 документальних перевірок юридичних осіб (в тому числі 3 філії). По даних платниках був проведений аналіз ризиків несплати податків та на виконання вимог наказу Міністерства фінансів України від 02.06.2015 №524 «Про затвердження Порядку формування плану-графіка проведення документальних планових перевірок платників податків» було надіслано 30.11.2022 засобами ІКС «Податковий блок» до ДПС заповнені форми проекту плану-графіка проведення документальних планових перевірок платників податків на 2023 рік (тип, група платника, період перевірки, схема роботи, ризики, сумнівний кредит) щодо включення до плану-графіка проведення документальних планових перевірок на 2023 рік юридичних осіб з ризиками </w:t>
      </w:r>
      <w:r w:rsidRPr="008933AF">
        <w:rPr>
          <w:rFonts w:ascii="Times New Roman" w:hAnsi="Times New Roman" w:cs="Times New Roman"/>
          <w:sz w:val="28"/>
          <w:szCs w:val="28"/>
        </w:rPr>
        <w:lastRenderedPageBreak/>
        <w:t>високого ступеню та повідомлено через ІТС «Управління документами» листом від 30.11.2022 №4104/8/07-16-07-07-06 щодо формування проекту плану-графіка на 2023 рік (розділ І).</w:t>
      </w:r>
    </w:p>
    <w:p w:rsidR="00F44D3D" w:rsidRPr="004462B0" w:rsidRDefault="00F44D3D" w:rsidP="00F44D3D">
      <w:pPr>
        <w:ind w:firstLine="567"/>
        <w:jc w:val="both"/>
        <w:rPr>
          <w:rFonts w:ascii="Times New Roman" w:hAnsi="Times New Roman" w:cs="Times New Roman"/>
          <w:sz w:val="28"/>
          <w:szCs w:val="28"/>
        </w:rPr>
      </w:pPr>
      <w:r w:rsidRPr="004462B0">
        <w:rPr>
          <w:rFonts w:ascii="Times New Roman" w:hAnsi="Times New Roman" w:cs="Times New Roman"/>
          <w:sz w:val="28"/>
          <w:szCs w:val="28"/>
        </w:rPr>
        <w:t xml:space="preserve">Згідно </w:t>
      </w:r>
      <w:r w:rsidR="004462B0">
        <w:rPr>
          <w:rFonts w:ascii="Times New Roman" w:hAnsi="Times New Roman" w:cs="Times New Roman"/>
          <w:sz w:val="28"/>
          <w:szCs w:val="28"/>
        </w:rPr>
        <w:t>з</w:t>
      </w:r>
      <w:r w:rsidR="004462B0" w:rsidRPr="004462B0">
        <w:rPr>
          <w:rFonts w:ascii="Times New Roman" w:hAnsi="Times New Roman" w:cs="Times New Roman"/>
          <w:sz w:val="28"/>
          <w:szCs w:val="28"/>
        </w:rPr>
        <w:t xml:space="preserve"> </w:t>
      </w:r>
      <w:r w:rsidRPr="004462B0">
        <w:rPr>
          <w:rFonts w:ascii="Times New Roman" w:hAnsi="Times New Roman" w:cs="Times New Roman"/>
          <w:sz w:val="28"/>
          <w:szCs w:val="28"/>
        </w:rPr>
        <w:t>наказ</w:t>
      </w:r>
      <w:r w:rsidR="004462B0">
        <w:rPr>
          <w:rFonts w:ascii="Times New Roman" w:hAnsi="Times New Roman" w:cs="Times New Roman"/>
          <w:sz w:val="28"/>
          <w:szCs w:val="28"/>
        </w:rPr>
        <w:t>ом</w:t>
      </w:r>
      <w:r w:rsidRPr="004462B0">
        <w:rPr>
          <w:rFonts w:ascii="Times New Roman" w:hAnsi="Times New Roman" w:cs="Times New Roman"/>
          <w:sz w:val="28"/>
          <w:szCs w:val="28"/>
        </w:rPr>
        <w:t xml:space="preserve"> М</w:t>
      </w:r>
      <w:r w:rsidR="004462B0">
        <w:rPr>
          <w:rFonts w:ascii="Times New Roman" w:hAnsi="Times New Roman" w:cs="Times New Roman"/>
          <w:sz w:val="28"/>
          <w:szCs w:val="28"/>
        </w:rPr>
        <w:t xml:space="preserve">іністерства фінансів України </w:t>
      </w:r>
      <w:r w:rsidRPr="004462B0">
        <w:rPr>
          <w:rFonts w:ascii="Times New Roman" w:hAnsi="Times New Roman" w:cs="Times New Roman"/>
          <w:sz w:val="28"/>
          <w:szCs w:val="28"/>
        </w:rPr>
        <w:t xml:space="preserve">від 02.06.2015 № 524 «Про затвердження Порядку формування плану-графіка проведення документальних планових перевірок платників податків» коригування планів-графіків у разі здійснення такого коригування формуються територіальними органами ДПС не пізніше 15 числа останнього місяця першого або другого кварталу. </w:t>
      </w:r>
      <w:r w:rsidR="004462B0">
        <w:rPr>
          <w:rFonts w:ascii="Times New Roman" w:hAnsi="Times New Roman" w:cs="Times New Roman"/>
          <w:sz w:val="28"/>
          <w:szCs w:val="28"/>
        </w:rPr>
        <w:t>У</w:t>
      </w:r>
      <w:r w:rsidRPr="004462B0">
        <w:rPr>
          <w:rFonts w:ascii="Times New Roman" w:hAnsi="Times New Roman" w:cs="Times New Roman"/>
          <w:sz w:val="28"/>
          <w:szCs w:val="28"/>
        </w:rPr>
        <w:t xml:space="preserve"> 2022</w:t>
      </w:r>
      <w:r w:rsidR="004462B0">
        <w:rPr>
          <w:rFonts w:ascii="Times New Roman" w:hAnsi="Times New Roman" w:cs="Times New Roman"/>
          <w:sz w:val="28"/>
          <w:szCs w:val="28"/>
        </w:rPr>
        <w:t xml:space="preserve"> </w:t>
      </w:r>
      <w:r w:rsidRPr="004462B0">
        <w:rPr>
          <w:rFonts w:ascii="Times New Roman" w:hAnsi="Times New Roman" w:cs="Times New Roman"/>
          <w:sz w:val="28"/>
          <w:szCs w:val="28"/>
        </w:rPr>
        <w:t>р</w:t>
      </w:r>
      <w:r w:rsidR="004462B0">
        <w:rPr>
          <w:rFonts w:ascii="Times New Roman" w:hAnsi="Times New Roman" w:cs="Times New Roman"/>
          <w:sz w:val="28"/>
          <w:szCs w:val="28"/>
        </w:rPr>
        <w:t>оці</w:t>
      </w:r>
      <w:r w:rsidRPr="004462B0">
        <w:rPr>
          <w:rFonts w:ascii="Times New Roman" w:hAnsi="Times New Roman" w:cs="Times New Roman"/>
          <w:sz w:val="28"/>
          <w:szCs w:val="28"/>
        </w:rPr>
        <w:t xml:space="preserve"> коригування плану-графіку проведення документальних перевірок платників податків на 2022 рік не здійснювалося.</w:t>
      </w:r>
    </w:p>
    <w:p w:rsidR="00F44D3D" w:rsidRPr="0086322A" w:rsidRDefault="00F44D3D" w:rsidP="00F44D3D">
      <w:pPr>
        <w:ind w:firstLine="567"/>
        <w:jc w:val="both"/>
        <w:rPr>
          <w:rFonts w:ascii="Times New Roman" w:hAnsi="Times New Roman" w:cs="Times New Roman"/>
          <w:sz w:val="28"/>
          <w:szCs w:val="28"/>
        </w:rPr>
      </w:pPr>
      <w:r w:rsidRPr="0086322A">
        <w:rPr>
          <w:rFonts w:ascii="Times New Roman" w:hAnsi="Times New Roman" w:cs="Times New Roman"/>
          <w:sz w:val="28"/>
          <w:szCs w:val="28"/>
        </w:rPr>
        <w:t>За 2022 рік здійснено (завершено) 501 перевірк</w:t>
      </w:r>
      <w:r w:rsidR="0086322A">
        <w:rPr>
          <w:rFonts w:ascii="Times New Roman" w:hAnsi="Times New Roman" w:cs="Times New Roman"/>
          <w:sz w:val="28"/>
          <w:szCs w:val="28"/>
        </w:rPr>
        <w:t>у</w:t>
      </w:r>
      <w:r w:rsidRPr="0086322A">
        <w:rPr>
          <w:rFonts w:ascii="Times New Roman" w:hAnsi="Times New Roman" w:cs="Times New Roman"/>
          <w:sz w:val="28"/>
          <w:szCs w:val="28"/>
        </w:rPr>
        <w:t>, в т.ч.: 77 документальних, 424 фактичних</w:t>
      </w:r>
      <w:r w:rsidR="0086322A">
        <w:rPr>
          <w:rFonts w:ascii="Times New Roman" w:hAnsi="Times New Roman" w:cs="Times New Roman"/>
          <w:sz w:val="28"/>
          <w:szCs w:val="28"/>
        </w:rPr>
        <w:t>,</w:t>
      </w:r>
      <w:r w:rsidRPr="0086322A">
        <w:rPr>
          <w:rFonts w:ascii="Times New Roman" w:hAnsi="Times New Roman" w:cs="Times New Roman"/>
          <w:sz w:val="28"/>
          <w:szCs w:val="28"/>
        </w:rPr>
        <w:t xml:space="preserve"> </w:t>
      </w:r>
      <w:r w:rsidR="0086322A">
        <w:rPr>
          <w:rFonts w:ascii="Times New Roman" w:hAnsi="Times New Roman" w:cs="Times New Roman"/>
          <w:sz w:val="28"/>
          <w:szCs w:val="28"/>
        </w:rPr>
        <w:t>з</w:t>
      </w:r>
      <w:r w:rsidRPr="0086322A">
        <w:rPr>
          <w:rFonts w:ascii="Times New Roman" w:hAnsi="Times New Roman" w:cs="Times New Roman"/>
          <w:sz w:val="28"/>
          <w:szCs w:val="28"/>
        </w:rPr>
        <w:t xml:space="preserve">а результатами яких всього донараховано 13657 тис. </w:t>
      </w:r>
      <w:r w:rsidR="001F6023" w:rsidRPr="0086322A">
        <w:rPr>
          <w:rFonts w:ascii="Times New Roman" w:hAnsi="Times New Roman" w:cs="Times New Roman"/>
          <w:sz w:val="28"/>
          <w:szCs w:val="28"/>
        </w:rPr>
        <w:t>грн</w:t>
      </w:r>
      <w:r w:rsidRPr="0086322A">
        <w:rPr>
          <w:rFonts w:ascii="Times New Roman" w:hAnsi="Times New Roman" w:cs="Times New Roman"/>
          <w:sz w:val="28"/>
          <w:szCs w:val="28"/>
        </w:rPr>
        <w:t>, зменшено від’ємне значення об’єкта оподаткування податком на прибуток на 11998 тис.</w:t>
      </w:r>
      <w:r w:rsidR="0086322A">
        <w:rPr>
          <w:rFonts w:ascii="Times New Roman" w:hAnsi="Times New Roman" w:cs="Times New Roman"/>
          <w:sz w:val="28"/>
          <w:szCs w:val="28"/>
        </w:rPr>
        <w:t xml:space="preserve"> </w:t>
      </w:r>
      <w:r w:rsidR="001F6023" w:rsidRPr="0086322A">
        <w:rPr>
          <w:rFonts w:ascii="Times New Roman" w:hAnsi="Times New Roman" w:cs="Times New Roman"/>
          <w:sz w:val="28"/>
          <w:szCs w:val="28"/>
        </w:rPr>
        <w:t>грн</w:t>
      </w:r>
      <w:r w:rsidRPr="0086322A">
        <w:rPr>
          <w:rFonts w:ascii="Times New Roman" w:hAnsi="Times New Roman" w:cs="Times New Roman"/>
          <w:sz w:val="28"/>
          <w:szCs w:val="28"/>
        </w:rPr>
        <w:t>, зменшено суму ПДВ, заявлена до відшкодування на 1449 тис.</w:t>
      </w:r>
      <w:r w:rsidR="0086322A">
        <w:rPr>
          <w:rFonts w:ascii="Times New Roman" w:hAnsi="Times New Roman" w:cs="Times New Roman"/>
          <w:sz w:val="28"/>
          <w:szCs w:val="28"/>
        </w:rPr>
        <w:t xml:space="preserve"> </w:t>
      </w:r>
      <w:r w:rsidR="001F6023" w:rsidRPr="0086322A">
        <w:rPr>
          <w:rFonts w:ascii="Times New Roman" w:hAnsi="Times New Roman" w:cs="Times New Roman"/>
          <w:sz w:val="28"/>
          <w:szCs w:val="28"/>
        </w:rPr>
        <w:t>грн</w:t>
      </w:r>
      <w:r w:rsidRPr="0086322A">
        <w:rPr>
          <w:rFonts w:ascii="Times New Roman" w:hAnsi="Times New Roman" w:cs="Times New Roman"/>
          <w:sz w:val="28"/>
          <w:szCs w:val="28"/>
        </w:rPr>
        <w:t>, зменшено суму від’ємного значення ПДВ на 285 тис.</w:t>
      </w:r>
      <w:r w:rsidR="0086322A">
        <w:rPr>
          <w:rFonts w:ascii="Times New Roman" w:hAnsi="Times New Roman" w:cs="Times New Roman"/>
          <w:sz w:val="28"/>
          <w:szCs w:val="28"/>
        </w:rPr>
        <w:t xml:space="preserve"> </w:t>
      </w:r>
      <w:r w:rsidR="001F6023" w:rsidRPr="0086322A">
        <w:rPr>
          <w:rFonts w:ascii="Times New Roman" w:hAnsi="Times New Roman" w:cs="Times New Roman"/>
          <w:sz w:val="28"/>
          <w:szCs w:val="28"/>
        </w:rPr>
        <w:t>гр</w:t>
      </w:r>
      <w:r w:rsidR="0086322A">
        <w:rPr>
          <w:rFonts w:ascii="Times New Roman" w:hAnsi="Times New Roman" w:cs="Times New Roman"/>
          <w:sz w:val="28"/>
          <w:szCs w:val="28"/>
        </w:rPr>
        <w:t>иве</w:t>
      </w:r>
      <w:r w:rsidR="001F6023" w:rsidRPr="0086322A">
        <w:rPr>
          <w:rFonts w:ascii="Times New Roman" w:hAnsi="Times New Roman" w:cs="Times New Roman"/>
          <w:sz w:val="28"/>
          <w:szCs w:val="28"/>
        </w:rPr>
        <w:t>н</w:t>
      </w:r>
      <w:r w:rsidR="0086322A">
        <w:rPr>
          <w:rFonts w:ascii="Times New Roman" w:hAnsi="Times New Roman" w:cs="Times New Roman"/>
          <w:sz w:val="28"/>
          <w:szCs w:val="28"/>
        </w:rPr>
        <w:t>ь.</w:t>
      </w:r>
      <w:r w:rsidR="001F6023" w:rsidRPr="0086322A">
        <w:rPr>
          <w:rFonts w:ascii="Times New Roman" w:hAnsi="Times New Roman" w:cs="Times New Roman"/>
          <w:sz w:val="28"/>
          <w:szCs w:val="28"/>
        </w:rPr>
        <w:t xml:space="preserve"> </w:t>
      </w:r>
    </w:p>
    <w:p w:rsidR="008B4C5D" w:rsidRPr="00F44D3D" w:rsidRDefault="008B4C5D" w:rsidP="00AD329C">
      <w:pPr>
        <w:ind w:firstLine="567"/>
        <w:jc w:val="both"/>
        <w:rPr>
          <w:rFonts w:ascii="Times New Roman" w:hAnsi="Times New Roman" w:cs="Times New Roman"/>
          <w:color w:val="auto"/>
          <w:lang w:val="ru-RU"/>
        </w:rPr>
      </w:pPr>
    </w:p>
    <w:p w:rsidR="00F44D3D" w:rsidRPr="0086322A" w:rsidRDefault="0086322A" w:rsidP="00F44D3D">
      <w:pPr>
        <w:ind w:firstLine="567"/>
        <w:jc w:val="both"/>
        <w:rPr>
          <w:rFonts w:ascii="Times New Roman" w:hAnsi="Times New Roman" w:cs="Times New Roman"/>
          <w:sz w:val="28"/>
          <w:szCs w:val="28"/>
        </w:rPr>
      </w:pPr>
      <w:r w:rsidRPr="0086322A">
        <w:rPr>
          <w:rFonts w:ascii="Times New Roman" w:hAnsi="Times New Roman" w:cs="Times New Roman"/>
          <w:sz w:val="28"/>
          <w:szCs w:val="28"/>
        </w:rPr>
        <w:t>Під час проведення</w:t>
      </w:r>
      <w:r w:rsidR="00E40DE4" w:rsidRPr="0086322A">
        <w:rPr>
          <w:rFonts w:ascii="Times New Roman" w:hAnsi="Times New Roman" w:cs="Times New Roman"/>
          <w:sz w:val="28"/>
          <w:szCs w:val="28"/>
        </w:rPr>
        <w:t xml:space="preserve"> перевірок платників податків з питань повноти нарахування і сплати податків під час здійснення контрольованих операцій</w:t>
      </w:r>
      <w:r w:rsidRPr="0086322A">
        <w:rPr>
          <w:rFonts w:ascii="Times New Roman" w:hAnsi="Times New Roman" w:cs="Times New Roman"/>
          <w:sz w:val="28"/>
          <w:szCs w:val="28"/>
        </w:rPr>
        <w:t xml:space="preserve"> п</w:t>
      </w:r>
      <w:r w:rsidR="00F44D3D" w:rsidRPr="0086322A">
        <w:rPr>
          <w:rFonts w:ascii="Times New Roman" w:hAnsi="Times New Roman" w:cs="Times New Roman"/>
          <w:sz w:val="28"/>
          <w:szCs w:val="28"/>
        </w:rPr>
        <w:t xml:space="preserve">о 2 </w:t>
      </w:r>
      <w:r w:rsidRPr="0086322A">
        <w:rPr>
          <w:rFonts w:ascii="Times New Roman" w:hAnsi="Times New Roman" w:cs="Times New Roman"/>
          <w:sz w:val="28"/>
          <w:szCs w:val="28"/>
        </w:rPr>
        <w:t xml:space="preserve">суб’єктах господарювання </w:t>
      </w:r>
      <w:r w:rsidR="00F44D3D" w:rsidRPr="0086322A">
        <w:rPr>
          <w:rFonts w:ascii="Times New Roman" w:hAnsi="Times New Roman" w:cs="Times New Roman"/>
          <w:sz w:val="28"/>
          <w:szCs w:val="28"/>
        </w:rPr>
        <w:t xml:space="preserve"> встановлено ризик несплати податку на прибуток при здійсненні </w:t>
      </w:r>
      <w:r>
        <w:rPr>
          <w:rFonts w:ascii="Times New Roman" w:hAnsi="Times New Roman" w:cs="Times New Roman"/>
          <w:sz w:val="28"/>
          <w:szCs w:val="28"/>
        </w:rPr>
        <w:t xml:space="preserve">контрольованих </w:t>
      </w:r>
      <w:r w:rsidR="00E47019">
        <w:rPr>
          <w:rFonts w:ascii="Times New Roman" w:hAnsi="Times New Roman" w:cs="Times New Roman"/>
          <w:sz w:val="28"/>
          <w:szCs w:val="28"/>
        </w:rPr>
        <w:t>операцій</w:t>
      </w:r>
      <w:r w:rsidR="00F44D3D" w:rsidRPr="0086322A">
        <w:rPr>
          <w:rFonts w:ascii="Times New Roman" w:hAnsi="Times New Roman" w:cs="Times New Roman"/>
          <w:sz w:val="28"/>
          <w:szCs w:val="28"/>
        </w:rPr>
        <w:t xml:space="preserve">, у зв’язку з чим направлено відповідні запити про надання документації з </w:t>
      </w:r>
      <w:r w:rsidR="00E47019">
        <w:rPr>
          <w:rFonts w:ascii="Times New Roman" w:hAnsi="Times New Roman" w:cs="Times New Roman"/>
          <w:sz w:val="28"/>
          <w:szCs w:val="28"/>
        </w:rPr>
        <w:t>трансфертним ціноутворенням</w:t>
      </w:r>
      <w:r w:rsidR="00F44D3D" w:rsidRPr="0086322A">
        <w:rPr>
          <w:rFonts w:ascii="Times New Roman" w:hAnsi="Times New Roman" w:cs="Times New Roman"/>
          <w:sz w:val="28"/>
          <w:szCs w:val="28"/>
        </w:rPr>
        <w:t xml:space="preserve">. Вказаними </w:t>
      </w:r>
      <w:r w:rsidR="00E47019" w:rsidRPr="0086322A">
        <w:rPr>
          <w:rFonts w:ascii="Times New Roman" w:hAnsi="Times New Roman" w:cs="Times New Roman"/>
          <w:sz w:val="28"/>
          <w:szCs w:val="28"/>
        </w:rPr>
        <w:t>суб’єкта</w:t>
      </w:r>
      <w:r w:rsidR="00E47019">
        <w:rPr>
          <w:rFonts w:ascii="Times New Roman" w:hAnsi="Times New Roman" w:cs="Times New Roman"/>
          <w:sz w:val="28"/>
          <w:szCs w:val="28"/>
        </w:rPr>
        <w:t>ми</w:t>
      </w:r>
      <w:r w:rsidR="00E47019" w:rsidRPr="0086322A">
        <w:rPr>
          <w:rFonts w:ascii="Times New Roman" w:hAnsi="Times New Roman" w:cs="Times New Roman"/>
          <w:sz w:val="28"/>
          <w:szCs w:val="28"/>
        </w:rPr>
        <w:t xml:space="preserve"> господарювання </w:t>
      </w:r>
      <w:r w:rsidR="00F44D3D" w:rsidRPr="0086322A">
        <w:rPr>
          <w:rFonts w:ascii="Times New Roman" w:hAnsi="Times New Roman" w:cs="Times New Roman"/>
          <w:sz w:val="28"/>
          <w:szCs w:val="28"/>
        </w:rPr>
        <w:t xml:space="preserve">проведено самостійне коригування ціни в </w:t>
      </w:r>
      <w:r w:rsidR="00E47019">
        <w:rPr>
          <w:rFonts w:ascii="Times New Roman" w:hAnsi="Times New Roman" w:cs="Times New Roman"/>
          <w:sz w:val="28"/>
          <w:szCs w:val="28"/>
        </w:rPr>
        <w:t>контрольованих операціях</w:t>
      </w:r>
      <w:r w:rsidR="00F44D3D" w:rsidRPr="0086322A">
        <w:rPr>
          <w:rFonts w:ascii="Times New Roman" w:hAnsi="Times New Roman" w:cs="Times New Roman"/>
          <w:sz w:val="28"/>
          <w:szCs w:val="28"/>
        </w:rPr>
        <w:t xml:space="preserve"> на загальну суму 110,4 </w:t>
      </w:r>
      <w:r w:rsidR="001F6023" w:rsidRPr="0086322A">
        <w:rPr>
          <w:rFonts w:ascii="Times New Roman" w:hAnsi="Times New Roman" w:cs="Times New Roman"/>
          <w:sz w:val="28"/>
          <w:szCs w:val="28"/>
        </w:rPr>
        <w:t>млн</w:t>
      </w:r>
      <w:r w:rsidR="00F44D3D" w:rsidRPr="0086322A">
        <w:rPr>
          <w:rFonts w:ascii="Times New Roman" w:hAnsi="Times New Roman" w:cs="Times New Roman"/>
          <w:sz w:val="28"/>
          <w:szCs w:val="28"/>
        </w:rPr>
        <w:t xml:space="preserve"> </w:t>
      </w:r>
      <w:r w:rsidR="001F6023" w:rsidRPr="0086322A">
        <w:rPr>
          <w:rFonts w:ascii="Times New Roman" w:hAnsi="Times New Roman" w:cs="Times New Roman"/>
          <w:sz w:val="28"/>
          <w:szCs w:val="28"/>
        </w:rPr>
        <w:t>гр</w:t>
      </w:r>
      <w:r w:rsidR="00E47019">
        <w:rPr>
          <w:rFonts w:ascii="Times New Roman" w:hAnsi="Times New Roman" w:cs="Times New Roman"/>
          <w:sz w:val="28"/>
          <w:szCs w:val="28"/>
        </w:rPr>
        <w:t>иве</w:t>
      </w:r>
      <w:r w:rsidR="001F6023" w:rsidRPr="0086322A">
        <w:rPr>
          <w:rFonts w:ascii="Times New Roman" w:hAnsi="Times New Roman" w:cs="Times New Roman"/>
          <w:sz w:val="28"/>
          <w:szCs w:val="28"/>
        </w:rPr>
        <w:t>н</w:t>
      </w:r>
      <w:r w:rsidR="00E47019">
        <w:rPr>
          <w:rFonts w:ascii="Times New Roman" w:hAnsi="Times New Roman" w:cs="Times New Roman"/>
          <w:sz w:val="28"/>
          <w:szCs w:val="28"/>
        </w:rPr>
        <w:t>ь.</w:t>
      </w:r>
      <w:r w:rsidR="001F6023" w:rsidRPr="0086322A">
        <w:rPr>
          <w:rFonts w:ascii="Times New Roman" w:hAnsi="Times New Roman" w:cs="Times New Roman"/>
          <w:sz w:val="28"/>
          <w:szCs w:val="28"/>
        </w:rPr>
        <w:t xml:space="preserve"> </w:t>
      </w:r>
      <w:r w:rsidR="00F44D3D" w:rsidRPr="0086322A">
        <w:rPr>
          <w:rFonts w:ascii="Times New Roman" w:hAnsi="Times New Roman" w:cs="Times New Roman"/>
          <w:sz w:val="28"/>
          <w:szCs w:val="28"/>
        </w:rPr>
        <w:t xml:space="preserve">  </w:t>
      </w:r>
    </w:p>
    <w:p w:rsidR="008B4C5D" w:rsidRPr="00C17614" w:rsidRDefault="008B4C5D" w:rsidP="00AD329C">
      <w:pPr>
        <w:ind w:firstLine="567"/>
        <w:jc w:val="both"/>
        <w:rPr>
          <w:rFonts w:ascii="Times New Roman" w:hAnsi="Times New Roman" w:cs="Times New Roman"/>
          <w:color w:val="auto"/>
        </w:rPr>
      </w:pPr>
    </w:p>
    <w:p w:rsidR="00F44D3D" w:rsidRPr="009C67E3" w:rsidRDefault="00F44D3D" w:rsidP="00F44D3D">
      <w:pPr>
        <w:ind w:firstLine="567"/>
        <w:jc w:val="both"/>
        <w:rPr>
          <w:rFonts w:ascii="Times New Roman" w:hAnsi="Times New Roman" w:cs="Times New Roman"/>
          <w:sz w:val="28"/>
          <w:szCs w:val="28"/>
        </w:rPr>
      </w:pPr>
      <w:r w:rsidRPr="009C67E3">
        <w:rPr>
          <w:rFonts w:ascii="Times New Roman" w:hAnsi="Times New Roman" w:cs="Times New Roman"/>
          <w:sz w:val="28"/>
          <w:szCs w:val="28"/>
        </w:rPr>
        <w:t>Пр</w:t>
      </w:r>
      <w:r w:rsidR="00E47019" w:rsidRPr="009C67E3">
        <w:rPr>
          <w:rFonts w:ascii="Times New Roman" w:hAnsi="Times New Roman" w:cs="Times New Roman"/>
          <w:sz w:val="28"/>
          <w:szCs w:val="28"/>
        </w:rPr>
        <w:t>отягом року пр</w:t>
      </w:r>
      <w:r w:rsidRPr="009C67E3">
        <w:rPr>
          <w:rFonts w:ascii="Times New Roman" w:hAnsi="Times New Roman" w:cs="Times New Roman"/>
          <w:sz w:val="28"/>
          <w:szCs w:val="28"/>
        </w:rPr>
        <w:t>оведено аналіз поданих звітів</w:t>
      </w:r>
      <w:r w:rsidR="00E47019" w:rsidRPr="009C67E3">
        <w:rPr>
          <w:rFonts w:ascii="Times New Roman" w:hAnsi="Times New Roman" w:cs="Times New Roman"/>
          <w:sz w:val="28"/>
          <w:szCs w:val="28"/>
        </w:rPr>
        <w:t xml:space="preserve"> про контрольовані операції платників податків з метою виявлення ризиків трансфертного ціноутворення</w:t>
      </w:r>
      <w:r w:rsidRPr="009C67E3">
        <w:rPr>
          <w:rFonts w:ascii="Times New Roman" w:hAnsi="Times New Roman" w:cs="Times New Roman"/>
          <w:sz w:val="28"/>
          <w:szCs w:val="28"/>
        </w:rPr>
        <w:t xml:space="preserve">, по 9 </w:t>
      </w:r>
      <w:r w:rsidR="009C67E3" w:rsidRPr="0086322A">
        <w:rPr>
          <w:rFonts w:ascii="Times New Roman" w:hAnsi="Times New Roman" w:cs="Times New Roman"/>
          <w:sz w:val="28"/>
          <w:szCs w:val="28"/>
        </w:rPr>
        <w:t xml:space="preserve">суб’єктах господарювання </w:t>
      </w:r>
      <w:r w:rsidRPr="009C67E3">
        <w:rPr>
          <w:rFonts w:ascii="Times New Roman" w:hAnsi="Times New Roman" w:cs="Times New Roman"/>
          <w:sz w:val="28"/>
          <w:szCs w:val="28"/>
        </w:rPr>
        <w:t xml:space="preserve">виявлено можливі ризики, у зв’язку з чим на підставі п.73.3 </w:t>
      </w:r>
      <w:r w:rsidR="009C67E3">
        <w:rPr>
          <w:rFonts w:ascii="Times New Roman" w:hAnsi="Times New Roman" w:cs="Times New Roman"/>
          <w:sz w:val="28"/>
          <w:szCs w:val="28"/>
        </w:rPr>
        <w:t xml:space="preserve">ПКУ </w:t>
      </w:r>
      <w:r w:rsidRPr="009C67E3">
        <w:rPr>
          <w:rFonts w:ascii="Times New Roman" w:hAnsi="Times New Roman" w:cs="Times New Roman"/>
          <w:sz w:val="28"/>
          <w:szCs w:val="28"/>
        </w:rPr>
        <w:t xml:space="preserve">направлено </w:t>
      </w:r>
      <w:r w:rsidR="009C67E3">
        <w:rPr>
          <w:rFonts w:ascii="Times New Roman" w:hAnsi="Times New Roman" w:cs="Times New Roman"/>
          <w:sz w:val="28"/>
          <w:szCs w:val="28"/>
        </w:rPr>
        <w:t xml:space="preserve">відповідні </w:t>
      </w:r>
      <w:r w:rsidRPr="009C67E3">
        <w:rPr>
          <w:rFonts w:ascii="Times New Roman" w:hAnsi="Times New Roman" w:cs="Times New Roman"/>
          <w:sz w:val="28"/>
          <w:szCs w:val="28"/>
        </w:rPr>
        <w:t>запити.</w:t>
      </w:r>
    </w:p>
    <w:p w:rsidR="008B4C5D" w:rsidRPr="00C17614" w:rsidRDefault="008B4C5D" w:rsidP="00AD329C">
      <w:pPr>
        <w:ind w:firstLine="567"/>
        <w:jc w:val="both"/>
        <w:rPr>
          <w:rFonts w:ascii="Times New Roman" w:hAnsi="Times New Roman" w:cs="Times New Roman"/>
          <w:color w:val="auto"/>
        </w:rPr>
      </w:pPr>
    </w:p>
    <w:p w:rsidR="00EA465E" w:rsidRPr="009C67E3" w:rsidRDefault="00EA465E" w:rsidP="009C67E3">
      <w:pPr>
        <w:ind w:firstLine="567"/>
        <w:jc w:val="both"/>
        <w:rPr>
          <w:rFonts w:ascii="Times New Roman" w:hAnsi="Times New Roman" w:cs="Times New Roman"/>
          <w:sz w:val="28"/>
          <w:szCs w:val="28"/>
        </w:rPr>
      </w:pPr>
      <w:r w:rsidRPr="009C67E3">
        <w:rPr>
          <w:rFonts w:ascii="Times New Roman" w:hAnsi="Times New Roman" w:cs="Times New Roman"/>
          <w:sz w:val="28"/>
          <w:szCs w:val="28"/>
        </w:rPr>
        <w:t xml:space="preserve">Протягом січня </w:t>
      </w:r>
      <w:r w:rsidR="009C67E3">
        <w:rPr>
          <w:rFonts w:ascii="Times New Roman" w:hAnsi="Times New Roman" w:cs="Times New Roman"/>
          <w:sz w:val="28"/>
          <w:szCs w:val="28"/>
        </w:rPr>
        <w:t>–</w:t>
      </w:r>
      <w:r w:rsidRPr="009C67E3">
        <w:rPr>
          <w:rFonts w:ascii="Times New Roman" w:hAnsi="Times New Roman" w:cs="Times New Roman"/>
          <w:sz w:val="28"/>
          <w:szCs w:val="28"/>
        </w:rPr>
        <w:t xml:space="preserve"> грудня</w:t>
      </w:r>
      <w:r w:rsidR="009C67E3">
        <w:rPr>
          <w:rFonts w:ascii="Times New Roman" w:hAnsi="Times New Roman" w:cs="Times New Roman"/>
          <w:sz w:val="28"/>
          <w:szCs w:val="28"/>
        </w:rPr>
        <w:t xml:space="preserve"> </w:t>
      </w:r>
      <w:r w:rsidRPr="009C67E3">
        <w:rPr>
          <w:rFonts w:ascii="Times New Roman" w:hAnsi="Times New Roman" w:cs="Times New Roman"/>
          <w:sz w:val="28"/>
          <w:szCs w:val="28"/>
        </w:rPr>
        <w:t>2022</w:t>
      </w:r>
      <w:r w:rsidR="009C67E3">
        <w:rPr>
          <w:rFonts w:ascii="Times New Roman" w:hAnsi="Times New Roman" w:cs="Times New Roman"/>
          <w:sz w:val="28"/>
          <w:szCs w:val="28"/>
        </w:rPr>
        <w:t xml:space="preserve"> року</w:t>
      </w:r>
      <w:r w:rsidRPr="009C67E3">
        <w:rPr>
          <w:rFonts w:ascii="Times New Roman" w:hAnsi="Times New Roman" w:cs="Times New Roman"/>
          <w:sz w:val="28"/>
          <w:szCs w:val="28"/>
        </w:rPr>
        <w:t xml:space="preserve"> працівниками відділу контролю за відшкодуванням ПДВ управління оподаткування юридичних осіб проведено по суб’єктах господарювання – юридичних особах 2378 камеральних перевірок достовірності декларування сум </w:t>
      </w:r>
      <w:r w:rsidR="009C67E3">
        <w:rPr>
          <w:rFonts w:ascii="Times New Roman" w:hAnsi="Times New Roman" w:cs="Times New Roman"/>
          <w:sz w:val="28"/>
          <w:szCs w:val="28"/>
        </w:rPr>
        <w:t>ПДВ</w:t>
      </w:r>
      <w:r w:rsidRPr="009C67E3">
        <w:rPr>
          <w:rFonts w:ascii="Times New Roman" w:hAnsi="Times New Roman" w:cs="Times New Roman"/>
          <w:sz w:val="28"/>
          <w:szCs w:val="28"/>
        </w:rPr>
        <w:t xml:space="preserve"> до бюджетного відшкодування. За результатами проведених камеральних перевірок по суб’єктах господарювання – юридичних особах протягом січня </w:t>
      </w:r>
      <w:r w:rsidR="009C67E3">
        <w:rPr>
          <w:rFonts w:ascii="Times New Roman" w:hAnsi="Times New Roman" w:cs="Times New Roman"/>
          <w:sz w:val="28"/>
          <w:szCs w:val="28"/>
        </w:rPr>
        <w:t>–</w:t>
      </w:r>
      <w:r w:rsidRPr="009C67E3">
        <w:rPr>
          <w:rFonts w:ascii="Times New Roman" w:hAnsi="Times New Roman" w:cs="Times New Roman"/>
          <w:sz w:val="28"/>
          <w:szCs w:val="28"/>
        </w:rPr>
        <w:t xml:space="preserve"> грудня</w:t>
      </w:r>
      <w:r w:rsidR="009C67E3">
        <w:rPr>
          <w:rFonts w:ascii="Times New Roman" w:hAnsi="Times New Roman" w:cs="Times New Roman"/>
          <w:sz w:val="28"/>
          <w:szCs w:val="28"/>
        </w:rPr>
        <w:t xml:space="preserve"> </w:t>
      </w:r>
      <w:r w:rsidRPr="009C67E3">
        <w:rPr>
          <w:rFonts w:ascii="Times New Roman" w:hAnsi="Times New Roman" w:cs="Times New Roman"/>
          <w:sz w:val="28"/>
          <w:szCs w:val="28"/>
        </w:rPr>
        <w:t>2022</w:t>
      </w:r>
      <w:r w:rsidR="009C67E3">
        <w:rPr>
          <w:rFonts w:ascii="Times New Roman" w:hAnsi="Times New Roman" w:cs="Times New Roman"/>
          <w:sz w:val="28"/>
          <w:szCs w:val="28"/>
        </w:rPr>
        <w:t xml:space="preserve"> року</w:t>
      </w:r>
      <w:r w:rsidRPr="009C67E3">
        <w:rPr>
          <w:rFonts w:ascii="Times New Roman" w:hAnsi="Times New Roman" w:cs="Times New Roman"/>
          <w:sz w:val="28"/>
          <w:szCs w:val="28"/>
        </w:rPr>
        <w:t xml:space="preserve"> узгоджено до бюджетного відшкодування сум ПДВ на загальну суму 1 445,7 </w:t>
      </w:r>
      <w:r w:rsidR="001F6023" w:rsidRPr="009C67E3">
        <w:rPr>
          <w:rFonts w:ascii="Times New Roman" w:hAnsi="Times New Roman" w:cs="Times New Roman"/>
          <w:sz w:val="28"/>
          <w:szCs w:val="28"/>
        </w:rPr>
        <w:t>млн</w:t>
      </w:r>
      <w:r w:rsidRPr="009C67E3">
        <w:rPr>
          <w:rFonts w:ascii="Times New Roman" w:hAnsi="Times New Roman" w:cs="Times New Roman"/>
          <w:sz w:val="28"/>
          <w:szCs w:val="28"/>
        </w:rPr>
        <w:t xml:space="preserve"> гривень.</w:t>
      </w:r>
    </w:p>
    <w:p w:rsidR="00F44D3D" w:rsidRPr="009C67E3" w:rsidRDefault="00F44D3D" w:rsidP="009C67E3">
      <w:pPr>
        <w:ind w:firstLine="567"/>
        <w:jc w:val="both"/>
        <w:rPr>
          <w:rFonts w:ascii="Times New Roman" w:hAnsi="Times New Roman" w:cs="Times New Roman"/>
          <w:sz w:val="28"/>
          <w:szCs w:val="28"/>
        </w:rPr>
      </w:pPr>
      <w:r w:rsidRPr="009C67E3">
        <w:rPr>
          <w:rFonts w:ascii="Times New Roman" w:hAnsi="Times New Roman" w:cs="Times New Roman"/>
          <w:sz w:val="28"/>
          <w:szCs w:val="28"/>
        </w:rPr>
        <w:t>За результатами проведених документальних перевірок суб’єктів господарювання за 2022 рік працівниками підрозділу податкового аудиту зменшено суму ПДВ, заявлену до відшкодування в сумі 1449 тис.</w:t>
      </w:r>
      <w:r w:rsidR="009C67E3">
        <w:rPr>
          <w:rFonts w:ascii="Times New Roman" w:hAnsi="Times New Roman" w:cs="Times New Roman"/>
          <w:sz w:val="28"/>
          <w:szCs w:val="28"/>
        </w:rPr>
        <w:t xml:space="preserve"> </w:t>
      </w:r>
      <w:r w:rsidR="001F6023" w:rsidRPr="009C67E3">
        <w:rPr>
          <w:rFonts w:ascii="Times New Roman" w:hAnsi="Times New Roman" w:cs="Times New Roman"/>
          <w:sz w:val="28"/>
          <w:szCs w:val="28"/>
        </w:rPr>
        <w:t xml:space="preserve">грн </w:t>
      </w:r>
      <w:r w:rsidRPr="009C67E3">
        <w:rPr>
          <w:rFonts w:ascii="Times New Roman" w:hAnsi="Times New Roman" w:cs="Times New Roman"/>
          <w:sz w:val="28"/>
          <w:szCs w:val="28"/>
        </w:rPr>
        <w:t>та  зменшено від’ємне значення ПДВ в сумі 285 тис.</w:t>
      </w:r>
      <w:r w:rsidR="00B07E63">
        <w:rPr>
          <w:rFonts w:ascii="Times New Roman" w:hAnsi="Times New Roman" w:cs="Times New Roman"/>
          <w:sz w:val="28"/>
          <w:szCs w:val="28"/>
        </w:rPr>
        <w:t xml:space="preserve"> </w:t>
      </w:r>
      <w:r w:rsidR="001F6023" w:rsidRPr="009C67E3">
        <w:rPr>
          <w:rFonts w:ascii="Times New Roman" w:hAnsi="Times New Roman" w:cs="Times New Roman"/>
          <w:sz w:val="28"/>
          <w:szCs w:val="28"/>
        </w:rPr>
        <w:t>гр</w:t>
      </w:r>
      <w:r w:rsidR="00B07E63">
        <w:rPr>
          <w:rFonts w:ascii="Times New Roman" w:hAnsi="Times New Roman" w:cs="Times New Roman"/>
          <w:sz w:val="28"/>
          <w:szCs w:val="28"/>
        </w:rPr>
        <w:t>иве</w:t>
      </w:r>
      <w:r w:rsidR="001F6023" w:rsidRPr="009C67E3">
        <w:rPr>
          <w:rFonts w:ascii="Times New Roman" w:hAnsi="Times New Roman" w:cs="Times New Roman"/>
          <w:sz w:val="28"/>
          <w:szCs w:val="28"/>
        </w:rPr>
        <w:t>н</w:t>
      </w:r>
      <w:r w:rsidR="00B07E63">
        <w:rPr>
          <w:rFonts w:ascii="Times New Roman" w:hAnsi="Times New Roman" w:cs="Times New Roman"/>
          <w:sz w:val="28"/>
          <w:szCs w:val="28"/>
        </w:rPr>
        <w:t>ь.</w:t>
      </w:r>
      <w:r w:rsidR="001F6023" w:rsidRPr="009C67E3">
        <w:rPr>
          <w:rFonts w:ascii="Times New Roman" w:hAnsi="Times New Roman" w:cs="Times New Roman"/>
          <w:sz w:val="28"/>
          <w:szCs w:val="28"/>
        </w:rPr>
        <w:t xml:space="preserve"> </w:t>
      </w:r>
      <w:r w:rsidRPr="009C67E3">
        <w:rPr>
          <w:rFonts w:ascii="Times New Roman" w:hAnsi="Times New Roman" w:cs="Times New Roman"/>
          <w:sz w:val="28"/>
          <w:szCs w:val="28"/>
        </w:rPr>
        <w:tab/>
        <w:t xml:space="preserve"> </w:t>
      </w:r>
    </w:p>
    <w:p w:rsidR="00C16FE1" w:rsidRPr="009C67E3" w:rsidRDefault="00C16FE1" w:rsidP="009C67E3">
      <w:pPr>
        <w:ind w:firstLine="567"/>
        <w:jc w:val="both"/>
        <w:rPr>
          <w:rFonts w:ascii="Times New Roman" w:hAnsi="Times New Roman" w:cs="Times New Roman"/>
          <w:sz w:val="28"/>
          <w:szCs w:val="28"/>
        </w:rPr>
      </w:pPr>
      <w:r w:rsidRPr="009C67E3">
        <w:rPr>
          <w:rFonts w:ascii="Times New Roman" w:hAnsi="Times New Roman" w:cs="Times New Roman"/>
          <w:sz w:val="28"/>
          <w:szCs w:val="28"/>
        </w:rPr>
        <w:t>Протягом 2022 року проведено 21 позапланову документальну виїзну перевірку з питань правомірності заявлених до відшкодування з бюджету сум ПДВ, за результатами яких донараховано, узгоджено та сплачено 115,07 тис.</w:t>
      </w:r>
      <w:r w:rsidR="00B07E63">
        <w:rPr>
          <w:rFonts w:ascii="Times New Roman" w:hAnsi="Times New Roman" w:cs="Times New Roman"/>
          <w:sz w:val="28"/>
          <w:szCs w:val="28"/>
        </w:rPr>
        <w:t xml:space="preserve"> </w:t>
      </w:r>
      <w:r w:rsidR="001F6023" w:rsidRPr="009C67E3">
        <w:rPr>
          <w:rFonts w:ascii="Times New Roman" w:hAnsi="Times New Roman" w:cs="Times New Roman"/>
          <w:sz w:val="28"/>
          <w:szCs w:val="28"/>
        </w:rPr>
        <w:t>грн</w:t>
      </w:r>
      <w:r w:rsidRPr="009C67E3">
        <w:rPr>
          <w:rFonts w:ascii="Times New Roman" w:hAnsi="Times New Roman" w:cs="Times New Roman"/>
          <w:sz w:val="28"/>
          <w:szCs w:val="28"/>
        </w:rPr>
        <w:t>, зменшено бюджетного відшкодування в сумі 236,17 тис.</w:t>
      </w:r>
      <w:r w:rsidR="009C65FD">
        <w:rPr>
          <w:rFonts w:ascii="Times New Roman" w:hAnsi="Times New Roman" w:cs="Times New Roman"/>
          <w:sz w:val="28"/>
          <w:szCs w:val="28"/>
        </w:rPr>
        <w:t xml:space="preserve"> </w:t>
      </w:r>
      <w:r w:rsidR="001F6023" w:rsidRPr="009C67E3">
        <w:rPr>
          <w:rFonts w:ascii="Times New Roman" w:hAnsi="Times New Roman" w:cs="Times New Roman"/>
          <w:sz w:val="28"/>
          <w:szCs w:val="28"/>
        </w:rPr>
        <w:t>грн</w:t>
      </w:r>
      <w:r w:rsidRPr="009C67E3">
        <w:rPr>
          <w:rFonts w:ascii="Times New Roman" w:hAnsi="Times New Roman" w:cs="Times New Roman"/>
          <w:sz w:val="28"/>
          <w:szCs w:val="28"/>
        </w:rPr>
        <w:t xml:space="preserve">, зменшено </w:t>
      </w:r>
      <w:r w:rsidRPr="009C67E3">
        <w:rPr>
          <w:rFonts w:ascii="Times New Roman" w:hAnsi="Times New Roman" w:cs="Times New Roman"/>
          <w:sz w:val="28"/>
          <w:szCs w:val="28"/>
        </w:rPr>
        <w:lastRenderedPageBreak/>
        <w:t>залишок від’ємного значення з ПДВ в сумі 543,63 тис.</w:t>
      </w:r>
      <w:r w:rsidR="009C65FD">
        <w:rPr>
          <w:rFonts w:ascii="Times New Roman" w:hAnsi="Times New Roman" w:cs="Times New Roman"/>
          <w:sz w:val="28"/>
          <w:szCs w:val="28"/>
        </w:rPr>
        <w:t xml:space="preserve"> </w:t>
      </w:r>
      <w:r w:rsidR="001F6023" w:rsidRPr="009C67E3">
        <w:rPr>
          <w:rFonts w:ascii="Times New Roman" w:hAnsi="Times New Roman" w:cs="Times New Roman"/>
          <w:sz w:val="28"/>
          <w:szCs w:val="28"/>
        </w:rPr>
        <w:t>гр</w:t>
      </w:r>
      <w:r w:rsidR="009C65FD">
        <w:rPr>
          <w:rFonts w:ascii="Times New Roman" w:hAnsi="Times New Roman" w:cs="Times New Roman"/>
          <w:sz w:val="28"/>
          <w:szCs w:val="28"/>
        </w:rPr>
        <w:t>иве</w:t>
      </w:r>
      <w:r w:rsidR="001F6023" w:rsidRPr="009C67E3">
        <w:rPr>
          <w:rFonts w:ascii="Times New Roman" w:hAnsi="Times New Roman" w:cs="Times New Roman"/>
          <w:sz w:val="28"/>
          <w:szCs w:val="28"/>
        </w:rPr>
        <w:t>н</w:t>
      </w:r>
      <w:r w:rsidR="009C65FD">
        <w:rPr>
          <w:rFonts w:ascii="Times New Roman" w:hAnsi="Times New Roman" w:cs="Times New Roman"/>
          <w:sz w:val="28"/>
          <w:szCs w:val="28"/>
        </w:rPr>
        <w:t>ь.</w:t>
      </w:r>
      <w:r w:rsidR="001F6023" w:rsidRPr="009C67E3">
        <w:rPr>
          <w:rFonts w:ascii="Times New Roman" w:hAnsi="Times New Roman" w:cs="Times New Roman"/>
          <w:sz w:val="28"/>
          <w:szCs w:val="28"/>
        </w:rPr>
        <w:t xml:space="preserve"> </w:t>
      </w:r>
    </w:p>
    <w:p w:rsidR="008B4C5D" w:rsidRDefault="008B4C5D" w:rsidP="00AD329C">
      <w:pPr>
        <w:ind w:firstLine="567"/>
        <w:jc w:val="both"/>
        <w:rPr>
          <w:rFonts w:ascii="Times New Roman" w:hAnsi="Times New Roman" w:cs="Times New Roman"/>
          <w:color w:val="auto"/>
        </w:rPr>
      </w:pPr>
    </w:p>
    <w:p w:rsidR="00EA465E" w:rsidRPr="009C65FD" w:rsidRDefault="00EA465E"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Протягом  січня</w:t>
      </w:r>
      <w:r w:rsidR="009C65FD">
        <w:rPr>
          <w:rFonts w:ascii="Times New Roman" w:hAnsi="Times New Roman" w:cs="Times New Roman"/>
          <w:sz w:val="28"/>
          <w:szCs w:val="28"/>
        </w:rPr>
        <w:t xml:space="preserve"> – </w:t>
      </w:r>
      <w:r w:rsidRPr="009C65FD">
        <w:rPr>
          <w:rFonts w:ascii="Times New Roman" w:hAnsi="Times New Roman" w:cs="Times New Roman"/>
          <w:sz w:val="28"/>
          <w:szCs w:val="28"/>
        </w:rPr>
        <w:t>грудня</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2022 року за результатами проведених камеральних перевірок податкової звітності з </w:t>
      </w:r>
      <w:r w:rsidR="009C65FD">
        <w:rPr>
          <w:rFonts w:ascii="Times New Roman" w:hAnsi="Times New Roman" w:cs="Times New Roman"/>
          <w:sz w:val="28"/>
          <w:szCs w:val="28"/>
        </w:rPr>
        <w:t>ПДВ</w:t>
      </w:r>
      <w:r w:rsidRPr="009C65FD">
        <w:rPr>
          <w:rFonts w:ascii="Times New Roman" w:hAnsi="Times New Roman" w:cs="Times New Roman"/>
          <w:sz w:val="28"/>
          <w:szCs w:val="28"/>
        </w:rPr>
        <w:t xml:space="preserve"> суб’єктів господарювання – юридичних осіб відділами податків і зборів з юридичних осіб управління оподаткування юридичних осіб  застосовано  штрафних санкцій</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по </w:t>
      </w:r>
      <w:r w:rsidR="009C65FD">
        <w:rPr>
          <w:rFonts w:ascii="Times New Roman" w:hAnsi="Times New Roman" w:cs="Times New Roman"/>
          <w:sz w:val="28"/>
          <w:szCs w:val="28"/>
        </w:rPr>
        <w:t>ПДВ</w:t>
      </w:r>
      <w:r w:rsidRPr="009C65FD">
        <w:rPr>
          <w:rFonts w:ascii="Times New Roman" w:hAnsi="Times New Roman" w:cs="Times New Roman"/>
          <w:sz w:val="28"/>
          <w:szCs w:val="28"/>
        </w:rPr>
        <w:t xml:space="preserve"> на загальну суму 22 216,7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в тому числі: за порушення строків реєстрації податкової накладної та/або розрахунку коригування в Єдиному реєстрі податкових накладних – 21 614,1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порушення строків сплати ПДВ – 233,9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неподання/несвоєчасне подання податкової звітності з ПДВ – 368,7 тис.</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гривень.</w:t>
      </w:r>
    </w:p>
    <w:p w:rsidR="00EA465E" w:rsidRPr="009C65FD" w:rsidRDefault="00EA465E"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У 2022 році проведено 19077 камеральних перевірок податкової звітності по ресурсних платежах, екологічному податку та місцевих податках і зборах по суб’єктах господарювання – юридичних особах, за результатами яких за встановлені порушення платниками вимог податкового законодавства застосовано штрафні санкції до 97 суб’єктів господарювання на загальну суму 519,9 тис.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xml:space="preserve">, а саме: за несвоєчасну сплату податкових зобов’язань штрафні санкції застосовано до 43 суб’єктів господарювання на загальну суму 473,6 тис.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xml:space="preserve">, за несвоєчасне подання звітності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до</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54 суб’єктів господарювання на суму 46,3 тис. гривень.</w:t>
      </w:r>
    </w:p>
    <w:p w:rsidR="00327732" w:rsidRPr="009C65FD" w:rsidRDefault="00327732"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Протягом 2022 року платниками</w:t>
      </w:r>
      <w:r w:rsidR="009C65FD" w:rsidRPr="009C65FD">
        <w:rPr>
          <w:rFonts w:ascii="Times New Roman" w:hAnsi="Times New Roman" w:cs="Times New Roman"/>
          <w:sz w:val="28"/>
          <w:szCs w:val="28"/>
        </w:rPr>
        <w:t xml:space="preserve"> податків – фізичними особами </w:t>
      </w:r>
      <w:r w:rsidRPr="009C65FD">
        <w:rPr>
          <w:rFonts w:ascii="Times New Roman" w:hAnsi="Times New Roman" w:cs="Times New Roman"/>
          <w:sz w:val="28"/>
          <w:szCs w:val="28"/>
        </w:rPr>
        <w:t>подано 120726 податкової звітності за податкові періоди 2020-2021 роки, камеральними перевірками охоплено 120471, що становить 99,8 відсотки.</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За результатами проведених камеральних перевірок податкової звітності з акцизного податку до 373 платник</w:t>
      </w:r>
      <w:r w:rsidR="009C65FD">
        <w:rPr>
          <w:rFonts w:ascii="Times New Roman" w:hAnsi="Times New Roman" w:cs="Times New Roman"/>
          <w:sz w:val="28"/>
          <w:szCs w:val="28"/>
        </w:rPr>
        <w:t>ів</w:t>
      </w:r>
      <w:r w:rsidRPr="009C65FD">
        <w:rPr>
          <w:rFonts w:ascii="Times New Roman" w:hAnsi="Times New Roman" w:cs="Times New Roman"/>
          <w:sz w:val="28"/>
          <w:szCs w:val="28"/>
        </w:rPr>
        <w:t xml:space="preserve"> застосовано штрафні санкції за несвоєчасне подання та/або неподання звітності з акцизного податку в сумі 433,2 тис. гривень.</w:t>
      </w:r>
    </w:p>
    <w:p w:rsidR="008B4C5D" w:rsidRPr="00C17614" w:rsidRDefault="008B4C5D" w:rsidP="00AD329C">
      <w:pPr>
        <w:ind w:firstLine="567"/>
        <w:jc w:val="both"/>
        <w:rPr>
          <w:rFonts w:ascii="Times New Roman" w:hAnsi="Times New Roman" w:cs="Times New Roman"/>
          <w:color w:val="auto"/>
        </w:rPr>
      </w:pPr>
    </w:p>
    <w:p w:rsidR="00F44D3D" w:rsidRPr="009C65FD" w:rsidRDefault="00F44D3D"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Протягом року за результатами вжитих контрольно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перевірочних</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заходів проведено 2 перевірки суб’єктів господарювання, які віднесені до категорії ризикових. За  результатами вжитих контрольно</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 перевірочних</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заходів донараховано ПДВ в сумі 455,4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та підтверджено суму сформованого податкового кредиту в розмірі 2462,53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w:t>
      </w:r>
      <w:r w:rsidR="009C65FD">
        <w:rPr>
          <w:rFonts w:ascii="Times New Roman" w:hAnsi="Times New Roman" w:cs="Times New Roman"/>
          <w:sz w:val="28"/>
          <w:szCs w:val="28"/>
        </w:rPr>
        <w:t>иве</w:t>
      </w:r>
      <w:r w:rsidR="001F6023" w:rsidRPr="009C65FD">
        <w:rPr>
          <w:rFonts w:ascii="Times New Roman" w:hAnsi="Times New Roman" w:cs="Times New Roman"/>
          <w:sz w:val="28"/>
          <w:szCs w:val="28"/>
        </w:rPr>
        <w:t>н</w:t>
      </w:r>
      <w:r w:rsidR="009C65FD">
        <w:rPr>
          <w:rFonts w:ascii="Times New Roman" w:hAnsi="Times New Roman" w:cs="Times New Roman"/>
          <w:sz w:val="28"/>
          <w:szCs w:val="28"/>
        </w:rPr>
        <w:t>ь.</w:t>
      </w:r>
      <w:r w:rsidR="001F6023" w:rsidRP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 </w:t>
      </w:r>
    </w:p>
    <w:p w:rsidR="00B2649B" w:rsidRPr="009C65FD" w:rsidRDefault="00B2649B"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Документальні перевірки суб’єктів господарювання – фізичних осіб, що віднесені до категорії ризикових (розділ ІІІ, IV плану-графіка документальних перевірок) протягом 2022 року не проводилися на підставі п.69.2 підрозділу 10 розділу ХХ ПКУ</w:t>
      </w:r>
      <w:r w:rsidR="009C65FD">
        <w:rPr>
          <w:rFonts w:ascii="Times New Roman" w:hAnsi="Times New Roman" w:cs="Times New Roman"/>
          <w:sz w:val="28"/>
          <w:szCs w:val="28"/>
        </w:rPr>
        <w:t>.</w:t>
      </w:r>
    </w:p>
    <w:p w:rsidR="008B4C5D" w:rsidRDefault="008B4C5D" w:rsidP="00AD329C">
      <w:pPr>
        <w:ind w:firstLine="567"/>
        <w:jc w:val="both"/>
        <w:rPr>
          <w:rFonts w:ascii="Times New Roman" w:hAnsi="Times New Roman" w:cs="Times New Roman"/>
          <w:color w:val="auto"/>
        </w:rPr>
      </w:pPr>
    </w:p>
    <w:p w:rsidR="00F44D3D" w:rsidRPr="009C65FD" w:rsidRDefault="00F44D3D"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За результатами відпрацювання підприємств реального сектору економіки, які скористались послугами «сумнівних» контрагентів складено 120 податкових інформацій та підтверджено сформований податковий кредит в сумі 96091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w:t>
      </w:r>
      <w:r w:rsidR="009C65FD">
        <w:rPr>
          <w:rFonts w:ascii="Times New Roman" w:hAnsi="Times New Roman" w:cs="Times New Roman"/>
          <w:sz w:val="28"/>
          <w:szCs w:val="28"/>
        </w:rPr>
        <w:t>иве</w:t>
      </w:r>
      <w:r w:rsidR="001F6023" w:rsidRPr="009C65FD">
        <w:rPr>
          <w:rFonts w:ascii="Times New Roman" w:hAnsi="Times New Roman" w:cs="Times New Roman"/>
          <w:sz w:val="28"/>
          <w:szCs w:val="28"/>
        </w:rPr>
        <w:t>н</w:t>
      </w:r>
      <w:r w:rsidR="009C65FD">
        <w:rPr>
          <w:rFonts w:ascii="Times New Roman" w:hAnsi="Times New Roman" w:cs="Times New Roman"/>
          <w:sz w:val="28"/>
          <w:szCs w:val="28"/>
        </w:rPr>
        <w:t>ь.</w:t>
      </w:r>
      <w:r w:rsidR="001F6023" w:rsidRPr="009C65FD">
        <w:rPr>
          <w:rFonts w:ascii="Times New Roman" w:hAnsi="Times New Roman" w:cs="Times New Roman"/>
          <w:sz w:val="28"/>
          <w:szCs w:val="28"/>
        </w:rPr>
        <w:t xml:space="preserve"> </w:t>
      </w:r>
    </w:p>
    <w:p w:rsidR="008B4C5D" w:rsidRDefault="008B4C5D" w:rsidP="00AD329C">
      <w:pPr>
        <w:ind w:right="57" w:firstLine="567"/>
        <w:jc w:val="both"/>
        <w:rPr>
          <w:rFonts w:ascii="Times New Roman" w:hAnsi="Times New Roman" w:cs="Times New Roman"/>
          <w:color w:val="auto"/>
        </w:rPr>
      </w:pPr>
    </w:p>
    <w:p w:rsidR="00F44D3D" w:rsidRPr="009C65FD" w:rsidRDefault="00F44D3D"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Відділом фактичних перевірок управління податкового аудиту </w:t>
      </w:r>
      <w:r w:rsidR="009C65FD">
        <w:rPr>
          <w:rFonts w:ascii="Times New Roman" w:hAnsi="Times New Roman" w:cs="Times New Roman"/>
          <w:sz w:val="28"/>
          <w:szCs w:val="28"/>
        </w:rPr>
        <w:t>п</w:t>
      </w:r>
      <w:r w:rsidRPr="009C65FD">
        <w:rPr>
          <w:rFonts w:ascii="Times New Roman" w:hAnsi="Times New Roman" w:cs="Times New Roman"/>
          <w:sz w:val="28"/>
          <w:szCs w:val="28"/>
        </w:rPr>
        <w:t xml:space="preserve">роведено 424 фактичних перевірок (в т.ч. 15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перехідних), термін сплати по яких настав. За результатами контрольно-перевірочної роботи звітного року нараховано 6302 тис.</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грн, узгоджена сума – 4851 тис.</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грн або 77</w:t>
      </w:r>
      <w:r w:rsidR="009C65FD">
        <w:rPr>
          <w:rFonts w:ascii="Times New Roman" w:hAnsi="Times New Roman" w:cs="Times New Roman"/>
          <w:sz w:val="28"/>
          <w:szCs w:val="28"/>
        </w:rPr>
        <w:t xml:space="preserve"> </w:t>
      </w:r>
      <w:proofErr w:type="spellStart"/>
      <w:r w:rsidR="009C65FD">
        <w:rPr>
          <w:rFonts w:ascii="Times New Roman" w:hAnsi="Times New Roman" w:cs="Times New Roman"/>
          <w:sz w:val="28"/>
          <w:szCs w:val="28"/>
        </w:rPr>
        <w:t>відс</w:t>
      </w:r>
      <w:proofErr w:type="spellEnd"/>
      <w:r w:rsidR="009C65FD">
        <w:rPr>
          <w:rFonts w:ascii="Times New Roman" w:hAnsi="Times New Roman" w:cs="Times New Roman"/>
          <w:sz w:val="28"/>
          <w:szCs w:val="28"/>
        </w:rPr>
        <w:t>.</w:t>
      </w:r>
      <w:r w:rsidRPr="009C65FD">
        <w:rPr>
          <w:rFonts w:ascii="Times New Roman" w:hAnsi="Times New Roman" w:cs="Times New Roman"/>
          <w:sz w:val="28"/>
          <w:szCs w:val="28"/>
        </w:rPr>
        <w:t xml:space="preserve"> від </w:t>
      </w:r>
      <w:r w:rsidRPr="009C65FD">
        <w:rPr>
          <w:rFonts w:ascii="Times New Roman" w:hAnsi="Times New Roman" w:cs="Times New Roman"/>
          <w:sz w:val="28"/>
          <w:szCs w:val="28"/>
        </w:rPr>
        <w:lastRenderedPageBreak/>
        <w:t xml:space="preserve">загальної суми нарахованих штрафних (фінансових) санкцій). Сплачено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3483</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тис.</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грн, або              72 </w:t>
      </w:r>
      <w:proofErr w:type="spellStart"/>
      <w:r w:rsidR="009C65FD">
        <w:rPr>
          <w:rFonts w:ascii="Times New Roman" w:hAnsi="Times New Roman" w:cs="Times New Roman"/>
          <w:sz w:val="28"/>
          <w:szCs w:val="28"/>
        </w:rPr>
        <w:t>відс</w:t>
      </w:r>
      <w:proofErr w:type="spellEnd"/>
      <w:r w:rsidR="009C65FD">
        <w:rPr>
          <w:rFonts w:ascii="Times New Roman" w:hAnsi="Times New Roman" w:cs="Times New Roman"/>
          <w:sz w:val="28"/>
          <w:szCs w:val="28"/>
        </w:rPr>
        <w:t>.</w:t>
      </w:r>
      <w:r w:rsidRPr="009C65FD">
        <w:rPr>
          <w:rFonts w:ascii="Times New Roman" w:hAnsi="Times New Roman" w:cs="Times New Roman"/>
          <w:sz w:val="28"/>
          <w:szCs w:val="28"/>
        </w:rPr>
        <w:t xml:space="preserve"> від узгодженої суми. </w:t>
      </w:r>
    </w:p>
    <w:p w:rsidR="00F44D3D" w:rsidRPr="009C65FD" w:rsidRDefault="00F44D3D" w:rsidP="009C65FD">
      <w:pPr>
        <w:ind w:firstLine="567"/>
        <w:jc w:val="both"/>
        <w:rPr>
          <w:rFonts w:ascii="Times New Roman" w:hAnsi="Times New Roman" w:cs="Times New Roman"/>
          <w:sz w:val="28"/>
          <w:szCs w:val="28"/>
        </w:rPr>
      </w:pPr>
      <w:r w:rsidRPr="00AF3453">
        <w:rPr>
          <w:rFonts w:ascii="Times New Roman" w:hAnsi="Times New Roman" w:cs="Times New Roman"/>
          <w:sz w:val="28"/>
          <w:szCs w:val="28"/>
        </w:rPr>
        <w:t>Виторги по РРО за січень-грудень 202</w:t>
      </w:r>
      <w:r w:rsidR="00AF3453" w:rsidRPr="00AF3453">
        <w:rPr>
          <w:rFonts w:ascii="Times New Roman" w:hAnsi="Times New Roman" w:cs="Times New Roman"/>
          <w:sz w:val="28"/>
          <w:szCs w:val="28"/>
        </w:rPr>
        <w:t>2</w:t>
      </w:r>
      <w:r w:rsidR="009C65FD" w:rsidRPr="00AF3453">
        <w:rPr>
          <w:rFonts w:ascii="Times New Roman" w:hAnsi="Times New Roman" w:cs="Times New Roman"/>
          <w:sz w:val="28"/>
          <w:szCs w:val="28"/>
        </w:rPr>
        <w:t xml:space="preserve"> </w:t>
      </w:r>
      <w:r w:rsidRPr="00AF3453">
        <w:rPr>
          <w:rFonts w:ascii="Times New Roman" w:hAnsi="Times New Roman" w:cs="Times New Roman"/>
          <w:sz w:val="28"/>
          <w:szCs w:val="28"/>
        </w:rPr>
        <w:t>р</w:t>
      </w:r>
      <w:r w:rsidR="009C65FD" w:rsidRPr="00AF3453">
        <w:rPr>
          <w:rFonts w:ascii="Times New Roman" w:hAnsi="Times New Roman" w:cs="Times New Roman"/>
          <w:sz w:val="28"/>
          <w:szCs w:val="28"/>
        </w:rPr>
        <w:t>оку</w:t>
      </w:r>
      <w:r w:rsidRPr="00AF3453">
        <w:rPr>
          <w:rFonts w:ascii="Times New Roman" w:hAnsi="Times New Roman" w:cs="Times New Roman"/>
          <w:sz w:val="28"/>
          <w:szCs w:val="28"/>
        </w:rPr>
        <w:t xml:space="preserve"> склали 26 904,5 </w:t>
      </w:r>
      <w:r w:rsidR="001F6023" w:rsidRPr="00AF3453">
        <w:rPr>
          <w:rFonts w:ascii="Times New Roman" w:hAnsi="Times New Roman" w:cs="Times New Roman"/>
          <w:sz w:val="28"/>
          <w:szCs w:val="28"/>
        </w:rPr>
        <w:t>млн грн</w:t>
      </w:r>
      <w:r w:rsidRPr="00AF3453">
        <w:rPr>
          <w:rFonts w:ascii="Times New Roman" w:hAnsi="Times New Roman" w:cs="Times New Roman"/>
          <w:sz w:val="28"/>
          <w:szCs w:val="28"/>
        </w:rPr>
        <w:t xml:space="preserve">, що на 66,8 </w:t>
      </w:r>
      <w:proofErr w:type="spellStart"/>
      <w:r w:rsidR="009C65FD" w:rsidRPr="00AF3453">
        <w:rPr>
          <w:rFonts w:ascii="Times New Roman" w:hAnsi="Times New Roman" w:cs="Times New Roman"/>
          <w:sz w:val="28"/>
          <w:szCs w:val="28"/>
        </w:rPr>
        <w:t>відс</w:t>
      </w:r>
      <w:proofErr w:type="spellEnd"/>
      <w:r w:rsidR="009C65FD" w:rsidRPr="00AF3453">
        <w:rPr>
          <w:rFonts w:ascii="Times New Roman" w:hAnsi="Times New Roman" w:cs="Times New Roman"/>
          <w:sz w:val="28"/>
          <w:szCs w:val="28"/>
        </w:rPr>
        <w:t>.</w:t>
      </w:r>
      <w:r w:rsidRPr="00AF3453">
        <w:rPr>
          <w:rFonts w:ascii="Times New Roman" w:hAnsi="Times New Roman" w:cs="Times New Roman"/>
          <w:sz w:val="28"/>
          <w:szCs w:val="28"/>
        </w:rPr>
        <w:t xml:space="preserve"> більше ніж за відповідний період минулого року (16 130,6 </w:t>
      </w:r>
      <w:r w:rsidR="001F6023" w:rsidRPr="00AF3453">
        <w:rPr>
          <w:rFonts w:ascii="Times New Roman" w:hAnsi="Times New Roman" w:cs="Times New Roman"/>
          <w:sz w:val="28"/>
          <w:szCs w:val="28"/>
        </w:rPr>
        <w:t>млн гр</w:t>
      </w:r>
      <w:r w:rsidR="009C65FD" w:rsidRPr="00AF3453">
        <w:rPr>
          <w:rFonts w:ascii="Times New Roman" w:hAnsi="Times New Roman" w:cs="Times New Roman"/>
          <w:sz w:val="28"/>
          <w:szCs w:val="28"/>
        </w:rPr>
        <w:t>иве</w:t>
      </w:r>
      <w:r w:rsidR="001F6023" w:rsidRPr="00AF3453">
        <w:rPr>
          <w:rFonts w:ascii="Times New Roman" w:hAnsi="Times New Roman" w:cs="Times New Roman"/>
          <w:sz w:val="28"/>
          <w:szCs w:val="28"/>
        </w:rPr>
        <w:t>н</w:t>
      </w:r>
      <w:r w:rsidR="009C65FD" w:rsidRPr="00AF3453">
        <w:rPr>
          <w:rFonts w:ascii="Times New Roman" w:hAnsi="Times New Roman" w:cs="Times New Roman"/>
          <w:sz w:val="28"/>
          <w:szCs w:val="28"/>
        </w:rPr>
        <w:t>ь</w:t>
      </w:r>
      <w:r w:rsidRPr="00AF3453">
        <w:rPr>
          <w:rFonts w:ascii="Times New Roman" w:hAnsi="Times New Roman" w:cs="Times New Roman"/>
          <w:sz w:val="28"/>
          <w:szCs w:val="28"/>
        </w:rPr>
        <w:t>).</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Протягом 2022 року відділом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обслуговування акцизних складів та податкових постів проведено 211 перевірок суб’єктів господарювання, які провадять діяльність у сфері обігу алкогольних напоїв та тютюнових виробів.</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За результатами проведених перевірок встановлено 240 порушень, в т.ч.: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- 32 фактів зберігання алкогольних напоїв чи тютюнових виробів без марок акцизного податку встановленого зразка або з підробленими марками акцизного податку;</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- 9 фактів роздрібної торгівлі алкогольними напоями та тютюновими виробами без відповідних ліцензій,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- 18 фактів реалізації алкогольних напоїв за цінами нижчими від встановлених мінімальних роздрібних цін,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- 7 фактів роздрібної торгівлі тютюновими виробами за цінами, вищими від максимальних роздрібних цін,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- 6 фактів зберігання алкогольних напоїв чи тютюнових виробів в місцях зберігання, не внесених до Єдиного реєстру,</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- 31 факти порушень вимог ст.153 Закону України від 19.12.1995 № 481/95-ВР </w:t>
      </w:r>
      <w:r w:rsidR="00AF3453" w:rsidRPr="00CB2FFD">
        <w:rPr>
          <w:rFonts w:ascii="Times New Roman" w:hAnsi="Times New Roman" w:cs="Times New Roman"/>
          <w:sz w:val="28"/>
          <w:szCs w:val="28"/>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00AF3453" w:rsidRP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(у т.ч. 29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продаж</w:t>
      </w:r>
      <w:r w:rsidR="009C65FD">
        <w:rPr>
          <w:rFonts w:ascii="Times New Roman" w:hAnsi="Times New Roman" w:cs="Times New Roman"/>
          <w:sz w:val="28"/>
          <w:szCs w:val="28"/>
        </w:rPr>
        <w:t xml:space="preserve"> </w:t>
      </w:r>
      <w:r w:rsidRPr="009C65FD">
        <w:rPr>
          <w:rFonts w:ascii="Times New Roman" w:hAnsi="Times New Roman" w:cs="Times New Roman"/>
          <w:sz w:val="28"/>
          <w:szCs w:val="28"/>
        </w:rPr>
        <w:t xml:space="preserve">алкогольних напоїв протягом часу доби, на який рішенням уповноважених органів встановлено заборону продажу; 1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продаж алкогольних напоїв особам, які не досягли 18-річного віку; 1 </w:t>
      </w:r>
      <w:r w:rsidR="009C65FD">
        <w:rPr>
          <w:rFonts w:ascii="Times New Roman" w:hAnsi="Times New Roman" w:cs="Times New Roman"/>
          <w:sz w:val="28"/>
          <w:szCs w:val="28"/>
        </w:rPr>
        <w:t>–</w:t>
      </w:r>
      <w:r w:rsidRPr="009C65FD">
        <w:rPr>
          <w:rFonts w:ascii="Times New Roman" w:hAnsi="Times New Roman" w:cs="Times New Roman"/>
          <w:sz w:val="28"/>
          <w:szCs w:val="28"/>
        </w:rPr>
        <w:t xml:space="preserve"> продаж алкогольних напоїв у невизначених для цього місцях),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- 127 фактів щодо використанням режиму попереднього програмування найменування товарів без зазначення коду товарної підкатегорії згідно з </w:t>
      </w:r>
      <w:hyperlink r:id="rId10" w:tgtFrame="_blank" w:history="1">
        <w:r w:rsidRPr="009C65FD">
          <w:rPr>
            <w:rFonts w:ascii="Times New Roman" w:hAnsi="Times New Roman" w:cs="Times New Roman"/>
            <w:sz w:val="28"/>
            <w:szCs w:val="28"/>
          </w:rPr>
          <w:t>УКТ ЗЕД</w:t>
        </w:r>
      </w:hyperlink>
      <w:r w:rsidRPr="009C65FD">
        <w:rPr>
          <w:rFonts w:ascii="Times New Roman" w:hAnsi="Times New Roman" w:cs="Times New Roman"/>
          <w:sz w:val="28"/>
          <w:szCs w:val="28"/>
        </w:rPr>
        <w:t xml:space="preserve"> для підакцизних товарів та порушення порядку ведення обліку товарних запасів;</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- 10 інші порушення Закону України від 19.12.1995 № 481/95-ВР</w:t>
      </w:r>
      <w:r w:rsidR="00AF3453">
        <w:rPr>
          <w:rFonts w:ascii="Times New Roman" w:hAnsi="Times New Roman" w:cs="Times New Roman"/>
          <w:sz w:val="28"/>
          <w:szCs w:val="28"/>
        </w:rPr>
        <w:t xml:space="preserve"> </w:t>
      </w:r>
      <w:r w:rsidR="00AF3453" w:rsidRPr="00CB2FFD">
        <w:rPr>
          <w:rFonts w:ascii="Times New Roman" w:hAnsi="Times New Roman" w:cs="Times New Roman"/>
          <w:sz w:val="28"/>
          <w:szCs w:val="28"/>
        </w:rPr>
        <w:t>«Про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r w:rsidRPr="009C65FD">
        <w:rPr>
          <w:rFonts w:ascii="Times New Roman" w:hAnsi="Times New Roman" w:cs="Times New Roman"/>
          <w:sz w:val="28"/>
          <w:szCs w:val="28"/>
        </w:rPr>
        <w:t xml:space="preserve">. </w:t>
      </w:r>
    </w:p>
    <w:p w:rsidR="00E95E63" w:rsidRPr="009C65FD" w:rsidRDefault="00E95E63"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Сума фінансових санкцій за матеріалами перевірок складає 1967,8 тис. </w:t>
      </w:r>
      <w:r w:rsidR="001F6023" w:rsidRPr="009C65FD">
        <w:rPr>
          <w:rFonts w:ascii="Times New Roman" w:hAnsi="Times New Roman" w:cs="Times New Roman"/>
          <w:sz w:val="28"/>
          <w:szCs w:val="28"/>
        </w:rPr>
        <w:t>гр</w:t>
      </w:r>
      <w:r w:rsidR="009C65FD">
        <w:rPr>
          <w:rFonts w:ascii="Times New Roman" w:hAnsi="Times New Roman" w:cs="Times New Roman"/>
          <w:sz w:val="28"/>
          <w:szCs w:val="28"/>
        </w:rPr>
        <w:t>ивень.</w:t>
      </w:r>
      <w:r w:rsidR="001F6023" w:rsidRPr="009C65FD">
        <w:rPr>
          <w:rFonts w:ascii="Times New Roman" w:hAnsi="Times New Roman" w:cs="Times New Roman"/>
          <w:sz w:val="28"/>
          <w:szCs w:val="28"/>
        </w:rPr>
        <w:t xml:space="preserve"> </w:t>
      </w:r>
    </w:p>
    <w:p w:rsidR="00E40DE4" w:rsidRPr="00C17614" w:rsidRDefault="00E40DE4" w:rsidP="00AD329C">
      <w:pPr>
        <w:ind w:firstLine="567"/>
        <w:jc w:val="both"/>
        <w:rPr>
          <w:rFonts w:ascii="Times New Roman" w:hAnsi="Times New Roman" w:cs="Times New Roman"/>
          <w:color w:val="auto"/>
        </w:rPr>
      </w:pPr>
    </w:p>
    <w:p w:rsidR="00F44D3D" w:rsidRPr="009C65FD" w:rsidRDefault="00F44D3D"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В результаті вжитих заходів </w:t>
      </w:r>
      <w:r w:rsidR="009C65FD" w:rsidRPr="009C65FD">
        <w:rPr>
          <w:rFonts w:ascii="Times New Roman" w:hAnsi="Times New Roman" w:cs="Times New Roman"/>
          <w:sz w:val="28"/>
          <w:szCs w:val="28"/>
        </w:rPr>
        <w:t xml:space="preserve">щодо використання платниками податків реєстраторів розрахункових операцій з контрольною стрічкою в електронній формі </w:t>
      </w:r>
      <w:r w:rsidRPr="009C65FD">
        <w:rPr>
          <w:rFonts w:ascii="Times New Roman" w:hAnsi="Times New Roman" w:cs="Times New Roman"/>
          <w:sz w:val="28"/>
          <w:szCs w:val="28"/>
        </w:rPr>
        <w:t>усі зареєстровані платниками податків реєстратори розрахункових операцій забезпечують формування контрольної стрічки в електронній формі.</w:t>
      </w:r>
      <w:r w:rsidRPr="009C65FD">
        <w:rPr>
          <w:rFonts w:ascii="Times New Roman" w:hAnsi="Times New Roman" w:cs="Times New Roman"/>
          <w:sz w:val="28"/>
          <w:szCs w:val="28"/>
        </w:rPr>
        <w:lastRenderedPageBreak/>
        <w:tab/>
      </w:r>
    </w:p>
    <w:p w:rsidR="00F44D3D" w:rsidRPr="009C65FD" w:rsidRDefault="009C65FD" w:rsidP="009C65FD">
      <w:pPr>
        <w:ind w:firstLine="567"/>
        <w:jc w:val="both"/>
        <w:rPr>
          <w:rFonts w:ascii="Times New Roman" w:hAnsi="Times New Roman" w:cs="Times New Roman"/>
          <w:sz w:val="28"/>
          <w:szCs w:val="28"/>
        </w:rPr>
      </w:pPr>
      <w:r>
        <w:rPr>
          <w:rFonts w:ascii="Times New Roman" w:hAnsi="Times New Roman" w:cs="Times New Roman"/>
          <w:sz w:val="28"/>
          <w:szCs w:val="28"/>
        </w:rPr>
        <w:t>Протягом звітного періоду п</w:t>
      </w:r>
      <w:r w:rsidR="00F44D3D" w:rsidRPr="009C65FD">
        <w:rPr>
          <w:rFonts w:ascii="Times New Roman" w:hAnsi="Times New Roman" w:cs="Times New Roman"/>
          <w:sz w:val="28"/>
          <w:szCs w:val="28"/>
        </w:rPr>
        <w:t>остійно здійсню</w:t>
      </w:r>
      <w:r>
        <w:rPr>
          <w:rFonts w:ascii="Times New Roman" w:hAnsi="Times New Roman" w:cs="Times New Roman"/>
          <w:sz w:val="28"/>
          <w:szCs w:val="28"/>
        </w:rPr>
        <w:t xml:space="preserve">вався </w:t>
      </w:r>
      <w:r w:rsidR="00F44D3D" w:rsidRPr="009C65FD">
        <w:rPr>
          <w:rFonts w:ascii="Times New Roman" w:hAnsi="Times New Roman" w:cs="Times New Roman"/>
          <w:sz w:val="28"/>
          <w:szCs w:val="28"/>
        </w:rPr>
        <w:t>аналіз резервів надходжень до бюджетів усіх рівнів. Так</w:t>
      </w:r>
      <w:r>
        <w:rPr>
          <w:rFonts w:ascii="Times New Roman" w:hAnsi="Times New Roman" w:cs="Times New Roman"/>
          <w:sz w:val="28"/>
          <w:szCs w:val="28"/>
        </w:rPr>
        <w:t>,</w:t>
      </w:r>
      <w:r w:rsidR="00F44D3D" w:rsidRPr="009C65FD">
        <w:rPr>
          <w:rFonts w:ascii="Times New Roman" w:hAnsi="Times New Roman" w:cs="Times New Roman"/>
          <w:sz w:val="28"/>
          <w:szCs w:val="28"/>
        </w:rPr>
        <w:t xml:space="preserve"> у 2022 році за результатами проведених перевірок юридичних осіб забезпечено надходження 12356 тис. </w:t>
      </w:r>
      <w:r w:rsidR="001F6023" w:rsidRPr="009C65FD">
        <w:rPr>
          <w:rFonts w:ascii="Times New Roman" w:hAnsi="Times New Roman" w:cs="Times New Roman"/>
          <w:sz w:val="28"/>
          <w:szCs w:val="28"/>
        </w:rPr>
        <w:t>грн</w:t>
      </w:r>
      <w:r>
        <w:rPr>
          <w:rFonts w:ascii="Times New Roman" w:hAnsi="Times New Roman" w:cs="Times New Roman"/>
          <w:sz w:val="28"/>
          <w:szCs w:val="28"/>
        </w:rPr>
        <w:t>,</w:t>
      </w:r>
      <w:r w:rsidR="00F44D3D" w:rsidRPr="009C65FD">
        <w:rPr>
          <w:rFonts w:ascii="Times New Roman" w:hAnsi="Times New Roman" w:cs="Times New Roman"/>
          <w:sz w:val="28"/>
          <w:szCs w:val="28"/>
        </w:rPr>
        <w:t xml:space="preserve"> в т.ч. за рахунок фактичних перевірок</w:t>
      </w:r>
      <w:r>
        <w:rPr>
          <w:rFonts w:ascii="Times New Roman" w:hAnsi="Times New Roman" w:cs="Times New Roman"/>
          <w:sz w:val="28"/>
          <w:szCs w:val="28"/>
        </w:rPr>
        <w:t xml:space="preserve"> –</w:t>
      </w:r>
      <w:r w:rsidR="00F44D3D" w:rsidRPr="009C65FD">
        <w:rPr>
          <w:rFonts w:ascii="Times New Roman" w:hAnsi="Times New Roman" w:cs="Times New Roman"/>
          <w:sz w:val="28"/>
          <w:szCs w:val="28"/>
        </w:rPr>
        <w:t xml:space="preserve"> 3483</w:t>
      </w:r>
      <w:r>
        <w:rPr>
          <w:rFonts w:ascii="Times New Roman" w:hAnsi="Times New Roman" w:cs="Times New Roman"/>
          <w:sz w:val="28"/>
          <w:szCs w:val="28"/>
        </w:rPr>
        <w:t xml:space="preserve"> </w:t>
      </w:r>
      <w:r w:rsidR="00F44D3D" w:rsidRPr="009C65FD">
        <w:rPr>
          <w:rFonts w:ascii="Times New Roman" w:hAnsi="Times New Roman" w:cs="Times New Roman"/>
          <w:sz w:val="28"/>
          <w:szCs w:val="28"/>
        </w:rPr>
        <w:t>тис.</w:t>
      </w:r>
      <w:r>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00F44D3D" w:rsidRPr="009C65FD">
        <w:rPr>
          <w:rFonts w:ascii="Times New Roman" w:hAnsi="Times New Roman" w:cs="Times New Roman"/>
          <w:sz w:val="28"/>
          <w:szCs w:val="28"/>
        </w:rPr>
        <w:t>, зменшено від’ємне значення об’єкта оподаткування податком на прибуток на 11998 тис.</w:t>
      </w:r>
      <w:r>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00F44D3D" w:rsidRPr="009C65FD">
        <w:rPr>
          <w:rFonts w:ascii="Times New Roman" w:hAnsi="Times New Roman" w:cs="Times New Roman"/>
          <w:sz w:val="28"/>
          <w:szCs w:val="28"/>
        </w:rPr>
        <w:t xml:space="preserve">, зменшено суму ПДВ, </w:t>
      </w:r>
      <w:r>
        <w:rPr>
          <w:rFonts w:ascii="Times New Roman" w:hAnsi="Times New Roman" w:cs="Times New Roman"/>
          <w:sz w:val="28"/>
          <w:szCs w:val="28"/>
        </w:rPr>
        <w:t xml:space="preserve">що </w:t>
      </w:r>
      <w:r w:rsidR="00F44D3D" w:rsidRPr="009C65FD">
        <w:rPr>
          <w:rFonts w:ascii="Times New Roman" w:hAnsi="Times New Roman" w:cs="Times New Roman"/>
          <w:sz w:val="28"/>
          <w:szCs w:val="28"/>
        </w:rPr>
        <w:t>заявлена до відшкодування</w:t>
      </w:r>
      <w:r>
        <w:rPr>
          <w:rFonts w:ascii="Times New Roman" w:hAnsi="Times New Roman" w:cs="Times New Roman"/>
          <w:sz w:val="28"/>
          <w:szCs w:val="28"/>
        </w:rPr>
        <w:t>,</w:t>
      </w:r>
      <w:r w:rsidR="00F44D3D" w:rsidRPr="009C65FD">
        <w:rPr>
          <w:rFonts w:ascii="Times New Roman" w:hAnsi="Times New Roman" w:cs="Times New Roman"/>
          <w:sz w:val="28"/>
          <w:szCs w:val="28"/>
        </w:rPr>
        <w:t xml:space="preserve"> на 1449 тис.</w:t>
      </w:r>
      <w:r>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00F44D3D" w:rsidRPr="009C65FD">
        <w:rPr>
          <w:rFonts w:ascii="Times New Roman" w:hAnsi="Times New Roman" w:cs="Times New Roman"/>
          <w:sz w:val="28"/>
          <w:szCs w:val="28"/>
        </w:rPr>
        <w:t>, зменшено суму від’ємного значення ПДВ на 285 тис.</w:t>
      </w:r>
      <w:r>
        <w:rPr>
          <w:rFonts w:ascii="Times New Roman" w:hAnsi="Times New Roman" w:cs="Times New Roman"/>
          <w:sz w:val="28"/>
          <w:szCs w:val="28"/>
        </w:rPr>
        <w:t xml:space="preserve"> </w:t>
      </w:r>
      <w:r w:rsidR="001F6023" w:rsidRPr="009C65FD">
        <w:rPr>
          <w:rFonts w:ascii="Times New Roman" w:hAnsi="Times New Roman" w:cs="Times New Roman"/>
          <w:sz w:val="28"/>
          <w:szCs w:val="28"/>
        </w:rPr>
        <w:t>гр</w:t>
      </w:r>
      <w:r>
        <w:rPr>
          <w:rFonts w:ascii="Times New Roman" w:hAnsi="Times New Roman" w:cs="Times New Roman"/>
          <w:sz w:val="28"/>
          <w:szCs w:val="28"/>
        </w:rPr>
        <w:t>иве</w:t>
      </w:r>
      <w:r w:rsidR="001F6023" w:rsidRPr="009C65FD">
        <w:rPr>
          <w:rFonts w:ascii="Times New Roman" w:hAnsi="Times New Roman" w:cs="Times New Roman"/>
          <w:sz w:val="28"/>
          <w:szCs w:val="28"/>
        </w:rPr>
        <w:t>н</w:t>
      </w:r>
      <w:r>
        <w:rPr>
          <w:rFonts w:ascii="Times New Roman" w:hAnsi="Times New Roman" w:cs="Times New Roman"/>
          <w:sz w:val="28"/>
          <w:szCs w:val="28"/>
        </w:rPr>
        <w:t>ь.</w:t>
      </w:r>
      <w:r w:rsidR="001F6023" w:rsidRPr="009C65FD">
        <w:rPr>
          <w:rFonts w:ascii="Times New Roman" w:hAnsi="Times New Roman" w:cs="Times New Roman"/>
          <w:sz w:val="28"/>
          <w:szCs w:val="28"/>
        </w:rPr>
        <w:t xml:space="preserve"> </w:t>
      </w:r>
    </w:p>
    <w:p w:rsidR="00261CC5" w:rsidRDefault="00261CC5" w:rsidP="00AD329C">
      <w:pPr>
        <w:ind w:firstLine="567"/>
        <w:jc w:val="both"/>
        <w:rPr>
          <w:rFonts w:ascii="Times New Roman" w:hAnsi="Times New Roman" w:cs="Times New Roman"/>
          <w:color w:val="auto"/>
        </w:rPr>
      </w:pPr>
    </w:p>
    <w:p w:rsidR="00F44D3D" w:rsidRPr="009C65FD" w:rsidRDefault="00F44D3D"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 xml:space="preserve">Протягом 2022 року по 461 </w:t>
      </w:r>
      <w:r w:rsidR="009C65FD">
        <w:rPr>
          <w:rFonts w:ascii="Times New Roman" w:hAnsi="Times New Roman" w:cs="Times New Roman"/>
          <w:sz w:val="28"/>
          <w:szCs w:val="28"/>
        </w:rPr>
        <w:t>суб’єктах господарювання</w:t>
      </w:r>
      <w:r w:rsidRPr="009C65FD">
        <w:rPr>
          <w:rFonts w:ascii="Times New Roman" w:hAnsi="Times New Roman" w:cs="Times New Roman"/>
          <w:sz w:val="28"/>
          <w:szCs w:val="28"/>
        </w:rPr>
        <w:t xml:space="preserve"> прийнято рішення про недоцільність проведення документальних перевірок (в т.ч. по </w:t>
      </w:r>
      <w:r w:rsidR="009C65FD">
        <w:rPr>
          <w:rFonts w:ascii="Times New Roman" w:hAnsi="Times New Roman" w:cs="Times New Roman"/>
          <w:sz w:val="28"/>
          <w:szCs w:val="28"/>
        </w:rPr>
        <w:t>суб’єктах господарювання</w:t>
      </w:r>
      <w:r w:rsidRPr="009C65FD">
        <w:rPr>
          <w:rFonts w:ascii="Times New Roman" w:hAnsi="Times New Roman" w:cs="Times New Roman"/>
          <w:sz w:val="28"/>
          <w:szCs w:val="28"/>
        </w:rPr>
        <w:t>, які не здійснювали фінансово-господарську діяльність протягом останніх 3 років) та проведено 9 документальних перевірок, за результатами яких донараховано 3 147,0 тис.</w:t>
      </w:r>
      <w:r w:rsidR="009C65FD">
        <w:rPr>
          <w:rFonts w:ascii="Times New Roman" w:hAnsi="Times New Roman" w:cs="Times New Roman"/>
          <w:sz w:val="28"/>
          <w:szCs w:val="28"/>
        </w:rPr>
        <w:t xml:space="preserve"> г</w:t>
      </w:r>
      <w:r w:rsidR="001F6023" w:rsidRPr="009C65FD">
        <w:rPr>
          <w:rFonts w:ascii="Times New Roman" w:hAnsi="Times New Roman" w:cs="Times New Roman"/>
          <w:sz w:val="28"/>
          <w:szCs w:val="28"/>
        </w:rPr>
        <w:t>р</w:t>
      </w:r>
      <w:r w:rsidR="009C65FD">
        <w:rPr>
          <w:rFonts w:ascii="Times New Roman" w:hAnsi="Times New Roman" w:cs="Times New Roman"/>
          <w:sz w:val="28"/>
          <w:szCs w:val="28"/>
        </w:rPr>
        <w:t>иве</w:t>
      </w:r>
      <w:r w:rsidR="001F6023" w:rsidRPr="009C65FD">
        <w:rPr>
          <w:rFonts w:ascii="Times New Roman" w:hAnsi="Times New Roman" w:cs="Times New Roman"/>
          <w:sz w:val="28"/>
          <w:szCs w:val="28"/>
        </w:rPr>
        <w:t>н</w:t>
      </w:r>
      <w:r w:rsidR="009C65FD">
        <w:rPr>
          <w:rFonts w:ascii="Times New Roman" w:hAnsi="Times New Roman" w:cs="Times New Roman"/>
          <w:sz w:val="28"/>
          <w:szCs w:val="28"/>
        </w:rPr>
        <w:t>ь.</w:t>
      </w:r>
      <w:r w:rsidR="001F6023" w:rsidRPr="009C65FD">
        <w:rPr>
          <w:rFonts w:ascii="Times New Roman" w:hAnsi="Times New Roman" w:cs="Times New Roman"/>
          <w:sz w:val="28"/>
          <w:szCs w:val="28"/>
        </w:rPr>
        <w:t xml:space="preserve"> </w:t>
      </w:r>
    </w:p>
    <w:p w:rsidR="00B2649B" w:rsidRPr="009C65FD" w:rsidRDefault="00B2649B" w:rsidP="009C65FD">
      <w:pPr>
        <w:ind w:firstLine="567"/>
        <w:jc w:val="both"/>
        <w:rPr>
          <w:rFonts w:ascii="Times New Roman" w:hAnsi="Times New Roman" w:cs="Times New Roman"/>
          <w:sz w:val="28"/>
          <w:szCs w:val="28"/>
        </w:rPr>
      </w:pPr>
      <w:r w:rsidRPr="009C65FD">
        <w:rPr>
          <w:rFonts w:ascii="Times New Roman" w:hAnsi="Times New Roman" w:cs="Times New Roman"/>
          <w:sz w:val="28"/>
          <w:szCs w:val="28"/>
        </w:rPr>
        <w:t>Протягом 2022 року проведено 103 позапланових документальних виїзних перевірок суб’єктів господарювання – фізичних осіб, за результатами яких донараховано, узгоджено та сплачено 315,23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грн</w:t>
      </w:r>
      <w:r w:rsidRPr="009C65FD">
        <w:rPr>
          <w:rFonts w:ascii="Times New Roman" w:hAnsi="Times New Roman" w:cs="Times New Roman"/>
          <w:sz w:val="28"/>
          <w:szCs w:val="28"/>
        </w:rPr>
        <w:t>, зменшено залишку від’ємного значення з ПДВ в сумі 14,7 тис.</w:t>
      </w:r>
      <w:r w:rsidR="009C65FD">
        <w:rPr>
          <w:rFonts w:ascii="Times New Roman" w:hAnsi="Times New Roman" w:cs="Times New Roman"/>
          <w:sz w:val="28"/>
          <w:szCs w:val="28"/>
        </w:rPr>
        <w:t xml:space="preserve"> </w:t>
      </w:r>
      <w:r w:rsidR="001F6023" w:rsidRPr="009C65FD">
        <w:rPr>
          <w:rFonts w:ascii="Times New Roman" w:hAnsi="Times New Roman" w:cs="Times New Roman"/>
          <w:sz w:val="28"/>
          <w:szCs w:val="28"/>
        </w:rPr>
        <w:t>гр</w:t>
      </w:r>
      <w:r w:rsidR="009C65FD">
        <w:rPr>
          <w:rFonts w:ascii="Times New Roman" w:hAnsi="Times New Roman" w:cs="Times New Roman"/>
          <w:sz w:val="28"/>
          <w:szCs w:val="28"/>
        </w:rPr>
        <w:t>иве</w:t>
      </w:r>
      <w:r w:rsidR="001F6023" w:rsidRPr="009C65FD">
        <w:rPr>
          <w:rFonts w:ascii="Times New Roman" w:hAnsi="Times New Roman" w:cs="Times New Roman"/>
          <w:sz w:val="28"/>
          <w:szCs w:val="28"/>
        </w:rPr>
        <w:t>н</w:t>
      </w:r>
      <w:r w:rsidR="009C65FD">
        <w:rPr>
          <w:rFonts w:ascii="Times New Roman" w:hAnsi="Times New Roman" w:cs="Times New Roman"/>
          <w:sz w:val="28"/>
          <w:szCs w:val="28"/>
        </w:rPr>
        <w:t>ь.</w:t>
      </w:r>
      <w:r w:rsidR="001F6023" w:rsidRPr="009C65FD">
        <w:rPr>
          <w:rFonts w:ascii="Times New Roman" w:hAnsi="Times New Roman" w:cs="Times New Roman"/>
          <w:sz w:val="28"/>
          <w:szCs w:val="28"/>
        </w:rPr>
        <w:t xml:space="preserve"> </w:t>
      </w:r>
    </w:p>
    <w:p w:rsidR="00261CC5" w:rsidRPr="00B2649B" w:rsidRDefault="00261CC5" w:rsidP="00AD329C">
      <w:pPr>
        <w:ind w:firstLine="567"/>
        <w:jc w:val="both"/>
        <w:rPr>
          <w:rFonts w:ascii="Times New Roman" w:hAnsi="Times New Roman" w:cs="Times New Roman"/>
          <w:color w:val="auto"/>
        </w:rPr>
      </w:pPr>
    </w:p>
    <w:p w:rsidR="00F44D3D" w:rsidRPr="009C3191" w:rsidRDefault="00F44D3D" w:rsidP="009C3191">
      <w:pPr>
        <w:ind w:firstLine="567"/>
        <w:jc w:val="both"/>
        <w:rPr>
          <w:rFonts w:ascii="Times New Roman" w:hAnsi="Times New Roman" w:cs="Times New Roman"/>
          <w:sz w:val="28"/>
          <w:szCs w:val="28"/>
        </w:rPr>
      </w:pPr>
      <w:r w:rsidRPr="009C3191">
        <w:rPr>
          <w:rFonts w:ascii="Times New Roman" w:hAnsi="Times New Roman" w:cs="Times New Roman"/>
          <w:sz w:val="28"/>
          <w:szCs w:val="28"/>
        </w:rPr>
        <w:t>За 2022 рік за результатами проведених документальних перевірок, забезпечено поступлення до бюджету пені у сфері ЗЕД та штрафних санкцій за порушення вимог валютного законодавства у загальній сумі 758,8 тис.</w:t>
      </w:r>
      <w:r w:rsidR="009C3191">
        <w:rPr>
          <w:rFonts w:ascii="Times New Roman" w:hAnsi="Times New Roman" w:cs="Times New Roman"/>
          <w:sz w:val="28"/>
          <w:szCs w:val="28"/>
        </w:rPr>
        <w:t xml:space="preserve"> </w:t>
      </w:r>
      <w:r w:rsidR="001F6023" w:rsidRPr="009C3191">
        <w:rPr>
          <w:rFonts w:ascii="Times New Roman" w:hAnsi="Times New Roman" w:cs="Times New Roman"/>
          <w:sz w:val="28"/>
          <w:szCs w:val="28"/>
        </w:rPr>
        <w:t>гр</w:t>
      </w:r>
      <w:r w:rsidR="009C3191">
        <w:rPr>
          <w:rFonts w:ascii="Times New Roman" w:hAnsi="Times New Roman" w:cs="Times New Roman"/>
          <w:sz w:val="28"/>
          <w:szCs w:val="28"/>
        </w:rPr>
        <w:t>иве</w:t>
      </w:r>
      <w:r w:rsidR="001F6023" w:rsidRPr="009C3191">
        <w:rPr>
          <w:rFonts w:ascii="Times New Roman" w:hAnsi="Times New Roman" w:cs="Times New Roman"/>
          <w:sz w:val="28"/>
          <w:szCs w:val="28"/>
        </w:rPr>
        <w:t>н</w:t>
      </w:r>
      <w:r w:rsidR="009C3191">
        <w:rPr>
          <w:rFonts w:ascii="Times New Roman" w:hAnsi="Times New Roman" w:cs="Times New Roman"/>
          <w:sz w:val="28"/>
          <w:szCs w:val="28"/>
        </w:rPr>
        <w:t>ь.</w:t>
      </w:r>
      <w:r w:rsidR="001F6023" w:rsidRPr="009C3191">
        <w:rPr>
          <w:rFonts w:ascii="Times New Roman" w:hAnsi="Times New Roman" w:cs="Times New Roman"/>
          <w:sz w:val="28"/>
          <w:szCs w:val="28"/>
        </w:rPr>
        <w:t xml:space="preserve"> </w:t>
      </w:r>
    </w:p>
    <w:p w:rsidR="003515C5" w:rsidRPr="009C3191" w:rsidRDefault="003515C5" w:rsidP="009C3191">
      <w:pPr>
        <w:ind w:firstLine="567"/>
        <w:jc w:val="both"/>
        <w:rPr>
          <w:rFonts w:ascii="Times New Roman" w:hAnsi="Times New Roman" w:cs="Times New Roman"/>
          <w:sz w:val="28"/>
          <w:szCs w:val="28"/>
        </w:rPr>
      </w:pPr>
      <w:r w:rsidRPr="009C3191">
        <w:rPr>
          <w:rFonts w:ascii="Times New Roman" w:hAnsi="Times New Roman" w:cs="Times New Roman"/>
          <w:sz w:val="28"/>
          <w:szCs w:val="28"/>
        </w:rPr>
        <w:t xml:space="preserve">Документальні перевірки з питань порушення фізичними особами </w:t>
      </w:r>
      <w:r w:rsidR="009C3191">
        <w:rPr>
          <w:rFonts w:ascii="Times New Roman" w:hAnsi="Times New Roman" w:cs="Times New Roman"/>
          <w:sz w:val="28"/>
          <w:szCs w:val="28"/>
        </w:rPr>
        <w:t>–</w:t>
      </w:r>
      <w:r w:rsidRPr="009C3191">
        <w:rPr>
          <w:rFonts w:ascii="Times New Roman" w:hAnsi="Times New Roman" w:cs="Times New Roman"/>
          <w:sz w:val="28"/>
          <w:szCs w:val="28"/>
        </w:rPr>
        <w:t xml:space="preserve"> підприємцями</w:t>
      </w:r>
      <w:r w:rsidR="009C3191">
        <w:rPr>
          <w:rFonts w:ascii="Times New Roman" w:hAnsi="Times New Roman" w:cs="Times New Roman"/>
          <w:sz w:val="28"/>
          <w:szCs w:val="28"/>
        </w:rPr>
        <w:t xml:space="preserve"> </w:t>
      </w:r>
      <w:r w:rsidRPr="009C3191">
        <w:rPr>
          <w:rFonts w:ascii="Times New Roman" w:hAnsi="Times New Roman" w:cs="Times New Roman"/>
          <w:sz w:val="28"/>
          <w:szCs w:val="28"/>
        </w:rPr>
        <w:t>граничних строків розрахунків у сфері ЗЕД протягом 2022 року не проводилося.</w:t>
      </w:r>
    </w:p>
    <w:p w:rsidR="00261CC5" w:rsidRPr="00C17614" w:rsidRDefault="00261CC5" w:rsidP="00AD329C">
      <w:pPr>
        <w:ind w:firstLine="567"/>
        <w:jc w:val="both"/>
        <w:rPr>
          <w:rFonts w:ascii="Times New Roman" w:hAnsi="Times New Roman" w:cs="Times New Roman"/>
          <w:color w:val="auto"/>
        </w:rPr>
      </w:pPr>
    </w:p>
    <w:p w:rsidR="00E20EAB" w:rsidRPr="009C3191" w:rsidRDefault="00E20EAB" w:rsidP="00E20EAB">
      <w:pPr>
        <w:ind w:firstLine="567"/>
        <w:jc w:val="both"/>
        <w:rPr>
          <w:rFonts w:ascii="Times New Roman" w:hAnsi="Times New Roman" w:cs="Times New Roman"/>
          <w:sz w:val="28"/>
          <w:szCs w:val="28"/>
        </w:rPr>
      </w:pPr>
      <w:r w:rsidRPr="009C3191">
        <w:rPr>
          <w:rFonts w:ascii="Times New Roman" w:hAnsi="Times New Roman" w:cs="Times New Roman"/>
          <w:sz w:val="28"/>
          <w:szCs w:val="28"/>
        </w:rPr>
        <w:t xml:space="preserve">Протягом 2022 року працівниками відділу </w:t>
      </w:r>
      <w:r w:rsidR="003B43F0" w:rsidRPr="009C3191">
        <w:rPr>
          <w:rFonts w:ascii="Times New Roman" w:hAnsi="Times New Roman" w:cs="Times New Roman"/>
          <w:sz w:val="28"/>
          <w:szCs w:val="28"/>
        </w:rPr>
        <w:t>боротьби з відмиванням доходів, одержаних злочинним шляхом</w:t>
      </w:r>
      <w:r w:rsidR="003B43F0">
        <w:rPr>
          <w:rFonts w:ascii="Times New Roman" w:hAnsi="Times New Roman" w:cs="Times New Roman"/>
          <w:sz w:val="28"/>
          <w:szCs w:val="28"/>
        </w:rPr>
        <w:t>,</w:t>
      </w:r>
      <w:r w:rsidR="003B43F0" w:rsidRPr="009C3191">
        <w:rPr>
          <w:rFonts w:ascii="Times New Roman" w:hAnsi="Times New Roman" w:cs="Times New Roman"/>
          <w:sz w:val="28"/>
          <w:szCs w:val="28"/>
        </w:rPr>
        <w:t xml:space="preserve"> </w:t>
      </w:r>
      <w:r w:rsidRPr="009C3191">
        <w:rPr>
          <w:rFonts w:ascii="Times New Roman" w:hAnsi="Times New Roman" w:cs="Times New Roman"/>
          <w:sz w:val="28"/>
          <w:szCs w:val="28"/>
        </w:rPr>
        <w:t xml:space="preserve">під час проведення аналітичних досліджень було виявлено 271 підозрілу фінансову операцію, що могли бути пов’язані з легалізацією доходів, одержаних злочинним шляхом, на загальну суму 416 825,08 тис. </w:t>
      </w:r>
      <w:r w:rsidR="001F6023" w:rsidRPr="009C3191">
        <w:rPr>
          <w:rFonts w:ascii="Times New Roman" w:hAnsi="Times New Roman" w:cs="Times New Roman"/>
          <w:sz w:val="28"/>
          <w:szCs w:val="28"/>
        </w:rPr>
        <w:t>грн</w:t>
      </w:r>
      <w:r w:rsidR="009C3191">
        <w:rPr>
          <w:rFonts w:ascii="Times New Roman" w:hAnsi="Times New Roman" w:cs="Times New Roman"/>
          <w:sz w:val="28"/>
          <w:szCs w:val="28"/>
        </w:rPr>
        <w:t>.</w:t>
      </w:r>
      <w:r w:rsidR="001F6023" w:rsidRPr="009C3191">
        <w:rPr>
          <w:rFonts w:ascii="Times New Roman" w:hAnsi="Times New Roman" w:cs="Times New Roman"/>
          <w:sz w:val="28"/>
          <w:szCs w:val="28"/>
        </w:rPr>
        <w:t xml:space="preserve"> </w:t>
      </w:r>
      <w:r w:rsidRPr="009C3191">
        <w:rPr>
          <w:rFonts w:ascii="Times New Roman" w:hAnsi="Times New Roman" w:cs="Times New Roman"/>
          <w:sz w:val="28"/>
          <w:szCs w:val="28"/>
        </w:rPr>
        <w:t>Усі виявлені фінансові операції внесені до програмного модуля «Підозрілі фінансові операції» в ІКС «Податковий блок».</w:t>
      </w:r>
    </w:p>
    <w:p w:rsidR="00AD329C" w:rsidRPr="00666027" w:rsidRDefault="00AD329C" w:rsidP="00AD329C">
      <w:pPr>
        <w:ind w:firstLine="567"/>
        <w:jc w:val="both"/>
        <w:rPr>
          <w:rFonts w:ascii="Times New Roman" w:hAnsi="Times New Roman" w:cs="Times New Roman"/>
          <w:color w:val="943634" w:themeColor="accent2" w:themeShade="BF"/>
        </w:rPr>
      </w:pPr>
    </w:p>
    <w:p w:rsidR="00E20EAB" w:rsidRPr="009C3191" w:rsidRDefault="00E20EAB" w:rsidP="00E20EAB">
      <w:pPr>
        <w:ind w:firstLine="567"/>
        <w:jc w:val="both"/>
        <w:rPr>
          <w:rFonts w:ascii="Times New Roman" w:hAnsi="Times New Roman" w:cs="Times New Roman"/>
          <w:sz w:val="28"/>
          <w:szCs w:val="28"/>
        </w:rPr>
      </w:pPr>
      <w:r w:rsidRPr="009C3191">
        <w:rPr>
          <w:rFonts w:ascii="Times New Roman" w:hAnsi="Times New Roman" w:cs="Times New Roman"/>
          <w:sz w:val="28"/>
          <w:szCs w:val="28"/>
        </w:rPr>
        <w:t xml:space="preserve">Протягом 2022 року працівниками відділу </w:t>
      </w:r>
      <w:r w:rsidR="009C3191" w:rsidRPr="009C3191">
        <w:rPr>
          <w:rFonts w:ascii="Times New Roman" w:hAnsi="Times New Roman" w:cs="Times New Roman"/>
          <w:sz w:val="28"/>
          <w:szCs w:val="28"/>
        </w:rPr>
        <w:t>боротьби з відмиванням доходів, одержаних злочинним шляхом</w:t>
      </w:r>
      <w:r w:rsidR="009C3191">
        <w:rPr>
          <w:rFonts w:ascii="Times New Roman" w:hAnsi="Times New Roman" w:cs="Times New Roman"/>
          <w:sz w:val="28"/>
          <w:szCs w:val="28"/>
        </w:rPr>
        <w:t>,</w:t>
      </w:r>
      <w:r w:rsidR="009C3191" w:rsidRPr="009C3191">
        <w:rPr>
          <w:rFonts w:ascii="Times New Roman" w:hAnsi="Times New Roman" w:cs="Times New Roman"/>
          <w:sz w:val="28"/>
          <w:szCs w:val="28"/>
        </w:rPr>
        <w:t xml:space="preserve"> </w:t>
      </w:r>
      <w:r w:rsidRPr="009C3191">
        <w:rPr>
          <w:rFonts w:ascii="Times New Roman" w:hAnsi="Times New Roman" w:cs="Times New Roman"/>
          <w:sz w:val="28"/>
          <w:szCs w:val="28"/>
        </w:rPr>
        <w:t>проведено 27 аналітичних досліджень, за результатами яких складено висновки аналітичних досліджень щодо наявності ознак правопорушень, пов’язаних з легалізацією (відмиванням) доходів, одержаних злочинним шляхом, та інших кримінальних правопорушень, які направлені до правоохоронних органів для їх розгляду, встановлення можливих ознак злочинів та прийняття рішення згідно чинного законодавства.</w:t>
      </w:r>
    </w:p>
    <w:p w:rsidR="00AD329C" w:rsidRPr="00E20EAB" w:rsidRDefault="00AD329C" w:rsidP="00AD329C">
      <w:pPr>
        <w:ind w:firstLine="567"/>
        <w:jc w:val="both"/>
        <w:rPr>
          <w:rFonts w:ascii="Times New Roman" w:hAnsi="Times New Roman" w:cs="Times New Roman"/>
          <w:color w:val="auto"/>
        </w:rPr>
      </w:pPr>
    </w:p>
    <w:p w:rsidR="00E20EAB" w:rsidRPr="009C3191" w:rsidRDefault="00E20EAB" w:rsidP="00E20EAB">
      <w:pPr>
        <w:ind w:firstLine="567"/>
        <w:jc w:val="both"/>
        <w:rPr>
          <w:rFonts w:ascii="Times New Roman" w:hAnsi="Times New Roman" w:cs="Times New Roman"/>
          <w:sz w:val="28"/>
          <w:szCs w:val="28"/>
        </w:rPr>
      </w:pPr>
      <w:r w:rsidRPr="009C3191">
        <w:rPr>
          <w:rFonts w:ascii="Times New Roman" w:hAnsi="Times New Roman" w:cs="Times New Roman"/>
          <w:sz w:val="28"/>
          <w:szCs w:val="28"/>
        </w:rPr>
        <w:t>Протягом 2022 року працівники відділу</w:t>
      </w:r>
      <w:r w:rsidR="009C3191" w:rsidRPr="009C3191">
        <w:rPr>
          <w:rFonts w:ascii="Times New Roman" w:hAnsi="Times New Roman" w:cs="Times New Roman"/>
          <w:sz w:val="28"/>
          <w:szCs w:val="28"/>
        </w:rPr>
        <w:t xml:space="preserve"> боротьби з відмиванням доходів, одержаних злочинним шляхом</w:t>
      </w:r>
      <w:r w:rsidRPr="009C3191">
        <w:rPr>
          <w:rFonts w:ascii="Times New Roman" w:hAnsi="Times New Roman" w:cs="Times New Roman"/>
          <w:sz w:val="28"/>
          <w:szCs w:val="28"/>
        </w:rPr>
        <w:t xml:space="preserve">, з метою виявлення та відпрацювання сумнівних фінансових операцій, приймали участь в організації 2-х планових документальних перевірок суб’єктів господарювання. У зв’язку з введенням </w:t>
      </w:r>
      <w:r w:rsidRPr="009C3191">
        <w:rPr>
          <w:rFonts w:ascii="Times New Roman" w:hAnsi="Times New Roman" w:cs="Times New Roman"/>
          <w:sz w:val="28"/>
          <w:szCs w:val="28"/>
        </w:rPr>
        <w:lastRenderedPageBreak/>
        <w:t>військового стану, проведення перевірок було призупинено.</w:t>
      </w:r>
    </w:p>
    <w:p w:rsidR="00AD329C" w:rsidRPr="00E20EAB" w:rsidRDefault="00AD329C" w:rsidP="00AD329C">
      <w:pPr>
        <w:ind w:firstLine="567"/>
        <w:jc w:val="both"/>
        <w:rPr>
          <w:rFonts w:ascii="Times New Roman" w:hAnsi="Times New Roman" w:cs="Times New Roman"/>
          <w:color w:val="auto"/>
        </w:rPr>
      </w:pPr>
    </w:p>
    <w:p w:rsidR="00666027" w:rsidRPr="009C3191" w:rsidRDefault="00666027" w:rsidP="00666027">
      <w:pPr>
        <w:ind w:firstLine="567"/>
        <w:jc w:val="both"/>
        <w:rPr>
          <w:rFonts w:ascii="Times New Roman" w:hAnsi="Times New Roman" w:cs="Times New Roman"/>
          <w:sz w:val="28"/>
          <w:szCs w:val="28"/>
        </w:rPr>
      </w:pPr>
      <w:r w:rsidRPr="009C3191">
        <w:rPr>
          <w:rFonts w:ascii="Times New Roman" w:hAnsi="Times New Roman" w:cs="Times New Roman"/>
          <w:sz w:val="28"/>
          <w:szCs w:val="28"/>
        </w:rPr>
        <w:t xml:space="preserve">Протягом 2022 року відділом </w:t>
      </w:r>
      <w:r w:rsidR="009C3191" w:rsidRPr="009C3191">
        <w:rPr>
          <w:rFonts w:ascii="Times New Roman" w:hAnsi="Times New Roman" w:cs="Times New Roman"/>
          <w:sz w:val="28"/>
          <w:szCs w:val="28"/>
        </w:rPr>
        <w:t>боротьби з відмиванням доходів, одержаних злочинним шляхом,</w:t>
      </w:r>
      <w:r w:rsidR="009C3191">
        <w:rPr>
          <w:rFonts w:ascii="Times New Roman" w:hAnsi="Times New Roman" w:cs="Times New Roman"/>
          <w:sz w:val="28"/>
          <w:szCs w:val="28"/>
        </w:rPr>
        <w:t xml:space="preserve"> </w:t>
      </w:r>
      <w:r w:rsidRPr="009C3191">
        <w:rPr>
          <w:rFonts w:ascii="Times New Roman" w:hAnsi="Times New Roman" w:cs="Times New Roman"/>
          <w:sz w:val="28"/>
          <w:szCs w:val="28"/>
        </w:rPr>
        <w:t>забезпечено належну взаємодію з правоохоронними органами з питань розслідування кримінальних правопорушень, у тому числі з питань легалізації доходів, одержаних злочинним шляхом. Всього розпочато 13 кримінальних проваджень за матеріалами відділу, в т.ч. 2 по ст. 209 та 8 по ст. 212 К</w:t>
      </w:r>
      <w:r w:rsidR="009C3191">
        <w:rPr>
          <w:rFonts w:ascii="Times New Roman" w:hAnsi="Times New Roman" w:cs="Times New Roman"/>
          <w:sz w:val="28"/>
          <w:szCs w:val="28"/>
        </w:rPr>
        <w:t xml:space="preserve">римінального кодексу </w:t>
      </w:r>
      <w:r w:rsidRPr="009C3191">
        <w:rPr>
          <w:rFonts w:ascii="Times New Roman" w:hAnsi="Times New Roman" w:cs="Times New Roman"/>
          <w:sz w:val="28"/>
          <w:szCs w:val="28"/>
        </w:rPr>
        <w:t>У</w:t>
      </w:r>
      <w:r w:rsidR="009C3191">
        <w:rPr>
          <w:rFonts w:ascii="Times New Roman" w:hAnsi="Times New Roman" w:cs="Times New Roman"/>
          <w:sz w:val="28"/>
          <w:szCs w:val="28"/>
        </w:rPr>
        <w:t>країни</w:t>
      </w:r>
      <w:r w:rsidRPr="009C3191">
        <w:rPr>
          <w:rFonts w:ascii="Times New Roman" w:hAnsi="Times New Roman" w:cs="Times New Roman"/>
          <w:sz w:val="28"/>
          <w:szCs w:val="28"/>
        </w:rPr>
        <w:t>. Матеріали 16 висновків аналітичних досліджень приєднані до кримінальних проваджень, які розслідуються. 2 кримінальні провадження направлені до суду.</w:t>
      </w:r>
    </w:p>
    <w:p w:rsidR="00AD329C" w:rsidRPr="00666027" w:rsidRDefault="00AD329C" w:rsidP="00AD329C">
      <w:pPr>
        <w:ind w:right="57" w:firstLine="567"/>
        <w:jc w:val="both"/>
        <w:rPr>
          <w:rFonts w:ascii="Times New Roman" w:hAnsi="Times New Roman" w:cs="Times New Roman"/>
          <w:color w:val="auto"/>
        </w:rPr>
      </w:pPr>
    </w:p>
    <w:p w:rsidR="00110BCD" w:rsidRPr="00C75E84" w:rsidRDefault="00C75E84" w:rsidP="00C75E84">
      <w:pPr>
        <w:ind w:firstLine="567"/>
        <w:jc w:val="both"/>
        <w:rPr>
          <w:rFonts w:ascii="Times New Roman" w:hAnsi="Times New Roman" w:cs="Times New Roman"/>
          <w:sz w:val="28"/>
          <w:szCs w:val="28"/>
        </w:rPr>
      </w:pPr>
      <w:r w:rsidRPr="00C75E84">
        <w:rPr>
          <w:rFonts w:ascii="Times New Roman" w:hAnsi="Times New Roman" w:cs="Times New Roman"/>
          <w:sz w:val="28"/>
          <w:szCs w:val="28"/>
        </w:rPr>
        <w:t>В результаті в</w:t>
      </w:r>
      <w:r w:rsidR="00E40DE4" w:rsidRPr="00C75E84">
        <w:rPr>
          <w:rFonts w:ascii="Times New Roman" w:hAnsi="Times New Roman" w:cs="Times New Roman"/>
          <w:sz w:val="28"/>
          <w:szCs w:val="28"/>
        </w:rPr>
        <w:t>жит</w:t>
      </w:r>
      <w:r w:rsidRPr="00C75E84">
        <w:rPr>
          <w:rFonts w:ascii="Times New Roman" w:hAnsi="Times New Roman" w:cs="Times New Roman"/>
          <w:sz w:val="28"/>
          <w:szCs w:val="28"/>
        </w:rPr>
        <w:t>их</w:t>
      </w:r>
      <w:r w:rsidR="00E40DE4" w:rsidRPr="00C75E84">
        <w:rPr>
          <w:rFonts w:ascii="Times New Roman" w:hAnsi="Times New Roman" w:cs="Times New Roman"/>
          <w:sz w:val="28"/>
          <w:szCs w:val="28"/>
        </w:rPr>
        <w:t xml:space="preserve"> заходів щодо завершення процедур, пов’язаних із зняттям з обліку платників податків у зв’язку з їх припиненням</w:t>
      </w:r>
      <w:r w:rsidRPr="00C75E84">
        <w:rPr>
          <w:rFonts w:ascii="Times New Roman" w:hAnsi="Times New Roman" w:cs="Times New Roman"/>
          <w:sz w:val="28"/>
          <w:szCs w:val="28"/>
        </w:rPr>
        <w:t xml:space="preserve"> п</w:t>
      </w:r>
      <w:r w:rsidR="00110BCD" w:rsidRPr="00C75E84">
        <w:rPr>
          <w:rFonts w:ascii="Times New Roman" w:hAnsi="Times New Roman" w:cs="Times New Roman"/>
          <w:sz w:val="28"/>
          <w:szCs w:val="28"/>
        </w:rPr>
        <w:t>ротягом 2022 року знято з обліку 285 юридичних осіб та щодо 156 сформовано відомості про відсутність заборгованості зі сплати податків і зборів.</w:t>
      </w:r>
    </w:p>
    <w:p w:rsidR="00110BCD" w:rsidRPr="00C75E84" w:rsidRDefault="00110BCD" w:rsidP="00C75E84">
      <w:pPr>
        <w:ind w:firstLine="567"/>
        <w:jc w:val="both"/>
        <w:rPr>
          <w:rFonts w:ascii="Times New Roman" w:hAnsi="Times New Roman" w:cs="Times New Roman"/>
          <w:sz w:val="28"/>
          <w:szCs w:val="28"/>
        </w:rPr>
      </w:pPr>
      <w:r w:rsidRPr="00C75E84">
        <w:rPr>
          <w:rFonts w:ascii="Times New Roman" w:hAnsi="Times New Roman" w:cs="Times New Roman"/>
          <w:sz w:val="28"/>
          <w:szCs w:val="28"/>
        </w:rPr>
        <w:t>Знято з обліку 4473 фізичні особи</w:t>
      </w:r>
      <w:r w:rsidR="00C75E84" w:rsidRPr="00C75E84">
        <w:rPr>
          <w:rFonts w:ascii="Times New Roman" w:hAnsi="Times New Roman" w:cs="Times New Roman"/>
          <w:sz w:val="28"/>
          <w:szCs w:val="28"/>
        </w:rPr>
        <w:t xml:space="preserve"> – </w:t>
      </w:r>
      <w:r w:rsidRPr="00C75E84">
        <w:rPr>
          <w:rFonts w:ascii="Times New Roman" w:hAnsi="Times New Roman" w:cs="Times New Roman"/>
          <w:sz w:val="28"/>
          <w:szCs w:val="28"/>
        </w:rPr>
        <w:t>підприємці</w:t>
      </w:r>
      <w:r w:rsidR="00C75E84" w:rsidRPr="00C75E84">
        <w:rPr>
          <w:rFonts w:ascii="Times New Roman" w:hAnsi="Times New Roman" w:cs="Times New Roman"/>
          <w:sz w:val="28"/>
          <w:szCs w:val="28"/>
        </w:rPr>
        <w:t xml:space="preserve"> </w:t>
      </w:r>
      <w:r w:rsidRPr="00C75E84">
        <w:rPr>
          <w:rFonts w:ascii="Times New Roman" w:hAnsi="Times New Roman" w:cs="Times New Roman"/>
          <w:sz w:val="28"/>
          <w:szCs w:val="28"/>
        </w:rPr>
        <w:t xml:space="preserve"> та 11 платників</w:t>
      </w:r>
      <w:r w:rsidR="00C75E84" w:rsidRPr="00C75E84">
        <w:rPr>
          <w:rFonts w:ascii="Times New Roman" w:hAnsi="Times New Roman" w:cs="Times New Roman"/>
          <w:sz w:val="28"/>
          <w:szCs w:val="28"/>
        </w:rPr>
        <w:t xml:space="preserve"> податків</w:t>
      </w:r>
      <w:r w:rsidRPr="00C75E84">
        <w:rPr>
          <w:rFonts w:ascii="Times New Roman" w:hAnsi="Times New Roman" w:cs="Times New Roman"/>
          <w:sz w:val="28"/>
          <w:szCs w:val="28"/>
        </w:rPr>
        <w:t>, що здійснювали незалежну професійну діяльність.</w:t>
      </w:r>
    </w:p>
    <w:p w:rsidR="00AD329C" w:rsidRPr="00C17614" w:rsidRDefault="00AD329C" w:rsidP="00AD329C">
      <w:pPr>
        <w:ind w:firstLine="567"/>
        <w:jc w:val="both"/>
        <w:rPr>
          <w:rFonts w:ascii="Times New Roman" w:hAnsi="Times New Roman" w:cs="Times New Roman"/>
          <w:color w:val="auto"/>
        </w:rPr>
      </w:pPr>
    </w:p>
    <w:p w:rsidR="00F34C78" w:rsidRDefault="00F34C78" w:rsidP="00AD329C">
      <w:pPr>
        <w:ind w:left="57" w:right="57"/>
        <w:jc w:val="center"/>
        <w:rPr>
          <w:rFonts w:ascii="Times New Roman" w:hAnsi="Times New Roman" w:cs="Times New Roman"/>
          <w:b/>
          <w:bCs/>
          <w:color w:val="auto"/>
          <w:sz w:val="28"/>
          <w:szCs w:val="28"/>
        </w:rPr>
      </w:pPr>
    </w:p>
    <w:p w:rsidR="00E40DE4" w:rsidRDefault="00E40DE4" w:rsidP="00AD329C">
      <w:pPr>
        <w:ind w:left="57" w:right="57"/>
        <w:jc w:val="center"/>
        <w:rPr>
          <w:rFonts w:ascii="Times New Roman" w:hAnsi="Times New Roman" w:cs="Times New Roman"/>
          <w:b/>
          <w:bCs/>
          <w:color w:val="auto"/>
          <w:sz w:val="28"/>
          <w:szCs w:val="28"/>
        </w:rPr>
      </w:pPr>
      <w:r w:rsidRPr="00C17614">
        <w:rPr>
          <w:rFonts w:ascii="Times New Roman" w:hAnsi="Times New Roman" w:cs="Times New Roman"/>
          <w:b/>
          <w:bCs/>
          <w:color w:val="auto"/>
          <w:sz w:val="28"/>
          <w:szCs w:val="28"/>
        </w:rPr>
        <w:t>Розділ 3. Організація роботи щодо контролю за виробництвом та обігом спирту, алкогольних напоїв, тютюнових виробів, рідин, що використовуються в електронних сигаретах, пального</w:t>
      </w:r>
    </w:p>
    <w:p w:rsidR="00AD329C" w:rsidRPr="00C17614" w:rsidRDefault="00AD329C" w:rsidP="00AD329C">
      <w:pPr>
        <w:ind w:left="57" w:right="57"/>
        <w:jc w:val="center"/>
        <w:rPr>
          <w:rFonts w:ascii="Times New Roman" w:hAnsi="Times New Roman" w:cs="Times New Roman"/>
          <w:color w:val="auto"/>
        </w:rPr>
      </w:pPr>
    </w:p>
    <w:p w:rsidR="005C16D3" w:rsidRPr="00D801C0" w:rsidRDefault="00C75E84" w:rsidP="00D801C0">
      <w:pPr>
        <w:ind w:firstLine="567"/>
        <w:jc w:val="both"/>
        <w:rPr>
          <w:rStyle w:val="04E01E38-3E21-449D-A6D4-B7344B99F197"/>
          <w:rFonts w:eastAsiaTheme="minorHAnsi"/>
        </w:rPr>
      </w:pPr>
      <w:r w:rsidRPr="00D801C0">
        <w:rPr>
          <w:rStyle w:val="04E01E38-3E21-449D-A6D4-B7344B99F197"/>
          <w:rFonts w:eastAsiaTheme="minorHAnsi"/>
        </w:rPr>
        <w:t xml:space="preserve">Протягом 2022 року організовано </w:t>
      </w:r>
      <w:r w:rsidR="00E40DE4" w:rsidRPr="00D801C0">
        <w:rPr>
          <w:rStyle w:val="04E01E38-3E21-449D-A6D4-B7344B99F197"/>
          <w:rFonts w:eastAsiaTheme="minorHAnsi"/>
        </w:rPr>
        <w:t>робот</w:t>
      </w:r>
      <w:r w:rsidRPr="00D801C0">
        <w:rPr>
          <w:rStyle w:val="04E01E38-3E21-449D-A6D4-B7344B99F197"/>
          <w:rFonts w:eastAsiaTheme="minorHAnsi"/>
        </w:rPr>
        <w:t>у</w:t>
      </w:r>
      <w:r w:rsidR="00E40DE4" w:rsidRPr="00D801C0">
        <w:rPr>
          <w:rStyle w:val="04E01E38-3E21-449D-A6D4-B7344B99F197"/>
          <w:rFonts w:eastAsiaTheme="minorHAnsi"/>
        </w:rPr>
        <w:t xml:space="preserve"> щодо забезпечення повноти нарахування та сплати до бюджету акцизного податку платниками податку, у тому числі з використанням системи електронного адміністрування реалізації пального</w:t>
      </w:r>
      <w:r w:rsidRPr="00D801C0">
        <w:rPr>
          <w:rStyle w:val="04E01E38-3E21-449D-A6D4-B7344B99F197"/>
          <w:rFonts w:eastAsiaTheme="minorHAnsi"/>
        </w:rPr>
        <w:t>.</w:t>
      </w:r>
      <w:r w:rsidR="00E40DE4" w:rsidRPr="00D801C0">
        <w:rPr>
          <w:rStyle w:val="04E01E38-3E21-449D-A6D4-B7344B99F197"/>
          <w:rFonts w:eastAsiaTheme="minorHAnsi"/>
        </w:rPr>
        <w:t xml:space="preserve"> </w:t>
      </w:r>
    </w:p>
    <w:p w:rsidR="00E95E63" w:rsidRPr="00BD0DDE" w:rsidRDefault="00E95E63" w:rsidP="00BD0DDE">
      <w:pPr>
        <w:ind w:firstLine="567"/>
        <w:jc w:val="both"/>
        <w:rPr>
          <w:rFonts w:ascii="Times New Roman" w:hAnsi="Times New Roman" w:cs="Times New Roman"/>
          <w:sz w:val="28"/>
          <w:szCs w:val="28"/>
        </w:rPr>
      </w:pPr>
      <w:r w:rsidRPr="00BD0DDE">
        <w:rPr>
          <w:rFonts w:ascii="Times New Roman" w:hAnsi="Times New Roman" w:cs="Times New Roman"/>
          <w:sz w:val="28"/>
          <w:szCs w:val="28"/>
        </w:rPr>
        <w:t xml:space="preserve">За результатами проведених камеральних перевірок податкової звітності з акцизного податку до 757 платника застосовано штрафні санкції за несвоєчасне подання та/або неподання звітності з акцизного податку в сумі 561,7 тис. </w:t>
      </w:r>
      <w:r w:rsidR="001F6023" w:rsidRPr="00BD0DDE">
        <w:rPr>
          <w:rFonts w:ascii="Times New Roman" w:hAnsi="Times New Roman" w:cs="Times New Roman"/>
          <w:sz w:val="28"/>
          <w:szCs w:val="28"/>
        </w:rPr>
        <w:t xml:space="preserve">грн </w:t>
      </w:r>
      <w:r w:rsidRPr="00BD0DDE">
        <w:rPr>
          <w:rFonts w:ascii="Times New Roman" w:hAnsi="Times New Roman" w:cs="Times New Roman"/>
          <w:sz w:val="28"/>
          <w:szCs w:val="28"/>
        </w:rPr>
        <w:t xml:space="preserve"> та до 5 платників застосовано штрафні санкції за несвоєчасну сплату акцизного податку в сумі 1,3 тис. </w:t>
      </w:r>
      <w:r w:rsidR="001F6023" w:rsidRPr="00BD0DDE">
        <w:rPr>
          <w:rFonts w:ascii="Times New Roman" w:hAnsi="Times New Roman" w:cs="Times New Roman"/>
          <w:sz w:val="28"/>
          <w:szCs w:val="28"/>
        </w:rPr>
        <w:t>гр</w:t>
      </w:r>
      <w:r w:rsidR="00BD0DDE">
        <w:rPr>
          <w:rFonts w:ascii="Times New Roman" w:hAnsi="Times New Roman" w:cs="Times New Roman"/>
          <w:sz w:val="28"/>
          <w:szCs w:val="28"/>
        </w:rPr>
        <w:t>иве</w:t>
      </w:r>
      <w:r w:rsidR="001F6023" w:rsidRPr="00BD0DDE">
        <w:rPr>
          <w:rFonts w:ascii="Times New Roman" w:hAnsi="Times New Roman" w:cs="Times New Roman"/>
          <w:sz w:val="28"/>
          <w:szCs w:val="28"/>
        </w:rPr>
        <w:t>н</w:t>
      </w:r>
      <w:r w:rsidR="00BD0DDE">
        <w:rPr>
          <w:rFonts w:ascii="Times New Roman" w:hAnsi="Times New Roman" w:cs="Times New Roman"/>
          <w:sz w:val="28"/>
          <w:szCs w:val="28"/>
        </w:rPr>
        <w:t>ь.</w:t>
      </w:r>
      <w:r w:rsidR="001F6023" w:rsidRPr="00BD0DDE">
        <w:rPr>
          <w:rFonts w:ascii="Times New Roman" w:hAnsi="Times New Roman" w:cs="Times New Roman"/>
          <w:sz w:val="28"/>
          <w:szCs w:val="28"/>
        </w:rPr>
        <w:t xml:space="preserve"> </w:t>
      </w:r>
    </w:p>
    <w:p w:rsidR="00E95E63" w:rsidRPr="00C17614" w:rsidRDefault="00E95E63" w:rsidP="005C16D3">
      <w:pPr>
        <w:ind w:firstLine="567"/>
        <w:jc w:val="both"/>
        <w:rPr>
          <w:rFonts w:ascii="Times New Roman" w:hAnsi="Times New Roman" w:cs="Times New Roman"/>
          <w:color w:val="auto"/>
        </w:rPr>
      </w:pPr>
    </w:p>
    <w:p w:rsidR="00110BCD" w:rsidRPr="00BA4270" w:rsidRDefault="00110BCD" w:rsidP="00CB2FFD">
      <w:pPr>
        <w:ind w:firstLine="567"/>
        <w:jc w:val="both"/>
        <w:rPr>
          <w:rFonts w:ascii="Times New Roman" w:hAnsi="Times New Roman" w:cs="Times New Roman"/>
          <w:sz w:val="28"/>
          <w:szCs w:val="28"/>
        </w:rPr>
      </w:pPr>
      <w:r w:rsidRPr="00BA4270">
        <w:rPr>
          <w:rFonts w:ascii="Times New Roman" w:hAnsi="Times New Roman" w:cs="Times New Roman"/>
          <w:sz w:val="28"/>
          <w:szCs w:val="28"/>
        </w:rPr>
        <w:t xml:space="preserve">Протягом 2022 року було отримано у сховище  5 671 420  штук марок акцизного податку, видано виробникам 5 141 119 шт.,  залишок марок акцизного податку в сховищі станом на 01.01.2023 становив 3 308 580 штуки. </w:t>
      </w:r>
    </w:p>
    <w:p w:rsidR="00110BCD" w:rsidRPr="00BA4270" w:rsidRDefault="00110BCD" w:rsidP="00110BCD">
      <w:pPr>
        <w:ind w:firstLine="567"/>
        <w:jc w:val="both"/>
        <w:rPr>
          <w:rFonts w:ascii="Times New Roman" w:hAnsi="Times New Roman" w:cs="Times New Roman"/>
          <w:sz w:val="28"/>
          <w:szCs w:val="28"/>
        </w:rPr>
      </w:pPr>
      <w:r w:rsidRPr="00BA4270">
        <w:rPr>
          <w:rFonts w:ascii="Times New Roman" w:hAnsi="Times New Roman" w:cs="Times New Roman"/>
          <w:sz w:val="28"/>
          <w:szCs w:val="28"/>
        </w:rPr>
        <w:t>Протягом 2022 року проведено шість  інвентаризації марок акцизного податку у сховищі ГУ ДПС, про що складено відповідні акти інвентаризації. Порушень не встановлено.</w:t>
      </w:r>
    </w:p>
    <w:p w:rsidR="005C16D3" w:rsidRDefault="005C16D3" w:rsidP="005C16D3">
      <w:pPr>
        <w:ind w:right="57" w:firstLine="567"/>
        <w:jc w:val="both"/>
        <w:rPr>
          <w:rFonts w:ascii="Times New Roman" w:hAnsi="Times New Roman" w:cs="Times New Roman"/>
          <w:color w:val="auto"/>
        </w:rPr>
      </w:pPr>
    </w:p>
    <w:p w:rsidR="00110BCD" w:rsidRPr="00BD0DDE" w:rsidRDefault="00110BCD" w:rsidP="00CB2FFD">
      <w:pPr>
        <w:ind w:firstLine="567"/>
        <w:jc w:val="both"/>
        <w:rPr>
          <w:rFonts w:ascii="Times New Roman" w:hAnsi="Times New Roman" w:cs="Times New Roman"/>
          <w:sz w:val="28"/>
          <w:szCs w:val="28"/>
        </w:rPr>
      </w:pPr>
      <w:r w:rsidRPr="00BD0DDE">
        <w:rPr>
          <w:rFonts w:ascii="Times New Roman" w:hAnsi="Times New Roman" w:cs="Times New Roman"/>
          <w:sz w:val="28"/>
          <w:szCs w:val="28"/>
        </w:rPr>
        <w:t xml:space="preserve">Протягом року на підприємствах виробниках алкогольної продукції проведено 2 фактичні перевірки місць зберігання спирту </w:t>
      </w:r>
      <w:r w:rsidR="00BD0DDE">
        <w:rPr>
          <w:rFonts w:ascii="Times New Roman" w:hAnsi="Times New Roman" w:cs="Times New Roman"/>
          <w:sz w:val="28"/>
          <w:szCs w:val="28"/>
        </w:rPr>
        <w:t>к</w:t>
      </w:r>
      <w:r w:rsidRPr="00BD0DDE">
        <w:rPr>
          <w:rFonts w:ascii="Times New Roman" w:hAnsi="Times New Roman" w:cs="Times New Roman"/>
          <w:sz w:val="28"/>
          <w:szCs w:val="28"/>
        </w:rPr>
        <w:t xml:space="preserve">оньячного та дистиляту виноградного встановленим вимогам діючого законодавства. </w:t>
      </w:r>
    </w:p>
    <w:p w:rsidR="00110BCD" w:rsidRPr="00BD0DDE" w:rsidRDefault="00110BCD" w:rsidP="00CB2FFD">
      <w:pPr>
        <w:ind w:firstLine="567"/>
        <w:jc w:val="both"/>
        <w:rPr>
          <w:rFonts w:ascii="Times New Roman" w:hAnsi="Times New Roman" w:cs="Times New Roman"/>
          <w:sz w:val="28"/>
          <w:szCs w:val="28"/>
        </w:rPr>
      </w:pPr>
      <w:r w:rsidRPr="00BD0DDE">
        <w:rPr>
          <w:rFonts w:ascii="Times New Roman" w:hAnsi="Times New Roman" w:cs="Times New Roman"/>
          <w:sz w:val="28"/>
          <w:szCs w:val="28"/>
        </w:rPr>
        <w:t xml:space="preserve">Також, проведені 3 фактичні перевірки місць виробництва та зберігання тютюнової сировини та 9 фактичних перевірок місць зберігання оптових партій тютюнових виробів та алкогольних напоїв, за результатами яких встановлено наявні залишки підакцизної продукції шляхом проведення </w:t>
      </w:r>
      <w:r w:rsidRPr="00BD0DDE">
        <w:rPr>
          <w:rFonts w:ascii="Times New Roman" w:hAnsi="Times New Roman" w:cs="Times New Roman"/>
          <w:sz w:val="28"/>
          <w:szCs w:val="28"/>
        </w:rPr>
        <w:lastRenderedPageBreak/>
        <w:t>інвентаризації. Проведено 12 обстежень місць зберігання оптових партій алкогольних напоїв та тютюнових виробів для внесення їх до єдиного державного реєстру місць зберігання (ЄДР).</w:t>
      </w:r>
    </w:p>
    <w:p w:rsidR="00110BCD" w:rsidRPr="00BD0DDE" w:rsidRDefault="00110BCD" w:rsidP="00CB2FFD">
      <w:pPr>
        <w:ind w:firstLine="567"/>
        <w:jc w:val="both"/>
        <w:rPr>
          <w:rFonts w:ascii="Times New Roman" w:hAnsi="Times New Roman" w:cs="Times New Roman"/>
          <w:sz w:val="28"/>
          <w:szCs w:val="28"/>
        </w:rPr>
      </w:pPr>
      <w:r w:rsidRPr="00BD0DDE">
        <w:rPr>
          <w:rFonts w:ascii="Times New Roman" w:hAnsi="Times New Roman" w:cs="Times New Roman"/>
          <w:sz w:val="28"/>
          <w:szCs w:val="28"/>
        </w:rPr>
        <w:t xml:space="preserve">Протягом року підприємства-виробники алкогольних напоїв не отримували спирт етиловий за нульовою ставкою. Підприємства виробники спирту на території області відсутні. </w:t>
      </w:r>
    </w:p>
    <w:p w:rsidR="005C16D3" w:rsidRDefault="005C16D3" w:rsidP="005C16D3">
      <w:pPr>
        <w:ind w:firstLine="567"/>
        <w:jc w:val="both"/>
        <w:rPr>
          <w:rFonts w:ascii="Times New Roman" w:hAnsi="Times New Roman" w:cs="Times New Roman"/>
          <w:color w:val="auto"/>
        </w:rPr>
      </w:pPr>
    </w:p>
    <w:p w:rsidR="00110BCD" w:rsidRPr="00CB2FFD" w:rsidRDefault="00110BCD" w:rsidP="00110BCD">
      <w:pPr>
        <w:ind w:firstLine="567"/>
        <w:jc w:val="both"/>
        <w:rPr>
          <w:rFonts w:ascii="Times New Roman" w:hAnsi="Times New Roman" w:cs="Times New Roman"/>
          <w:sz w:val="28"/>
          <w:szCs w:val="28"/>
        </w:rPr>
      </w:pPr>
      <w:r w:rsidRPr="00CB2FFD">
        <w:rPr>
          <w:rFonts w:ascii="Times New Roman" w:hAnsi="Times New Roman" w:cs="Times New Roman"/>
          <w:sz w:val="28"/>
          <w:szCs w:val="28"/>
        </w:rPr>
        <w:t>З метою належного контролю за своєчасністю перерахування платежів до бюджету суб’єктами господарювання за отримання ліцензій на право роздрібної торгівлі алкогольними напоями, тютюновими виробами та рідинами, що використовуються в електронних сигаретах, а також продовження терміну їх дії здійснюється постійний щоденний моніторинг фактичних поступлень. При доведених індикативних показниках за період січня – грудня 2022 року в сумі 17527,16 тис.</w:t>
      </w:r>
      <w:r w:rsidR="00CB2FFD">
        <w:rPr>
          <w:rFonts w:ascii="Times New Roman" w:hAnsi="Times New Roman" w:cs="Times New Roman"/>
          <w:sz w:val="28"/>
          <w:szCs w:val="28"/>
        </w:rPr>
        <w:t xml:space="preserve"> </w:t>
      </w:r>
      <w:r w:rsidR="001F6023" w:rsidRPr="00CB2FFD">
        <w:rPr>
          <w:rFonts w:ascii="Times New Roman" w:hAnsi="Times New Roman" w:cs="Times New Roman"/>
          <w:sz w:val="28"/>
          <w:szCs w:val="28"/>
        </w:rPr>
        <w:t>грн</w:t>
      </w:r>
      <w:r w:rsidRPr="00CB2FFD">
        <w:rPr>
          <w:rFonts w:ascii="Times New Roman" w:hAnsi="Times New Roman" w:cs="Times New Roman"/>
          <w:sz w:val="28"/>
          <w:szCs w:val="28"/>
        </w:rPr>
        <w:t>, до бюджету мобілізовано – 19076,99 тис.</w:t>
      </w:r>
      <w:r w:rsidR="00CB2FFD">
        <w:rPr>
          <w:rFonts w:ascii="Times New Roman" w:hAnsi="Times New Roman" w:cs="Times New Roman"/>
          <w:sz w:val="28"/>
          <w:szCs w:val="28"/>
        </w:rPr>
        <w:t xml:space="preserve"> </w:t>
      </w:r>
      <w:r w:rsidR="001F6023" w:rsidRPr="00CB2FFD">
        <w:rPr>
          <w:rFonts w:ascii="Times New Roman" w:hAnsi="Times New Roman" w:cs="Times New Roman"/>
          <w:sz w:val="28"/>
          <w:szCs w:val="28"/>
        </w:rPr>
        <w:t>грн</w:t>
      </w:r>
      <w:r w:rsidRPr="00CB2FFD">
        <w:rPr>
          <w:rFonts w:ascii="Times New Roman" w:hAnsi="Times New Roman" w:cs="Times New Roman"/>
          <w:sz w:val="28"/>
          <w:szCs w:val="28"/>
        </w:rPr>
        <w:t xml:space="preserve">, що становить 108 відсотків. За  січень </w:t>
      </w:r>
      <w:r w:rsidR="00CB2FFD">
        <w:rPr>
          <w:rFonts w:ascii="Times New Roman" w:hAnsi="Times New Roman" w:cs="Times New Roman"/>
          <w:sz w:val="28"/>
          <w:szCs w:val="28"/>
        </w:rPr>
        <w:t>–</w:t>
      </w:r>
      <w:r w:rsidRPr="00CB2FFD">
        <w:rPr>
          <w:rFonts w:ascii="Times New Roman" w:hAnsi="Times New Roman" w:cs="Times New Roman"/>
          <w:sz w:val="28"/>
          <w:szCs w:val="28"/>
        </w:rPr>
        <w:t xml:space="preserve"> грудень</w:t>
      </w:r>
      <w:r w:rsidR="00CB2FFD">
        <w:rPr>
          <w:rFonts w:ascii="Times New Roman" w:hAnsi="Times New Roman" w:cs="Times New Roman"/>
          <w:sz w:val="28"/>
          <w:szCs w:val="28"/>
        </w:rPr>
        <w:t xml:space="preserve"> </w:t>
      </w:r>
      <w:r w:rsidRPr="00CB2FFD">
        <w:rPr>
          <w:rFonts w:ascii="Times New Roman" w:hAnsi="Times New Roman" w:cs="Times New Roman"/>
          <w:sz w:val="28"/>
          <w:szCs w:val="28"/>
        </w:rPr>
        <w:t>2022 року від ліцензування оптової торгівлі алкогольними напоями, тютюновими виробами та рідинами, що використовуються в електронних сигаретах до місцевого бюджету мобілізовано 11237,26 тис.</w:t>
      </w:r>
      <w:r w:rsidR="00AF3453">
        <w:rPr>
          <w:rFonts w:ascii="Times New Roman" w:hAnsi="Times New Roman" w:cs="Times New Roman"/>
          <w:sz w:val="28"/>
          <w:szCs w:val="28"/>
        </w:rPr>
        <w:t xml:space="preserve"> грн</w:t>
      </w:r>
      <w:r w:rsidRPr="00CB2FFD">
        <w:rPr>
          <w:rFonts w:ascii="Times New Roman" w:hAnsi="Times New Roman" w:cs="Times New Roman"/>
          <w:sz w:val="28"/>
          <w:szCs w:val="28"/>
        </w:rPr>
        <w:t>, при індикативних показниках 6609,88 тис.</w:t>
      </w:r>
      <w:r w:rsidR="00AF3453">
        <w:rPr>
          <w:rFonts w:ascii="Times New Roman" w:hAnsi="Times New Roman" w:cs="Times New Roman"/>
          <w:sz w:val="28"/>
          <w:szCs w:val="28"/>
        </w:rPr>
        <w:t xml:space="preserve"> </w:t>
      </w:r>
      <w:r w:rsidRPr="00CB2FFD">
        <w:rPr>
          <w:rFonts w:ascii="Times New Roman" w:hAnsi="Times New Roman" w:cs="Times New Roman"/>
          <w:sz w:val="28"/>
          <w:szCs w:val="28"/>
        </w:rPr>
        <w:t>грн, що становить 170 відсотків.</w:t>
      </w:r>
    </w:p>
    <w:p w:rsidR="00110BCD" w:rsidRPr="00CB2FFD" w:rsidRDefault="00110BCD" w:rsidP="00110BCD">
      <w:pPr>
        <w:ind w:firstLine="567"/>
        <w:jc w:val="both"/>
        <w:rPr>
          <w:rFonts w:ascii="Times New Roman" w:hAnsi="Times New Roman" w:cs="Times New Roman"/>
          <w:sz w:val="28"/>
          <w:szCs w:val="28"/>
        </w:rPr>
      </w:pPr>
      <w:r w:rsidRPr="00CB2FFD">
        <w:rPr>
          <w:rFonts w:ascii="Times New Roman" w:hAnsi="Times New Roman" w:cs="Times New Roman"/>
          <w:sz w:val="28"/>
          <w:szCs w:val="28"/>
        </w:rPr>
        <w:t xml:space="preserve">За 2022 рік до місцевого бюджету мобілізовано від ліцензування роздрібної торгівлі пальним  663,44 тис. </w:t>
      </w:r>
      <w:r w:rsidR="001F6023" w:rsidRPr="00CB2FFD">
        <w:rPr>
          <w:rFonts w:ascii="Times New Roman" w:hAnsi="Times New Roman" w:cs="Times New Roman"/>
          <w:sz w:val="28"/>
          <w:szCs w:val="28"/>
        </w:rPr>
        <w:t xml:space="preserve">грн </w:t>
      </w:r>
      <w:r w:rsidRPr="00CB2FFD">
        <w:rPr>
          <w:rFonts w:ascii="Times New Roman" w:hAnsi="Times New Roman" w:cs="Times New Roman"/>
          <w:sz w:val="28"/>
          <w:szCs w:val="28"/>
        </w:rPr>
        <w:t>при індикативних показниках 480,7 тис.</w:t>
      </w:r>
      <w:r w:rsidR="00AF3453">
        <w:rPr>
          <w:rFonts w:ascii="Times New Roman" w:hAnsi="Times New Roman" w:cs="Times New Roman"/>
          <w:sz w:val="28"/>
          <w:szCs w:val="28"/>
        </w:rPr>
        <w:t xml:space="preserve"> </w:t>
      </w:r>
      <w:r w:rsidRPr="00CB2FFD">
        <w:rPr>
          <w:rFonts w:ascii="Times New Roman" w:hAnsi="Times New Roman" w:cs="Times New Roman"/>
          <w:sz w:val="28"/>
          <w:szCs w:val="28"/>
        </w:rPr>
        <w:t>грн, що становить 138 відсотка. Від ліцензування зберігання пального мобілізовано 447,25 тис.</w:t>
      </w:r>
      <w:r w:rsidR="00AF3453">
        <w:rPr>
          <w:rFonts w:ascii="Times New Roman" w:hAnsi="Times New Roman" w:cs="Times New Roman"/>
          <w:sz w:val="28"/>
          <w:szCs w:val="28"/>
        </w:rPr>
        <w:t xml:space="preserve"> </w:t>
      </w:r>
      <w:r w:rsidR="001F6023" w:rsidRPr="00CB2FFD">
        <w:rPr>
          <w:rFonts w:ascii="Times New Roman" w:hAnsi="Times New Roman" w:cs="Times New Roman"/>
          <w:sz w:val="28"/>
          <w:szCs w:val="28"/>
        </w:rPr>
        <w:t xml:space="preserve">грн </w:t>
      </w:r>
      <w:r w:rsidRPr="00CB2FFD">
        <w:rPr>
          <w:rFonts w:ascii="Times New Roman" w:hAnsi="Times New Roman" w:cs="Times New Roman"/>
          <w:sz w:val="28"/>
          <w:szCs w:val="28"/>
        </w:rPr>
        <w:t>при індикативних показниках 448,0 тис.</w:t>
      </w:r>
      <w:r w:rsidR="00AF3453">
        <w:rPr>
          <w:rFonts w:ascii="Times New Roman" w:hAnsi="Times New Roman" w:cs="Times New Roman"/>
          <w:sz w:val="28"/>
          <w:szCs w:val="28"/>
        </w:rPr>
        <w:t xml:space="preserve"> </w:t>
      </w:r>
      <w:r w:rsidRPr="00CB2FFD">
        <w:rPr>
          <w:rFonts w:ascii="Times New Roman" w:hAnsi="Times New Roman" w:cs="Times New Roman"/>
          <w:sz w:val="28"/>
          <w:szCs w:val="28"/>
        </w:rPr>
        <w:t xml:space="preserve">грн, що становить 100 відсотків. Від ліцензування оптової торгівлі пальним надійшло 1056,52 тис. </w:t>
      </w:r>
      <w:r w:rsidR="001F6023" w:rsidRPr="00CB2FFD">
        <w:rPr>
          <w:rFonts w:ascii="Times New Roman" w:hAnsi="Times New Roman" w:cs="Times New Roman"/>
          <w:sz w:val="28"/>
          <w:szCs w:val="28"/>
        </w:rPr>
        <w:t xml:space="preserve">грн </w:t>
      </w:r>
      <w:r w:rsidRPr="00CB2FFD">
        <w:rPr>
          <w:rFonts w:ascii="Times New Roman" w:hAnsi="Times New Roman" w:cs="Times New Roman"/>
          <w:sz w:val="28"/>
          <w:szCs w:val="28"/>
        </w:rPr>
        <w:t xml:space="preserve"> при індикативних показниках 602,8 тис.</w:t>
      </w:r>
      <w:r w:rsidR="00AF3453">
        <w:rPr>
          <w:rFonts w:ascii="Times New Roman" w:hAnsi="Times New Roman" w:cs="Times New Roman"/>
          <w:sz w:val="28"/>
          <w:szCs w:val="28"/>
        </w:rPr>
        <w:t xml:space="preserve"> </w:t>
      </w:r>
      <w:r w:rsidRPr="00CB2FFD">
        <w:rPr>
          <w:rFonts w:ascii="Times New Roman" w:hAnsi="Times New Roman" w:cs="Times New Roman"/>
          <w:sz w:val="28"/>
          <w:szCs w:val="28"/>
        </w:rPr>
        <w:t>грн, що становить 175 відсотків.</w:t>
      </w:r>
    </w:p>
    <w:p w:rsidR="00110BCD" w:rsidRPr="00CB2FFD" w:rsidRDefault="00110BCD" w:rsidP="00110BCD">
      <w:pPr>
        <w:ind w:firstLine="567"/>
        <w:jc w:val="both"/>
        <w:rPr>
          <w:rFonts w:ascii="Times New Roman" w:hAnsi="Times New Roman" w:cs="Times New Roman"/>
          <w:sz w:val="28"/>
          <w:szCs w:val="28"/>
        </w:rPr>
      </w:pPr>
      <w:r w:rsidRPr="00CB2FFD">
        <w:rPr>
          <w:rFonts w:ascii="Times New Roman" w:hAnsi="Times New Roman" w:cs="Times New Roman"/>
          <w:sz w:val="28"/>
          <w:szCs w:val="28"/>
        </w:rPr>
        <w:t>Протягом 2022 року видано 7768 ліцензій, з них 4594 ліцензій на право роздрібної торгівлі алкогольними напоями, 5 ліцензій на право роздрібної торгівлі сидром та перрі (без додання  спирту), 3158 на право роздрібної торгівлі тютюновими виробами, та 11 ліцензій на право роздрібної торгівлі рідинами, що використовуються в електронних сигаретах. Анульовано 895 ліцензій (526 на право роздрібної торгівлі алкогольними напоями та 369  на право роздрібної торгівлі тютюновими виробами). З них анульовано 567 ліцензій за заявами суб’єктів господарювання, 64 ліцензії у зв’язку із несплатою чергового платежу, 263 ліцензій у зв’язку з рішенням про скасування державної реєстрації суб’єкта господарювання та 1 ліцензію у зв’язку з порушенням вимог статті 15-3 Закону України від 19.12.1995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продажу алкогольних напоїв, тютюнових виробів особам, які не досягли 18 років або у не визначених для цього місцях.</w:t>
      </w:r>
    </w:p>
    <w:p w:rsidR="00110BCD" w:rsidRPr="00CB2FFD" w:rsidRDefault="00110BCD" w:rsidP="00110BCD">
      <w:pPr>
        <w:ind w:firstLine="567"/>
        <w:jc w:val="both"/>
        <w:rPr>
          <w:rFonts w:ascii="Times New Roman" w:hAnsi="Times New Roman" w:cs="Times New Roman"/>
          <w:sz w:val="28"/>
          <w:szCs w:val="28"/>
        </w:rPr>
      </w:pPr>
      <w:r w:rsidRPr="00CB2FFD">
        <w:rPr>
          <w:rFonts w:ascii="Times New Roman" w:hAnsi="Times New Roman" w:cs="Times New Roman"/>
          <w:sz w:val="28"/>
          <w:szCs w:val="28"/>
        </w:rPr>
        <w:t xml:space="preserve">Видано 6 ліцензій на право оптової торгівлі алкогольними напоями, крім сидру та перрі (без додання спирту), 1 ліцензію на право оптової торгівлі сидром та перрі (без додання спирту), 1 ліцензію на право оптової торгівлі виключно пивом виробникам пива з обсягом виробництва до 3000 гектолітрів </w:t>
      </w:r>
      <w:r w:rsidRPr="00CB2FFD">
        <w:rPr>
          <w:rFonts w:ascii="Times New Roman" w:hAnsi="Times New Roman" w:cs="Times New Roman"/>
          <w:sz w:val="28"/>
          <w:szCs w:val="28"/>
        </w:rPr>
        <w:lastRenderedPageBreak/>
        <w:t>на рік, 5 ліцензій на право оптової торгівлі рідинами, що використовуються в електронних сигаретах.</w:t>
      </w:r>
      <w:r w:rsidR="0048771B">
        <w:rPr>
          <w:rFonts w:ascii="Times New Roman" w:hAnsi="Times New Roman" w:cs="Times New Roman"/>
          <w:sz w:val="28"/>
          <w:szCs w:val="28"/>
        </w:rPr>
        <w:t xml:space="preserve"> </w:t>
      </w:r>
      <w:r w:rsidRPr="00CB2FFD">
        <w:rPr>
          <w:rFonts w:ascii="Times New Roman" w:hAnsi="Times New Roman" w:cs="Times New Roman"/>
          <w:sz w:val="28"/>
          <w:szCs w:val="28"/>
        </w:rPr>
        <w:t xml:space="preserve">Анульовано 1 ліцензію на право оптової торгівлі алкогольними напоями, крім сидру та перрі (без додання спирту) у зв’язку з відмовою, без законодавчих підстав, від доступу представника контролюючого органу до проведення перевірки відповідно до вимог </w:t>
      </w:r>
      <w:hyperlink r:id="rId11" w:anchor="n1825" w:tgtFrame="_blank" w:history="1">
        <w:r w:rsidRPr="00CB2FFD">
          <w:rPr>
            <w:rFonts w:ascii="Times New Roman" w:hAnsi="Times New Roman" w:cs="Times New Roman"/>
            <w:sz w:val="28"/>
            <w:szCs w:val="28"/>
          </w:rPr>
          <w:t>статей 80</w:t>
        </w:r>
      </w:hyperlink>
      <w:r w:rsidRPr="00CB2FFD">
        <w:rPr>
          <w:rFonts w:ascii="Times New Roman" w:hAnsi="Times New Roman" w:cs="Times New Roman"/>
          <w:sz w:val="28"/>
          <w:szCs w:val="28"/>
        </w:rPr>
        <w:t xml:space="preserve">, </w:t>
      </w:r>
      <w:hyperlink r:id="rId12" w:anchor="n1847" w:tgtFrame="_blank" w:history="1">
        <w:r w:rsidRPr="00CB2FFD">
          <w:rPr>
            <w:rFonts w:ascii="Times New Roman" w:hAnsi="Times New Roman" w:cs="Times New Roman"/>
            <w:sz w:val="28"/>
            <w:szCs w:val="28"/>
          </w:rPr>
          <w:t>81</w:t>
        </w:r>
      </w:hyperlink>
      <w:r w:rsidRPr="00CB2FFD">
        <w:rPr>
          <w:rFonts w:ascii="Times New Roman" w:hAnsi="Times New Roman" w:cs="Times New Roman"/>
          <w:sz w:val="28"/>
          <w:szCs w:val="28"/>
        </w:rPr>
        <w:t xml:space="preserve"> Податкового кодексу України, на підставі акта, складеного посадовими (службовими) особами податкового органу, який засвідчує факт відмови.</w:t>
      </w:r>
    </w:p>
    <w:p w:rsidR="00110BCD" w:rsidRPr="00CB2FFD" w:rsidRDefault="00110BCD" w:rsidP="00CB2FFD">
      <w:pPr>
        <w:ind w:firstLine="567"/>
        <w:jc w:val="both"/>
        <w:rPr>
          <w:rFonts w:ascii="Times New Roman" w:hAnsi="Times New Roman" w:cs="Times New Roman"/>
          <w:sz w:val="28"/>
          <w:szCs w:val="28"/>
        </w:rPr>
      </w:pPr>
      <w:r w:rsidRPr="00CB2FFD">
        <w:rPr>
          <w:rFonts w:ascii="Times New Roman" w:hAnsi="Times New Roman" w:cs="Times New Roman"/>
          <w:sz w:val="28"/>
          <w:szCs w:val="28"/>
        </w:rPr>
        <w:t xml:space="preserve">Протягом січня-грудня 2022 року видано 60 ліцензій на право роздрібної торгівлі пальним, 131 ліцензію  на право зберігання пального, 70 ліцензій на право оптової торгівлі пальним. Анульовано  64 ліцензій на право  роздрібної торгівлі пальним (анулювання на підставі заяви </w:t>
      </w:r>
      <w:r w:rsidR="002642A5">
        <w:rPr>
          <w:rFonts w:ascii="Times New Roman" w:hAnsi="Times New Roman" w:cs="Times New Roman"/>
          <w:sz w:val="28"/>
          <w:szCs w:val="28"/>
        </w:rPr>
        <w:t xml:space="preserve">суб’єкта господарювання </w:t>
      </w:r>
      <w:r w:rsidRPr="00CB2FFD">
        <w:rPr>
          <w:rFonts w:ascii="Times New Roman" w:hAnsi="Times New Roman" w:cs="Times New Roman"/>
          <w:sz w:val="28"/>
          <w:szCs w:val="28"/>
        </w:rPr>
        <w:t>– 61; анулювання у зв'язку з несплатою чергового платежу за ліцензію – 2; анулювання на підставі встановлення факту подання заявником недостовірних даних у документах, поданих разом із заявою</w:t>
      </w:r>
      <w:r w:rsidR="002642A5">
        <w:rPr>
          <w:rFonts w:ascii="Times New Roman" w:hAnsi="Times New Roman" w:cs="Times New Roman"/>
          <w:sz w:val="28"/>
          <w:szCs w:val="28"/>
        </w:rPr>
        <w:t xml:space="preserve"> на отримання ліцензії – 1). Ан</w:t>
      </w:r>
      <w:r w:rsidRPr="00CB2FFD">
        <w:rPr>
          <w:rFonts w:ascii="Times New Roman" w:hAnsi="Times New Roman" w:cs="Times New Roman"/>
          <w:sz w:val="28"/>
          <w:szCs w:val="28"/>
        </w:rPr>
        <w:t xml:space="preserve">ульовано 48 ліцензій  на право зберігання пального (анулювання на підставі заяви </w:t>
      </w:r>
      <w:r w:rsidR="002642A5">
        <w:rPr>
          <w:rFonts w:ascii="Times New Roman" w:hAnsi="Times New Roman" w:cs="Times New Roman"/>
          <w:sz w:val="28"/>
          <w:szCs w:val="28"/>
        </w:rPr>
        <w:t>суб’єкта господарювання</w:t>
      </w:r>
      <w:r w:rsidRPr="00CB2FFD">
        <w:rPr>
          <w:rFonts w:ascii="Times New Roman" w:hAnsi="Times New Roman" w:cs="Times New Roman"/>
          <w:sz w:val="28"/>
          <w:szCs w:val="28"/>
        </w:rPr>
        <w:t xml:space="preserve"> – 14; анулювання у зв'язку з несплатою чергового платежу за ліцензію – 31; анулювання на підставі рішення про скасування державної реєстрації </w:t>
      </w:r>
      <w:r w:rsidR="002642A5">
        <w:rPr>
          <w:rFonts w:ascii="Times New Roman" w:hAnsi="Times New Roman" w:cs="Times New Roman"/>
          <w:sz w:val="28"/>
          <w:szCs w:val="28"/>
        </w:rPr>
        <w:t xml:space="preserve">– </w:t>
      </w:r>
      <w:r w:rsidRPr="00CB2FFD">
        <w:rPr>
          <w:rFonts w:ascii="Times New Roman" w:hAnsi="Times New Roman" w:cs="Times New Roman"/>
          <w:sz w:val="28"/>
          <w:szCs w:val="28"/>
        </w:rPr>
        <w:t>2; у зв'язку із порушення</w:t>
      </w:r>
      <w:r w:rsidR="002642A5">
        <w:rPr>
          <w:rFonts w:ascii="Times New Roman" w:hAnsi="Times New Roman" w:cs="Times New Roman"/>
          <w:sz w:val="28"/>
          <w:szCs w:val="28"/>
        </w:rPr>
        <w:t>м</w:t>
      </w:r>
      <w:r w:rsidRPr="00CB2FFD">
        <w:rPr>
          <w:rFonts w:ascii="Times New Roman" w:hAnsi="Times New Roman" w:cs="Times New Roman"/>
          <w:sz w:val="28"/>
          <w:szCs w:val="28"/>
        </w:rPr>
        <w:t xml:space="preserve"> термінів звернення до органу ліцензування щодо зміни відомостей, зазначених у виданій </w:t>
      </w:r>
      <w:r w:rsidR="002642A5">
        <w:rPr>
          <w:rFonts w:ascii="Times New Roman" w:hAnsi="Times New Roman" w:cs="Times New Roman"/>
          <w:sz w:val="28"/>
          <w:szCs w:val="28"/>
        </w:rPr>
        <w:t>суб’єктів господарювання</w:t>
      </w:r>
      <w:r w:rsidRPr="00CB2FFD">
        <w:rPr>
          <w:rFonts w:ascii="Times New Roman" w:hAnsi="Times New Roman" w:cs="Times New Roman"/>
          <w:sz w:val="28"/>
          <w:szCs w:val="28"/>
        </w:rPr>
        <w:t xml:space="preserve"> ліцензії </w:t>
      </w:r>
      <w:r w:rsidR="002642A5">
        <w:rPr>
          <w:rFonts w:ascii="Times New Roman" w:hAnsi="Times New Roman" w:cs="Times New Roman"/>
          <w:sz w:val="28"/>
          <w:szCs w:val="28"/>
        </w:rPr>
        <w:t xml:space="preserve">– </w:t>
      </w:r>
      <w:r w:rsidRPr="00CB2FFD">
        <w:rPr>
          <w:rFonts w:ascii="Times New Roman" w:hAnsi="Times New Roman" w:cs="Times New Roman"/>
          <w:sz w:val="28"/>
          <w:szCs w:val="28"/>
        </w:rPr>
        <w:t xml:space="preserve">1). Анульовано 6 ліцензій на право оптової торгівлі пальним (анулювання на підставі заяви </w:t>
      </w:r>
      <w:r w:rsidR="002642A5">
        <w:rPr>
          <w:rFonts w:ascii="Times New Roman" w:hAnsi="Times New Roman" w:cs="Times New Roman"/>
          <w:sz w:val="28"/>
          <w:szCs w:val="28"/>
        </w:rPr>
        <w:t>суб’єктів господарювання</w:t>
      </w:r>
      <w:r w:rsidRPr="00CB2FFD">
        <w:rPr>
          <w:rFonts w:ascii="Times New Roman" w:hAnsi="Times New Roman" w:cs="Times New Roman"/>
          <w:sz w:val="28"/>
          <w:szCs w:val="28"/>
        </w:rPr>
        <w:t xml:space="preserve"> – 1; у зв'язку із встановленням факту відсутності суб’єкта господарювання за місцезнаходженням та/або за місцезнаходженням провадження діяльності, які зазначені у виданій ліцензії – 4; у зв'язку із порушення термінів звернення до органу ліцензування щодо зміни відомостей, зазначених у виданій </w:t>
      </w:r>
      <w:r w:rsidR="002642A5">
        <w:rPr>
          <w:rFonts w:ascii="Times New Roman" w:hAnsi="Times New Roman" w:cs="Times New Roman"/>
          <w:sz w:val="28"/>
          <w:szCs w:val="28"/>
        </w:rPr>
        <w:t>суб’єкту господарювання</w:t>
      </w:r>
      <w:r w:rsidRPr="00CB2FFD">
        <w:rPr>
          <w:rFonts w:ascii="Times New Roman" w:hAnsi="Times New Roman" w:cs="Times New Roman"/>
          <w:sz w:val="28"/>
          <w:szCs w:val="28"/>
        </w:rPr>
        <w:t xml:space="preserve"> ліцензії </w:t>
      </w:r>
      <w:r w:rsidR="0048771B">
        <w:rPr>
          <w:rFonts w:ascii="Times New Roman" w:hAnsi="Times New Roman" w:cs="Times New Roman"/>
          <w:sz w:val="28"/>
          <w:szCs w:val="28"/>
        </w:rPr>
        <w:t xml:space="preserve">– </w:t>
      </w:r>
      <w:r w:rsidRPr="00CB2FFD">
        <w:rPr>
          <w:rFonts w:ascii="Times New Roman" w:hAnsi="Times New Roman" w:cs="Times New Roman"/>
          <w:sz w:val="28"/>
          <w:szCs w:val="28"/>
        </w:rPr>
        <w:t>1).</w:t>
      </w:r>
    </w:p>
    <w:p w:rsidR="00110BCD" w:rsidRPr="00CB2FFD" w:rsidRDefault="00110BCD" w:rsidP="00110BCD">
      <w:pPr>
        <w:ind w:firstLine="567"/>
        <w:jc w:val="both"/>
        <w:rPr>
          <w:rFonts w:ascii="Times New Roman" w:hAnsi="Times New Roman" w:cs="Times New Roman"/>
          <w:sz w:val="28"/>
          <w:szCs w:val="28"/>
        </w:rPr>
      </w:pPr>
      <w:r w:rsidRPr="00CB2FFD">
        <w:rPr>
          <w:rFonts w:ascii="Times New Roman" w:hAnsi="Times New Roman" w:cs="Times New Roman"/>
          <w:sz w:val="28"/>
          <w:szCs w:val="28"/>
        </w:rPr>
        <w:t>Видано 2 довідки про внесення місця зберігання алкогольних напоїв та тютюнових виробів до Єдиного державного реєстру місць зберігання.</w:t>
      </w:r>
    </w:p>
    <w:p w:rsidR="005C16D3" w:rsidRDefault="005C16D3" w:rsidP="005C16D3">
      <w:pPr>
        <w:ind w:firstLine="567"/>
        <w:jc w:val="both"/>
        <w:rPr>
          <w:rFonts w:ascii="Times New Roman" w:hAnsi="Times New Roman" w:cs="Times New Roman"/>
          <w:color w:val="auto"/>
        </w:rPr>
      </w:pPr>
    </w:p>
    <w:p w:rsidR="00110BCD" w:rsidRPr="00CF0F2F" w:rsidRDefault="00110BCD" w:rsidP="000A3FB1">
      <w:pPr>
        <w:ind w:firstLine="567"/>
        <w:jc w:val="both"/>
        <w:rPr>
          <w:rFonts w:ascii="Times New Roman" w:hAnsi="Times New Roman" w:cs="Times New Roman"/>
          <w:sz w:val="28"/>
          <w:szCs w:val="28"/>
        </w:rPr>
      </w:pPr>
      <w:r w:rsidRPr="00CF0F2F">
        <w:rPr>
          <w:rFonts w:ascii="Times New Roman" w:hAnsi="Times New Roman" w:cs="Times New Roman"/>
          <w:sz w:val="28"/>
          <w:szCs w:val="28"/>
        </w:rPr>
        <w:t>В 202</w:t>
      </w:r>
      <w:r w:rsidRPr="000A3FB1">
        <w:rPr>
          <w:rFonts w:ascii="Times New Roman" w:hAnsi="Times New Roman" w:cs="Times New Roman"/>
          <w:sz w:val="28"/>
          <w:szCs w:val="28"/>
        </w:rPr>
        <w:t>2</w:t>
      </w:r>
      <w:r w:rsidRPr="00CF0F2F">
        <w:rPr>
          <w:rFonts w:ascii="Times New Roman" w:hAnsi="Times New Roman" w:cs="Times New Roman"/>
          <w:sz w:val="28"/>
          <w:szCs w:val="28"/>
        </w:rPr>
        <w:t xml:space="preserve"> році відділом контролю за виробництвом та обігом пального проводилась звірка обсягів пального за даними ЄРАН та щодобових показників засобів вимірювання пального.</w:t>
      </w:r>
    </w:p>
    <w:p w:rsidR="00110BCD" w:rsidRPr="00CF0F2F" w:rsidRDefault="00110BCD" w:rsidP="00110BCD">
      <w:pPr>
        <w:jc w:val="both"/>
        <w:rPr>
          <w:rFonts w:ascii="Times New Roman" w:hAnsi="Times New Roman" w:cs="Times New Roman"/>
          <w:sz w:val="28"/>
          <w:szCs w:val="28"/>
        </w:rPr>
      </w:pPr>
      <w:r w:rsidRPr="00CF0F2F">
        <w:rPr>
          <w:rFonts w:ascii="Times New Roman" w:hAnsi="Times New Roman" w:cs="Times New Roman"/>
          <w:sz w:val="28"/>
          <w:szCs w:val="28"/>
        </w:rPr>
        <w:t xml:space="preserve">         Встановлено </w:t>
      </w:r>
      <w:r w:rsidRPr="00CF0F2F">
        <w:rPr>
          <w:rFonts w:ascii="Times New Roman" w:hAnsi="Times New Roman" w:cs="Times New Roman"/>
          <w:sz w:val="28"/>
          <w:szCs w:val="28"/>
          <w:lang w:val="ru-RU"/>
        </w:rPr>
        <w:t>4</w:t>
      </w:r>
      <w:r w:rsidRPr="00CF0F2F">
        <w:rPr>
          <w:rFonts w:ascii="Times New Roman" w:hAnsi="Times New Roman" w:cs="Times New Roman"/>
          <w:sz w:val="28"/>
          <w:szCs w:val="28"/>
        </w:rPr>
        <w:t xml:space="preserve"> факти незабезпечення з вини розпорядника акцизного складу своєчасного подання електронних документів, що містять дані про фактичні залишки пального та обсяг обігу пального. До суб’єктів господарювання застосовано штрафних (фінансових) санкцій в сумі 17,0</w:t>
      </w:r>
      <w:r w:rsidR="000A3FB1">
        <w:rPr>
          <w:rFonts w:ascii="Times New Roman" w:hAnsi="Times New Roman" w:cs="Times New Roman"/>
          <w:sz w:val="28"/>
          <w:szCs w:val="28"/>
        </w:rPr>
        <w:t xml:space="preserve"> </w:t>
      </w:r>
      <w:r w:rsidRPr="00CF0F2F">
        <w:rPr>
          <w:rFonts w:ascii="Times New Roman" w:hAnsi="Times New Roman" w:cs="Times New Roman"/>
          <w:sz w:val="28"/>
          <w:szCs w:val="28"/>
        </w:rPr>
        <w:t>тис.</w:t>
      </w:r>
      <w:r w:rsidR="000A3FB1">
        <w:rPr>
          <w:rFonts w:ascii="Times New Roman" w:hAnsi="Times New Roman" w:cs="Times New Roman"/>
          <w:sz w:val="28"/>
          <w:szCs w:val="28"/>
        </w:rPr>
        <w:t xml:space="preserve"> </w:t>
      </w:r>
      <w:r w:rsidR="001F6023">
        <w:rPr>
          <w:rFonts w:ascii="Times New Roman" w:hAnsi="Times New Roman" w:cs="Times New Roman"/>
          <w:sz w:val="28"/>
          <w:szCs w:val="28"/>
        </w:rPr>
        <w:t>грн</w:t>
      </w:r>
      <w:r w:rsidRPr="00CF0F2F">
        <w:rPr>
          <w:rFonts w:ascii="Times New Roman" w:hAnsi="Times New Roman" w:cs="Times New Roman"/>
          <w:sz w:val="28"/>
          <w:szCs w:val="28"/>
        </w:rPr>
        <w:t>, які сплачено до бюджету.</w:t>
      </w:r>
    </w:p>
    <w:p w:rsidR="00110BCD" w:rsidRPr="00C17614" w:rsidRDefault="00110BCD" w:rsidP="005C16D3">
      <w:pPr>
        <w:ind w:firstLine="567"/>
        <w:jc w:val="both"/>
        <w:rPr>
          <w:rFonts w:ascii="Times New Roman" w:hAnsi="Times New Roman" w:cs="Times New Roman"/>
          <w:color w:val="auto"/>
        </w:rPr>
      </w:pPr>
    </w:p>
    <w:p w:rsidR="00E40DE4" w:rsidRPr="00C17614" w:rsidRDefault="00E40DE4" w:rsidP="005C16D3">
      <w:pPr>
        <w:jc w:val="center"/>
        <w:rPr>
          <w:rFonts w:ascii="Times New Roman" w:hAnsi="Times New Roman" w:cs="Times New Roman"/>
          <w:color w:val="auto"/>
        </w:rPr>
      </w:pPr>
      <w:r w:rsidRPr="00C17614">
        <w:rPr>
          <w:rFonts w:ascii="Times New Roman" w:hAnsi="Times New Roman" w:cs="Times New Roman"/>
          <w:b/>
          <w:bCs/>
          <w:color w:val="auto"/>
          <w:sz w:val="28"/>
          <w:szCs w:val="28"/>
        </w:rPr>
        <w:t>Розділ 4. Забезпечення взаємодії з органами державної влади та місцевого самоврядування, організація міжвідомчої взаємодії із суб'єктами інформаційних відносин. Забезпечення міжнародного співробітництва у податковій сфері</w:t>
      </w:r>
    </w:p>
    <w:p w:rsidR="005C16D3" w:rsidRDefault="005C16D3" w:rsidP="00E74D53">
      <w:pPr>
        <w:ind w:left="180" w:right="180" w:firstLine="360"/>
        <w:jc w:val="both"/>
        <w:rPr>
          <w:rFonts w:ascii="Times New Roman" w:hAnsi="Times New Roman" w:cs="Times New Roman"/>
          <w:color w:val="auto"/>
        </w:rPr>
      </w:pPr>
    </w:p>
    <w:p w:rsidR="006E45CA" w:rsidRPr="000A3FB1" w:rsidRDefault="006E45CA"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 xml:space="preserve">У рамках інформаційної взаємодії за платежами, належними місцевим бюджетам та платежами, які підлягають розподілу між державним та місцевими бюджетами протягом 2022 року по заявах платників на повернення </w:t>
      </w:r>
      <w:r w:rsidRPr="000A3FB1">
        <w:rPr>
          <w:rFonts w:ascii="Times New Roman" w:hAnsi="Times New Roman" w:cs="Times New Roman"/>
          <w:sz w:val="28"/>
          <w:szCs w:val="28"/>
        </w:rPr>
        <w:lastRenderedPageBreak/>
        <w:t xml:space="preserve">помилково та/або надміру сплачених коштів сформовано 3432 висновків на суму 23170,1 тис </w:t>
      </w:r>
      <w:r w:rsidR="001F6023" w:rsidRPr="000A3FB1">
        <w:rPr>
          <w:rFonts w:ascii="Times New Roman" w:hAnsi="Times New Roman" w:cs="Times New Roman"/>
          <w:sz w:val="28"/>
          <w:szCs w:val="28"/>
        </w:rPr>
        <w:t xml:space="preserve">грн </w:t>
      </w:r>
      <w:r w:rsidRPr="000A3FB1">
        <w:rPr>
          <w:rFonts w:ascii="Times New Roman" w:hAnsi="Times New Roman" w:cs="Times New Roman"/>
          <w:sz w:val="28"/>
          <w:szCs w:val="28"/>
        </w:rPr>
        <w:t>та забезпечено своєчасне їх погодження з місцевими фінансовими органами.</w:t>
      </w:r>
    </w:p>
    <w:p w:rsidR="00EA465E" w:rsidRPr="000A3FB1" w:rsidRDefault="00EA465E"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На підставі Угоди від 20.04.2017 про інформаційне співробітництво між Головним управлінням ДПС у Закарпатській області та Департаментом екології та природних ресурсів Закарпатської обласної державної адміністрації здійснюється обмін інформацією стосовно отриманих дозволів суб’єктів господарської діяльності  на відповідний період на викиди забруднюючих речовин в атмосферне повітря та скиди, та надходжень екологічного податку до бюджетів.</w:t>
      </w:r>
    </w:p>
    <w:p w:rsidR="00EA465E" w:rsidRPr="000A3FB1" w:rsidRDefault="00EA465E"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Постійно забезпечується інформаційна взаємодія при погодженні місцевими фінансовими органами  сформованих електронних висновків в процесі повернення платникам податків помилково та/або надміру сплачених сум грошових зобов’язань та пені.</w:t>
      </w:r>
    </w:p>
    <w:p w:rsidR="00422653" w:rsidRPr="000A3FB1" w:rsidRDefault="000A3FB1"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 xml:space="preserve">Протягом 2022 року посадовими особами ГУ ДПС взято </w:t>
      </w:r>
      <w:r w:rsidR="00422653" w:rsidRPr="000A3FB1">
        <w:rPr>
          <w:rFonts w:ascii="Times New Roman" w:hAnsi="Times New Roman" w:cs="Times New Roman"/>
          <w:sz w:val="28"/>
          <w:szCs w:val="28"/>
        </w:rPr>
        <w:t>участ</w:t>
      </w:r>
      <w:r w:rsidRPr="000A3FB1">
        <w:rPr>
          <w:rFonts w:ascii="Times New Roman" w:hAnsi="Times New Roman" w:cs="Times New Roman"/>
          <w:sz w:val="28"/>
          <w:szCs w:val="28"/>
        </w:rPr>
        <w:t>ь</w:t>
      </w:r>
      <w:r w:rsidR="00422653" w:rsidRPr="000A3FB1">
        <w:rPr>
          <w:rFonts w:ascii="Times New Roman" w:hAnsi="Times New Roman" w:cs="Times New Roman"/>
          <w:sz w:val="28"/>
          <w:szCs w:val="28"/>
        </w:rPr>
        <w:t xml:space="preserve"> в нарадах щодо стану погашення заборгованості </w:t>
      </w:r>
      <w:r w:rsidRPr="000A3FB1">
        <w:rPr>
          <w:rFonts w:ascii="Times New Roman" w:hAnsi="Times New Roman" w:cs="Times New Roman"/>
          <w:sz w:val="28"/>
          <w:szCs w:val="28"/>
        </w:rPr>
        <w:t>і</w:t>
      </w:r>
      <w:r w:rsidR="00422653" w:rsidRPr="000A3FB1">
        <w:rPr>
          <w:rFonts w:ascii="Times New Roman" w:hAnsi="Times New Roman" w:cs="Times New Roman"/>
          <w:sz w:val="28"/>
          <w:szCs w:val="28"/>
        </w:rPr>
        <w:t xml:space="preserve">з </w:t>
      </w:r>
      <w:r w:rsidRPr="000A3FB1">
        <w:rPr>
          <w:rFonts w:ascii="Times New Roman" w:hAnsi="Times New Roman" w:cs="Times New Roman"/>
          <w:sz w:val="28"/>
          <w:szCs w:val="28"/>
        </w:rPr>
        <w:t>заробітної</w:t>
      </w:r>
      <w:r w:rsidR="00422653" w:rsidRPr="000A3FB1">
        <w:rPr>
          <w:rFonts w:ascii="Times New Roman" w:hAnsi="Times New Roman" w:cs="Times New Roman"/>
          <w:sz w:val="28"/>
          <w:szCs w:val="28"/>
        </w:rPr>
        <w:t xml:space="preserve"> плати та інших соціальних виплат на підприємствах і організаціях, яка проходять за участі керівництва Закарпатської О</w:t>
      </w:r>
      <w:r w:rsidRPr="000A3FB1">
        <w:rPr>
          <w:rFonts w:ascii="Times New Roman" w:hAnsi="Times New Roman" w:cs="Times New Roman"/>
          <w:sz w:val="28"/>
          <w:szCs w:val="28"/>
        </w:rPr>
        <w:t>В</w:t>
      </w:r>
      <w:r w:rsidR="00422653" w:rsidRPr="000A3FB1">
        <w:rPr>
          <w:rFonts w:ascii="Times New Roman" w:hAnsi="Times New Roman" w:cs="Times New Roman"/>
          <w:sz w:val="28"/>
          <w:szCs w:val="28"/>
        </w:rPr>
        <w:t xml:space="preserve">А, керівників структурних підрозділів </w:t>
      </w:r>
      <w:r w:rsidRPr="000A3FB1">
        <w:rPr>
          <w:rFonts w:ascii="Times New Roman" w:hAnsi="Times New Roman" w:cs="Times New Roman"/>
          <w:sz w:val="28"/>
          <w:szCs w:val="28"/>
        </w:rPr>
        <w:t>Закарпатської ОВА</w:t>
      </w:r>
      <w:r w:rsidR="00422653" w:rsidRPr="000A3FB1">
        <w:rPr>
          <w:rFonts w:ascii="Times New Roman" w:hAnsi="Times New Roman" w:cs="Times New Roman"/>
          <w:sz w:val="28"/>
          <w:szCs w:val="28"/>
        </w:rPr>
        <w:t xml:space="preserve">̈, територіальних управлінь Держпраці, </w:t>
      </w:r>
      <w:proofErr w:type="spellStart"/>
      <w:r w:rsidR="00422653" w:rsidRPr="000A3FB1">
        <w:rPr>
          <w:rFonts w:ascii="Times New Roman" w:hAnsi="Times New Roman" w:cs="Times New Roman"/>
          <w:sz w:val="28"/>
          <w:szCs w:val="28"/>
        </w:rPr>
        <w:t>Пенсійного</w:t>
      </w:r>
      <w:proofErr w:type="spellEnd"/>
      <w:r w:rsidR="00422653" w:rsidRPr="000A3FB1">
        <w:rPr>
          <w:rFonts w:ascii="Times New Roman" w:hAnsi="Times New Roman" w:cs="Times New Roman"/>
          <w:sz w:val="28"/>
          <w:szCs w:val="28"/>
        </w:rPr>
        <w:t xml:space="preserve"> Фонду, </w:t>
      </w:r>
      <w:proofErr w:type="spellStart"/>
      <w:r w:rsidR="00422653" w:rsidRPr="000A3FB1">
        <w:rPr>
          <w:rFonts w:ascii="Times New Roman" w:hAnsi="Times New Roman" w:cs="Times New Roman"/>
          <w:sz w:val="28"/>
          <w:szCs w:val="28"/>
        </w:rPr>
        <w:t>Держстату</w:t>
      </w:r>
      <w:proofErr w:type="spellEnd"/>
      <w:r w:rsidR="00422653" w:rsidRPr="000A3FB1">
        <w:rPr>
          <w:rFonts w:ascii="Times New Roman" w:hAnsi="Times New Roman" w:cs="Times New Roman"/>
          <w:sz w:val="28"/>
          <w:szCs w:val="28"/>
        </w:rPr>
        <w:t xml:space="preserve">, Фонду </w:t>
      </w:r>
      <w:proofErr w:type="spellStart"/>
      <w:r w:rsidR="00422653" w:rsidRPr="000A3FB1">
        <w:rPr>
          <w:rFonts w:ascii="Times New Roman" w:hAnsi="Times New Roman" w:cs="Times New Roman"/>
          <w:sz w:val="28"/>
          <w:szCs w:val="28"/>
        </w:rPr>
        <w:t>Держмайна</w:t>
      </w:r>
      <w:proofErr w:type="spellEnd"/>
      <w:r w:rsidR="00422653" w:rsidRPr="000A3FB1">
        <w:rPr>
          <w:rFonts w:ascii="Times New Roman" w:hAnsi="Times New Roman" w:cs="Times New Roman"/>
          <w:sz w:val="28"/>
          <w:szCs w:val="28"/>
        </w:rPr>
        <w:t xml:space="preserve"> та </w:t>
      </w:r>
      <w:proofErr w:type="spellStart"/>
      <w:r w:rsidR="00422653" w:rsidRPr="000A3FB1">
        <w:rPr>
          <w:rFonts w:ascii="Times New Roman" w:hAnsi="Times New Roman" w:cs="Times New Roman"/>
          <w:sz w:val="28"/>
          <w:szCs w:val="28"/>
        </w:rPr>
        <w:t>Закарпатської</w:t>
      </w:r>
      <w:proofErr w:type="spellEnd"/>
      <w:r w:rsidR="00422653" w:rsidRPr="000A3FB1">
        <w:rPr>
          <w:rFonts w:ascii="Times New Roman" w:hAnsi="Times New Roman" w:cs="Times New Roman"/>
          <w:sz w:val="28"/>
          <w:szCs w:val="28"/>
        </w:rPr>
        <w:t xml:space="preserve"> </w:t>
      </w:r>
      <w:r w:rsidRPr="000A3FB1">
        <w:rPr>
          <w:rFonts w:ascii="Times New Roman" w:hAnsi="Times New Roman" w:cs="Times New Roman"/>
          <w:sz w:val="28"/>
          <w:szCs w:val="28"/>
        </w:rPr>
        <w:t>обласної</w:t>
      </w:r>
      <w:r w:rsidR="00422653" w:rsidRPr="000A3FB1">
        <w:rPr>
          <w:rFonts w:ascii="Times New Roman" w:hAnsi="Times New Roman" w:cs="Times New Roman"/>
          <w:sz w:val="28"/>
          <w:szCs w:val="28"/>
        </w:rPr>
        <w:t xml:space="preserve"> прокуратури.</w:t>
      </w:r>
    </w:p>
    <w:p w:rsidR="00422653" w:rsidRPr="000A3FB1" w:rsidRDefault="00422653"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Питання забезпечення дотримання вимог чинного законодавства в частині виплати заробітної плати не нижче законодавчо встановленого рівня, погашення існуючої заборгованості із заробітної плати знаходиться на постійному контролі в Г</w:t>
      </w:r>
      <w:r w:rsidR="000A3FB1">
        <w:rPr>
          <w:rFonts w:ascii="Times New Roman" w:hAnsi="Times New Roman" w:cs="Times New Roman"/>
          <w:sz w:val="28"/>
          <w:szCs w:val="28"/>
        </w:rPr>
        <w:t xml:space="preserve">У </w:t>
      </w:r>
      <w:r w:rsidRPr="000A3FB1">
        <w:rPr>
          <w:rFonts w:ascii="Times New Roman" w:hAnsi="Times New Roman" w:cs="Times New Roman"/>
          <w:sz w:val="28"/>
          <w:szCs w:val="28"/>
        </w:rPr>
        <w:t xml:space="preserve">ДПС. </w:t>
      </w:r>
    </w:p>
    <w:p w:rsidR="00422653" w:rsidRPr="000A3FB1" w:rsidRDefault="00422653" w:rsidP="000A3FB1">
      <w:pPr>
        <w:ind w:firstLine="567"/>
        <w:jc w:val="both"/>
        <w:rPr>
          <w:rFonts w:ascii="Times New Roman" w:hAnsi="Times New Roman" w:cs="Times New Roman"/>
          <w:sz w:val="28"/>
          <w:szCs w:val="28"/>
        </w:rPr>
      </w:pPr>
      <w:r w:rsidRPr="000A3FB1">
        <w:rPr>
          <w:rFonts w:ascii="Times New Roman" w:hAnsi="Times New Roman" w:cs="Times New Roman"/>
          <w:sz w:val="28"/>
          <w:szCs w:val="28"/>
        </w:rPr>
        <w:t>У  Г</w:t>
      </w:r>
      <w:r w:rsidR="000A3FB1">
        <w:rPr>
          <w:rFonts w:ascii="Times New Roman" w:hAnsi="Times New Roman" w:cs="Times New Roman"/>
          <w:sz w:val="28"/>
          <w:szCs w:val="28"/>
        </w:rPr>
        <w:t xml:space="preserve">У </w:t>
      </w:r>
      <w:r w:rsidRPr="000A3FB1">
        <w:rPr>
          <w:rFonts w:ascii="Times New Roman" w:hAnsi="Times New Roman" w:cs="Times New Roman"/>
          <w:sz w:val="28"/>
          <w:szCs w:val="28"/>
        </w:rPr>
        <w:t>ДПС проводяться зустрічі з органами місцевого самоврядування, які спрямовані, в тому числі і на упередження порушень чинного законодавства з питань оплати праці. Станом на 31.12.2022 проведено такі зустрічі з представниками 64 територіальних громад. Крім того, прийнято участь в інформаційній сесії, організованій Закарпатським регіональним офісом Програми «U-LEAD з Європою», з питань повноважень органів місцевого самоврядування щодо місцевих податків і зборів, їх сплати, нарахування та погашення заборгованості. У заході спільно з керівництвом та фахівцями Г</w:t>
      </w:r>
      <w:r w:rsidR="000A3FB1">
        <w:rPr>
          <w:rFonts w:ascii="Times New Roman" w:hAnsi="Times New Roman" w:cs="Times New Roman"/>
          <w:sz w:val="28"/>
          <w:szCs w:val="28"/>
        </w:rPr>
        <w:t xml:space="preserve">У </w:t>
      </w:r>
      <w:r w:rsidRPr="000A3FB1">
        <w:rPr>
          <w:rFonts w:ascii="Times New Roman" w:hAnsi="Times New Roman" w:cs="Times New Roman"/>
          <w:sz w:val="28"/>
          <w:szCs w:val="28"/>
        </w:rPr>
        <w:t>ДПС взяли участь понад 90 представників територіальних громад Закарпаття. Під час зустрічей наголошено щодо необхідності спільної роботи органів місцевого самоврядування, територіальних громад та контролюючих органів в напрямку дотримання суб’єктами господарювання мінімальних державних гарантій в частині оплати праці, шляхом проведення активної роз’яснювальної роботи, а також шляхом публікацій у місцевих засобах масової інформації, на офіційних сайтах та соціальних мережах.</w:t>
      </w:r>
    </w:p>
    <w:p w:rsidR="003747B5" w:rsidRPr="00DA4241" w:rsidRDefault="003747B5" w:rsidP="00DA4241">
      <w:pPr>
        <w:ind w:firstLine="567"/>
        <w:jc w:val="both"/>
        <w:rPr>
          <w:rFonts w:ascii="Times New Roman" w:hAnsi="Times New Roman" w:cs="Times New Roman"/>
          <w:sz w:val="28"/>
          <w:szCs w:val="28"/>
        </w:rPr>
      </w:pPr>
      <w:r w:rsidRPr="00DA4241">
        <w:rPr>
          <w:rFonts w:ascii="Times New Roman" w:hAnsi="Times New Roman" w:cs="Times New Roman"/>
          <w:sz w:val="28"/>
          <w:szCs w:val="28"/>
        </w:rPr>
        <w:t xml:space="preserve">З метою забезпечення взаємодії із Закарпатською обласною державною адміністрацією та місцевими державними адміністраціями посадова особа управління по роботі з податковим боргом включена до складу комісії з питань погашення заборгованості із заробітної плати, пенсій, стипендій, інших соціальних виплат та податкового боргу, затвердженої розпорядженням  Закарпатської ОВА від 23.08.2022 №469 (із змінами), на засідання якої в межах компетенції готуються відповідні аналітичні матеріали. </w:t>
      </w:r>
    </w:p>
    <w:p w:rsidR="003747B5" w:rsidRPr="00DA4241" w:rsidRDefault="003747B5" w:rsidP="00DA4241">
      <w:pPr>
        <w:ind w:firstLine="567"/>
        <w:jc w:val="both"/>
        <w:rPr>
          <w:rFonts w:ascii="Times New Roman" w:hAnsi="Times New Roman" w:cs="Times New Roman"/>
          <w:sz w:val="28"/>
          <w:szCs w:val="28"/>
        </w:rPr>
      </w:pPr>
      <w:r w:rsidRPr="00DA4241">
        <w:rPr>
          <w:rFonts w:ascii="Times New Roman" w:hAnsi="Times New Roman" w:cs="Times New Roman"/>
          <w:sz w:val="28"/>
          <w:szCs w:val="28"/>
        </w:rPr>
        <w:lastRenderedPageBreak/>
        <w:t>Крім того, відповідно до Бюджетного кодексу України та в порядку статті 12 Податкового кодексу України до органів місцевого самоврядування щомісячно надається інформація про суми податкового боргу до місцевих бюджетів у розрізі джерел доходів; формуються електронні висновки в процесі повернення платникам податків помилково та/або надміру сплачених сум грошових зобов’язань та пені.</w:t>
      </w:r>
    </w:p>
    <w:p w:rsidR="005C16D3" w:rsidRPr="00DA4241" w:rsidRDefault="005C16D3" w:rsidP="00DA4241">
      <w:pPr>
        <w:ind w:firstLine="567"/>
        <w:jc w:val="both"/>
        <w:rPr>
          <w:rFonts w:ascii="Times New Roman" w:hAnsi="Times New Roman" w:cs="Times New Roman"/>
          <w:sz w:val="28"/>
          <w:szCs w:val="28"/>
        </w:rPr>
      </w:pPr>
    </w:p>
    <w:p w:rsidR="003747B5" w:rsidRPr="00DA4241" w:rsidRDefault="003747B5" w:rsidP="00DA4241">
      <w:pPr>
        <w:ind w:firstLine="567"/>
        <w:jc w:val="both"/>
        <w:rPr>
          <w:rFonts w:ascii="Times New Roman" w:hAnsi="Times New Roman" w:cs="Times New Roman"/>
          <w:sz w:val="28"/>
          <w:szCs w:val="28"/>
        </w:rPr>
      </w:pPr>
      <w:r w:rsidRPr="00DA4241">
        <w:rPr>
          <w:rFonts w:ascii="Times New Roman" w:hAnsi="Times New Roman" w:cs="Times New Roman"/>
          <w:sz w:val="28"/>
          <w:szCs w:val="28"/>
        </w:rPr>
        <w:t xml:space="preserve">З метою забезпечення інформаційного обміну з територіальними органами центральних органів виконавчої влади, органами місцевого самоврядування та державними органами відповідно до угод та протоколів про інформаційну взаємодію, а також на отримані запити зокрема із Головним управлінням статистики у Закарпатській області, із Головним управлінням Державної казначейської служби України у Закарпатській області, Головним управлінням Пенсійного фонду України в Закарпатській області, управлінням по роботі з податковим боргом у межах компетенції направляється інформація про вжиті заходи з погашення сум податкового боргу та заборгованості з єдиного соціального внеску.  </w:t>
      </w:r>
    </w:p>
    <w:p w:rsidR="005C16D3" w:rsidRDefault="005C16D3" w:rsidP="00F21A9F">
      <w:pPr>
        <w:ind w:right="-3" w:firstLine="567"/>
        <w:jc w:val="both"/>
        <w:rPr>
          <w:rFonts w:ascii="Times New Roman" w:hAnsi="Times New Roman" w:cs="Times New Roman"/>
          <w:color w:val="auto"/>
          <w:lang w:eastAsia="ru-RU"/>
        </w:rPr>
      </w:pPr>
    </w:p>
    <w:p w:rsidR="005C16D3" w:rsidRPr="00DA4241" w:rsidRDefault="0038745E" w:rsidP="00DA4241">
      <w:pPr>
        <w:ind w:firstLine="567"/>
        <w:jc w:val="both"/>
        <w:rPr>
          <w:rFonts w:ascii="Times New Roman" w:hAnsi="Times New Roman" w:cs="Times New Roman"/>
          <w:sz w:val="28"/>
          <w:szCs w:val="28"/>
        </w:rPr>
      </w:pPr>
      <w:r w:rsidRPr="00DA4241">
        <w:rPr>
          <w:rFonts w:ascii="Times New Roman" w:hAnsi="Times New Roman" w:cs="Times New Roman"/>
          <w:sz w:val="28"/>
          <w:szCs w:val="28"/>
        </w:rPr>
        <w:t xml:space="preserve">Протягом </w:t>
      </w:r>
      <w:r w:rsidR="003B43F0">
        <w:rPr>
          <w:rFonts w:ascii="Times New Roman" w:hAnsi="Times New Roman" w:cs="Times New Roman"/>
          <w:sz w:val="28"/>
          <w:szCs w:val="28"/>
        </w:rPr>
        <w:t xml:space="preserve">2022 року </w:t>
      </w:r>
      <w:r w:rsidRPr="00DA4241">
        <w:rPr>
          <w:rFonts w:ascii="Times New Roman" w:hAnsi="Times New Roman" w:cs="Times New Roman"/>
          <w:sz w:val="28"/>
          <w:szCs w:val="28"/>
        </w:rPr>
        <w:t>посадові особи ГУ ДПС не брали участі у заходах міжнародного характеру</w:t>
      </w:r>
      <w:r w:rsidR="00DA4241">
        <w:rPr>
          <w:rFonts w:ascii="Times New Roman" w:hAnsi="Times New Roman" w:cs="Times New Roman"/>
          <w:sz w:val="28"/>
          <w:szCs w:val="28"/>
        </w:rPr>
        <w:t>.</w:t>
      </w:r>
    </w:p>
    <w:p w:rsidR="00CD1CD2" w:rsidRDefault="00CD1CD2" w:rsidP="00EA465E">
      <w:pPr>
        <w:ind w:firstLine="567"/>
        <w:jc w:val="both"/>
        <w:rPr>
          <w:rFonts w:ascii="Times New Roman" w:hAnsi="Times New Roman" w:cs="Times New Roman"/>
          <w:sz w:val="28"/>
          <w:szCs w:val="28"/>
        </w:rPr>
      </w:pPr>
    </w:p>
    <w:p w:rsidR="00EA465E" w:rsidRPr="00CD1CD2" w:rsidRDefault="00CD1CD2" w:rsidP="00EA465E">
      <w:pPr>
        <w:ind w:firstLine="567"/>
        <w:jc w:val="both"/>
        <w:rPr>
          <w:rFonts w:ascii="Times New Roman" w:hAnsi="Times New Roman" w:cs="Times New Roman"/>
          <w:sz w:val="28"/>
          <w:szCs w:val="28"/>
        </w:rPr>
      </w:pPr>
      <w:r>
        <w:rPr>
          <w:rFonts w:ascii="Times New Roman" w:hAnsi="Times New Roman" w:cs="Times New Roman"/>
          <w:sz w:val="28"/>
          <w:szCs w:val="28"/>
        </w:rPr>
        <w:t xml:space="preserve">ГУ ДПС </w:t>
      </w:r>
      <w:r w:rsidR="00EA465E" w:rsidRPr="00CD1CD2">
        <w:rPr>
          <w:rFonts w:ascii="Times New Roman" w:hAnsi="Times New Roman" w:cs="Times New Roman"/>
          <w:sz w:val="28"/>
          <w:szCs w:val="28"/>
        </w:rPr>
        <w:t>забезпечено взаємодію із Закарпатським обласним управлінням лісового та мисливського господарства щодо отримання інформації про перелік лісокористувачів області, яким надано лісорубні квитки на проведення рубок головного користування.</w:t>
      </w:r>
    </w:p>
    <w:p w:rsidR="00EA465E" w:rsidRPr="00CD1CD2" w:rsidRDefault="00EA465E" w:rsidP="00EA465E">
      <w:pPr>
        <w:ind w:firstLine="567"/>
        <w:jc w:val="both"/>
        <w:rPr>
          <w:rFonts w:ascii="Times New Roman" w:hAnsi="Times New Roman" w:cs="Times New Roman"/>
          <w:sz w:val="28"/>
          <w:szCs w:val="28"/>
        </w:rPr>
      </w:pPr>
      <w:r w:rsidRPr="00CD1CD2">
        <w:rPr>
          <w:rFonts w:ascii="Times New Roman" w:hAnsi="Times New Roman" w:cs="Times New Roman"/>
          <w:sz w:val="28"/>
          <w:szCs w:val="28"/>
        </w:rPr>
        <w:t xml:space="preserve">Так, Закарпатським обласним управлінням лісового та мисливського господарства листом від 10.01.2022 №02.1-21-25 надано перелік лісокористувачів, яким виписано лісорубні квитки за 2021 рік на проведення рубок головного користування. </w:t>
      </w:r>
    </w:p>
    <w:p w:rsidR="00EA465E" w:rsidRPr="00CD1CD2" w:rsidRDefault="00EA465E" w:rsidP="00EA465E">
      <w:pPr>
        <w:ind w:firstLine="567"/>
        <w:jc w:val="both"/>
        <w:rPr>
          <w:rFonts w:ascii="Times New Roman" w:hAnsi="Times New Roman" w:cs="Times New Roman"/>
          <w:sz w:val="28"/>
          <w:szCs w:val="28"/>
        </w:rPr>
      </w:pPr>
      <w:r w:rsidRPr="00CD1CD2">
        <w:rPr>
          <w:rFonts w:ascii="Times New Roman" w:hAnsi="Times New Roman" w:cs="Times New Roman"/>
          <w:sz w:val="28"/>
          <w:szCs w:val="28"/>
        </w:rPr>
        <w:t xml:space="preserve">Закарпатським обласним управлінням лісового та мисливського господарства листом від 11.04.2022 №02.1-21-402 надано перелік лісокористувачів, яким виписано лісорубні квитки станом на 01.04.2022 на проведення рубок головного користування. </w:t>
      </w:r>
    </w:p>
    <w:p w:rsidR="00EA465E" w:rsidRPr="00CD1CD2" w:rsidRDefault="00EA465E" w:rsidP="00EA465E">
      <w:pPr>
        <w:ind w:firstLine="567"/>
        <w:jc w:val="both"/>
        <w:rPr>
          <w:rFonts w:ascii="Times New Roman" w:hAnsi="Times New Roman" w:cs="Times New Roman"/>
          <w:sz w:val="28"/>
          <w:szCs w:val="28"/>
        </w:rPr>
      </w:pPr>
      <w:r w:rsidRPr="00CD1CD2">
        <w:rPr>
          <w:rFonts w:ascii="Times New Roman" w:hAnsi="Times New Roman" w:cs="Times New Roman"/>
          <w:sz w:val="28"/>
          <w:szCs w:val="28"/>
        </w:rPr>
        <w:t xml:space="preserve">Закарпатським обласним управлінням лісового та мисливського господарства листом від 14.07.2022 №02.1-21-851 надано перелік лісокористувачів, яким виписано лісорубні квитки станом на 01.07.2022 на проведення рубок головного користування. </w:t>
      </w:r>
    </w:p>
    <w:p w:rsidR="00EA465E" w:rsidRPr="00CD1CD2" w:rsidRDefault="00EA465E" w:rsidP="00EA465E">
      <w:pPr>
        <w:ind w:firstLine="567"/>
        <w:jc w:val="both"/>
        <w:rPr>
          <w:rFonts w:ascii="Times New Roman" w:hAnsi="Times New Roman" w:cs="Times New Roman"/>
          <w:sz w:val="28"/>
          <w:szCs w:val="28"/>
        </w:rPr>
      </w:pPr>
      <w:r w:rsidRPr="00CD1CD2">
        <w:rPr>
          <w:rFonts w:ascii="Times New Roman" w:hAnsi="Times New Roman" w:cs="Times New Roman"/>
          <w:sz w:val="28"/>
          <w:szCs w:val="28"/>
        </w:rPr>
        <w:t xml:space="preserve">Закарпатським обласним управлінням лісового та мисливського господарства листом від 10.10.2022 №02.1-21-1312 надано перелік лісокористувачів, яким виписано лісорубні квитки станом на 01.10.2022 на проведення рубок головного користування. </w:t>
      </w:r>
    </w:p>
    <w:p w:rsidR="00EA465E" w:rsidRPr="00CD1CD2" w:rsidRDefault="00EA465E" w:rsidP="00CD1CD2">
      <w:pPr>
        <w:ind w:firstLine="567"/>
        <w:jc w:val="both"/>
        <w:rPr>
          <w:rFonts w:ascii="Times New Roman" w:hAnsi="Times New Roman" w:cs="Times New Roman"/>
          <w:sz w:val="28"/>
          <w:szCs w:val="28"/>
        </w:rPr>
      </w:pPr>
    </w:p>
    <w:p w:rsidR="00666027" w:rsidRPr="00ED5954" w:rsidRDefault="00666027" w:rsidP="00666027">
      <w:pPr>
        <w:ind w:firstLine="567"/>
        <w:jc w:val="both"/>
        <w:rPr>
          <w:rFonts w:ascii="Times New Roman" w:hAnsi="Times New Roman" w:cs="Times New Roman"/>
          <w:sz w:val="28"/>
          <w:szCs w:val="28"/>
        </w:rPr>
      </w:pPr>
      <w:r w:rsidRPr="00ED5954">
        <w:rPr>
          <w:rFonts w:ascii="Times New Roman" w:hAnsi="Times New Roman" w:cs="Times New Roman"/>
          <w:sz w:val="28"/>
          <w:szCs w:val="28"/>
        </w:rPr>
        <w:t>Протягом 2022 року було отримано з ДПС та опрацьовано 53 запити компетентних органів іноземних держав щодо обміну податковою інформацією. На 30 запитів надіслано остаточну відповідь.</w:t>
      </w:r>
    </w:p>
    <w:p w:rsidR="0038745E" w:rsidRPr="00ED5954" w:rsidRDefault="0038745E" w:rsidP="00ED5954">
      <w:pPr>
        <w:ind w:firstLine="567"/>
        <w:jc w:val="both"/>
        <w:rPr>
          <w:rFonts w:ascii="Times New Roman" w:hAnsi="Times New Roman" w:cs="Times New Roman"/>
          <w:sz w:val="28"/>
          <w:szCs w:val="28"/>
        </w:rPr>
      </w:pPr>
      <w:r w:rsidRPr="00ED5954">
        <w:rPr>
          <w:rFonts w:ascii="Times New Roman" w:hAnsi="Times New Roman" w:cs="Times New Roman"/>
          <w:sz w:val="28"/>
          <w:szCs w:val="28"/>
        </w:rPr>
        <w:t xml:space="preserve">Протягом 2022 року за дорученням Департаменту по роботі з податковим </w:t>
      </w:r>
      <w:r w:rsidRPr="00ED5954">
        <w:rPr>
          <w:rFonts w:ascii="Times New Roman" w:hAnsi="Times New Roman" w:cs="Times New Roman"/>
          <w:sz w:val="28"/>
          <w:szCs w:val="28"/>
        </w:rPr>
        <w:lastRenderedPageBreak/>
        <w:t xml:space="preserve">боргом ДПС щодо опрацювання запитів на стягнення податкової заборгованості, направлених компетентними органами Румунії, 23 фізичним особам – громадянам України направлено відповідну інформацію у порядку ст.42 Податкового кодексу України про стягнення податкової заборгованості.     </w:t>
      </w:r>
    </w:p>
    <w:p w:rsidR="00F21A9F" w:rsidRDefault="00F21A9F" w:rsidP="00E74D53">
      <w:pPr>
        <w:ind w:left="57" w:right="57"/>
        <w:rPr>
          <w:rFonts w:ascii="Times New Roman" w:hAnsi="Times New Roman" w:cs="Times New Roman"/>
          <w:b/>
          <w:bCs/>
          <w:color w:val="auto"/>
          <w:sz w:val="28"/>
          <w:szCs w:val="28"/>
        </w:rPr>
      </w:pPr>
    </w:p>
    <w:p w:rsidR="00E40DE4" w:rsidRPr="00C17614" w:rsidRDefault="00E40DE4" w:rsidP="003D51DF">
      <w:pPr>
        <w:ind w:left="57" w:right="57"/>
        <w:jc w:val="center"/>
        <w:rPr>
          <w:rFonts w:ascii="Times New Roman" w:hAnsi="Times New Roman" w:cs="Times New Roman"/>
          <w:color w:val="auto"/>
          <w:sz w:val="8"/>
          <w:szCs w:val="8"/>
          <w:lang w:eastAsia="ru-RU"/>
        </w:rPr>
      </w:pPr>
      <w:r w:rsidRPr="00C17614">
        <w:rPr>
          <w:rFonts w:ascii="Times New Roman" w:hAnsi="Times New Roman" w:cs="Times New Roman"/>
          <w:b/>
          <w:bCs/>
          <w:color w:val="auto"/>
          <w:sz w:val="28"/>
          <w:szCs w:val="28"/>
        </w:rPr>
        <w:t>Розділ 5. Впровадження електронних сервісів для суб’єктів господарювання</w:t>
      </w:r>
    </w:p>
    <w:p w:rsidR="006A3540" w:rsidRDefault="006A3540" w:rsidP="006A3540">
      <w:pPr>
        <w:ind w:firstLine="567"/>
        <w:jc w:val="both"/>
        <w:rPr>
          <w:rFonts w:ascii="Times New Roman" w:hAnsi="Times New Roman" w:cs="Times New Roman"/>
          <w:color w:val="auto"/>
        </w:rPr>
      </w:pPr>
    </w:p>
    <w:p w:rsidR="00110BCD" w:rsidRPr="006A3540" w:rsidRDefault="00110BCD" w:rsidP="006A3540">
      <w:pPr>
        <w:ind w:firstLine="567"/>
        <w:jc w:val="both"/>
        <w:rPr>
          <w:rFonts w:ascii="Times New Roman" w:hAnsi="Times New Roman" w:cs="Times New Roman"/>
          <w:sz w:val="28"/>
          <w:szCs w:val="28"/>
        </w:rPr>
      </w:pPr>
      <w:r w:rsidRPr="006A3540">
        <w:rPr>
          <w:rFonts w:ascii="Times New Roman" w:hAnsi="Times New Roman" w:cs="Times New Roman"/>
          <w:sz w:val="28"/>
          <w:szCs w:val="28"/>
        </w:rPr>
        <w:t xml:space="preserve">Використання електронного сервісу «Електронний кабінет платника податків» забезпечує зменшення витрат часу на адміністрування податків і зборів за рахунок </w:t>
      </w:r>
      <w:proofErr w:type="spellStart"/>
      <w:r w:rsidRPr="006A3540">
        <w:rPr>
          <w:rFonts w:ascii="Times New Roman" w:hAnsi="Times New Roman" w:cs="Times New Roman"/>
          <w:sz w:val="28"/>
          <w:szCs w:val="28"/>
        </w:rPr>
        <w:t>електронізації</w:t>
      </w:r>
      <w:proofErr w:type="spellEnd"/>
      <w:r w:rsidRPr="006A3540">
        <w:rPr>
          <w:rFonts w:ascii="Times New Roman" w:hAnsi="Times New Roman" w:cs="Times New Roman"/>
          <w:sz w:val="28"/>
          <w:szCs w:val="28"/>
        </w:rPr>
        <w:t xml:space="preserve"> процесу. </w:t>
      </w:r>
    </w:p>
    <w:p w:rsidR="00110BCD" w:rsidRPr="006A3540" w:rsidRDefault="00110BCD" w:rsidP="00110BCD">
      <w:pPr>
        <w:ind w:firstLine="567"/>
        <w:jc w:val="both"/>
        <w:rPr>
          <w:rFonts w:ascii="Times New Roman" w:hAnsi="Times New Roman" w:cs="Times New Roman"/>
          <w:sz w:val="28"/>
          <w:szCs w:val="28"/>
        </w:rPr>
      </w:pPr>
      <w:r w:rsidRPr="006A3540">
        <w:rPr>
          <w:rFonts w:ascii="Times New Roman" w:hAnsi="Times New Roman" w:cs="Times New Roman"/>
          <w:sz w:val="28"/>
          <w:szCs w:val="28"/>
        </w:rPr>
        <w:t>Даний сервіс забезпечує подання звітності в реальному часі, надає змогу перегляду податкової звітності та доступу до інформації про стан розрахунку з бюджетом.</w:t>
      </w:r>
    </w:p>
    <w:p w:rsidR="00F468F2" w:rsidRPr="00716A57" w:rsidRDefault="00F468F2" w:rsidP="00716A57">
      <w:pPr>
        <w:ind w:firstLine="567"/>
        <w:jc w:val="both"/>
        <w:rPr>
          <w:rFonts w:ascii="Times New Roman" w:hAnsi="Times New Roman" w:cs="Times New Roman"/>
          <w:sz w:val="28"/>
          <w:szCs w:val="28"/>
        </w:rPr>
      </w:pPr>
      <w:r w:rsidRPr="00716A57">
        <w:rPr>
          <w:rFonts w:ascii="Times New Roman" w:hAnsi="Times New Roman" w:cs="Times New Roman"/>
          <w:sz w:val="28"/>
          <w:szCs w:val="28"/>
        </w:rPr>
        <w:t xml:space="preserve">Систематично проводиться роз’яснювальна робота для платників щодо формування та подання податкової, фінансової та іншої звітності в електронному вигляді засобами безкоштовного програмного забезпечення. </w:t>
      </w:r>
    </w:p>
    <w:p w:rsidR="003D51DF" w:rsidRDefault="003D51DF" w:rsidP="003D51DF">
      <w:pPr>
        <w:ind w:firstLine="567"/>
        <w:jc w:val="both"/>
        <w:rPr>
          <w:rFonts w:ascii="Times New Roman" w:hAnsi="Times New Roman" w:cs="Times New Roman"/>
          <w:color w:val="auto"/>
        </w:rPr>
      </w:pPr>
    </w:p>
    <w:p w:rsidR="00F468F2" w:rsidRPr="003929E2" w:rsidRDefault="00F468F2" w:rsidP="00F468F2">
      <w:pPr>
        <w:ind w:firstLine="567"/>
        <w:jc w:val="both"/>
        <w:rPr>
          <w:rFonts w:ascii="Times New Roman" w:hAnsi="Times New Roman" w:cs="Times New Roman"/>
          <w:sz w:val="28"/>
          <w:szCs w:val="28"/>
        </w:rPr>
      </w:pPr>
      <w:r w:rsidRPr="003929E2">
        <w:rPr>
          <w:rFonts w:ascii="Times New Roman" w:hAnsi="Times New Roman" w:cs="Times New Roman"/>
          <w:sz w:val="28"/>
          <w:szCs w:val="28"/>
        </w:rPr>
        <w:t>Координація та функціонування діяльності 10 центрів обслуговування платників, приведено у відповідність до вимог наказу ДПС від 30.09.2020 № 537 «Про затвердження документів, які регламентують діяльність ЦОП» та наказу ГУ ДПС від 27.01.2021 № 136 «Про затвердження документів, які регламентують діяльність ЦОП»</w:t>
      </w:r>
      <w:r w:rsidR="003929E2">
        <w:rPr>
          <w:rFonts w:ascii="Times New Roman" w:hAnsi="Times New Roman" w:cs="Times New Roman"/>
          <w:sz w:val="28"/>
          <w:szCs w:val="28"/>
        </w:rPr>
        <w:t>.</w:t>
      </w:r>
      <w:r w:rsidRPr="003929E2">
        <w:rPr>
          <w:rFonts w:ascii="Times New Roman" w:hAnsi="Times New Roman" w:cs="Times New Roman"/>
          <w:sz w:val="28"/>
          <w:szCs w:val="28"/>
        </w:rPr>
        <w:t xml:space="preserve"> </w:t>
      </w:r>
    </w:p>
    <w:p w:rsidR="003D51DF" w:rsidRDefault="003D51DF" w:rsidP="003D51DF">
      <w:pPr>
        <w:ind w:firstLine="567"/>
        <w:jc w:val="both"/>
        <w:rPr>
          <w:rFonts w:ascii="Times New Roman" w:hAnsi="Times New Roman" w:cs="Times New Roman"/>
          <w:color w:val="auto"/>
        </w:rPr>
      </w:pPr>
    </w:p>
    <w:p w:rsidR="00F468F2" w:rsidRPr="003929E2" w:rsidRDefault="00F468F2" w:rsidP="00F468F2">
      <w:pPr>
        <w:ind w:firstLine="567"/>
        <w:jc w:val="both"/>
        <w:rPr>
          <w:rFonts w:ascii="Times New Roman" w:hAnsi="Times New Roman" w:cs="Times New Roman"/>
          <w:sz w:val="28"/>
          <w:szCs w:val="28"/>
        </w:rPr>
      </w:pPr>
      <w:r w:rsidRPr="003929E2">
        <w:rPr>
          <w:rFonts w:ascii="Times New Roman" w:hAnsi="Times New Roman" w:cs="Times New Roman"/>
          <w:sz w:val="28"/>
          <w:szCs w:val="28"/>
        </w:rPr>
        <w:t>На виконання вимог наказу ДПС від 24.06.2021 № 642 «Про звітування у сфері надання адміністративних послуг» (зі змінами, внесеними наказом Д</w:t>
      </w:r>
      <w:r w:rsidR="003929E2">
        <w:rPr>
          <w:rFonts w:ascii="Times New Roman" w:hAnsi="Times New Roman" w:cs="Times New Roman"/>
          <w:sz w:val="28"/>
          <w:szCs w:val="28"/>
        </w:rPr>
        <w:t>ПС</w:t>
      </w:r>
      <w:r w:rsidRPr="003929E2">
        <w:rPr>
          <w:rFonts w:ascii="Times New Roman" w:hAnsi="Times New Roman" w:cs="Times New Roman"/>
          <w:sz w:val="28"/>
          <w:szCs w:val="28"/>
        </w:rPr>
        <w:t xml:space="preserve"> від 17.11.2022 № 849), щомісячно здійснюється моніторинг у сфері надання адміністративних послуг згідно форм, затверджених наказом. Крім того, визначено, що середня тривалість надання адміністративної послуги в ЦОП не перевищує 5-10 хвилин, задовільно оцінюються умови створені для платників податків, відвідувачі відчули позитивні зміни в діяльності </w:t>
      </w:r>
      <w:r w:rsidR="003929E2">
        <w:rPr>
          <w:rFonts w:ascii="Times New Roman" w:hAnsi="Times New Roman" w:cs="Times New Roman"/>
          <w:sz w:val="28"/>
          <w:szCs w:val="28"/>
        </w:rPr>
        <w:t xml:space="preserve">держаних податкових </w:t>
      </w:r>
      <w:r w:rsidRPr="003929E2">
        <w:rPr>
          <w:rFonts w:ascii="Times New Roman" w:hAnsi="Times New Roman" w:cs="Times New Roman"/>
          <w:sz w:val="28"/>
          <w:szCs w:val="28"/>
        </w:rPr>
        <w:t>інспекцій області з відкриттям ЦОП.</w:t>
      </w:r>
    </w:p>
    <w:p w:rsidR="00F468F2" w:rsidRPr="003929E2" w:rsidRDefault="00F468F2" w:rsidP="003929E2">
      <w:pPr>
        <w:ind w:firstLine="567"/>
        <w:jc w:val="both"/>
        <w:rPr>
          <w:rFonts w:ascii="Times New Roman" w:hAnsi="Times New Roman" w:cs="Times New Roman"/>
          <w:sz w:val="28"/>
          <w:szCs w:val="28"/>
        </w:rPr>
      </w:pPr>
      <w:r w:rsidRPr="003929E2">
        <w:rPr>
          <w:rFonts w:ascii="Times New Roman" w:hAnsi="Times New Roman" w:cs="Times New Roman"/>
          <w:sz w:val="28"/>
          <w:szCs w:val="28"/>
        </w:rPr>
        <w:t>Так</w:t>
      </w:r>
      <w:r w:rsidR="0097693C">
        <w:rPr>
          <w:rFonts w:ascii="Times New Roman" w:hAnsi="Times New Roman" w:cs="Times New Roman"/>
          <w:sz w:val="28"/>
          <w:szCs w:val="28"/>
        </w:rPr>
        <w:t>,</w:t>
      </w:r>
      <w:r w:rsidRPr="003929E2">
        <w:rPr>
          <w:rFonts w:ascii="Times New Roman" w:hAnsi="Times New Roman" w:cs="Times New Roman"/>
          <w:sz w:val="28"/>
          <w:szCs w:val="28"/>
        </w:rPr>
        <w:t xml:space="preserve"> протягом січня</w:t>
      </w:r>
      <w:r w:rsidR="0097693C">
        <w:rPr>
          <w:rFonts w:ascii="Times New Roman" w:hAnsi="Times New Roman" w:cs="Times New Roman"/>
          <w:sz w:val="28"/>
          <w:szCs w:val="28"/>
        </w:rPr>
        <w:t xml:space="preserve"> – </w:t>
      </w:r>
      <w:r w:rsidRPr="003929E2">
        <w:rPr>
          <w:rFonts w:ascii="Times New Roman" w:hAnsi="Times New Roman" w:cs="Times New Roman"/>
          <w:sz w:val="28"/>
          <w:szCs w:val="28"/>
        </w:rPr>
        <w:t>грудня</w:t>
      </w:r>
      <w:r w:rsidR="0097693C">
        <w:rPr>
          <w:rFonts w:ascii="Times New Roman" w:hAnsi="Times New Roman" w:cs="Times New Roman"/>
          <w:sz w:val="28"/>
          <w:szCs w:val="28"/>
        </w:rPr>
        <w:t xml:space="preserve"> </w:t>
      </w:r>
      <w:r w:rsidRPr="003929E2">
        <w:rPr>
          <w:rFonts w:ascii="Times New Roman" w:hAnsi="Times New Roman" w:cs="Times New Roman"/>
          <w:sz w:val="28"/>
          <w:szCs w:val="28"/>
        </w:rPr>
        <w:t>2022 року Г</w:t>
      </w:r>
      <w:r w:rsidR="003929E2">
        <w:rPr>
          <w:rFonts w:ascii="Times New Roman" w:hAnsi="Times New Roman" w:cs="Times New Roman"/>
          <w:sz w:val="28"/>
          <w:szCs w:val="28"/>
        </w:rPr>
        <w:t xml:space="preserve">У </w:t>
      </w:r>
      <w:r w:rsidRPr="003929E2">
        <w:rPr>
          <w:rFonts w:ascii="Times New Roman" w:hAnsi="Times New Roman" w:cs="Times New Roman"/>
          <w:sz w:val="28"/>
          <w:szCs w:val="28"/>
        </w:rPr>
        <w:t xml:space="preserve">ДПС надано 119,7 тис. адміністративних послуг, у т.ч. у ЦОП – 78,5 тис. та 26,4 тис. в електронній формі. </w:t>
      </w:r>
    </w:p>
    <w:p w:rsidR="00F468F2" w:rsidRPr="003929E2" w:rsidRDefault="00F468F2" w:rsidP="003929E2">
      <w:pPr>
        <w:ind w:firstLine="567"/>
        <w:jc w:val="both"/>
        <w:rPr>
          <w:rFonts w:ascii="Times New Roman" w:hAnsi="Times New Roman" w:cs="Times New Roman"/>
          <w:sz w:val="28"/>
          <w:szCs w:val="28"/>
        </w:rPr>
      </w:pPr>
      <w:r w:rsidRPr="003929E2">
        <w:rPr>
          <w:rFonts w:ascii="Times New Roman" w:hAnsi="Times New Roman" w:cs="Times New Roman"/>
          <w:sz w:val="28"/>
          <w:szCs w:val="28"/>
        </w:rPr>
        <w:t>У роботі 10 Центрів обслуговування платників у Закарпатській області задіяно 65 працівника. Найбільш популярні послуги залишаються видача картки платника податків та надання відомостей з Державного реєстру фізичних  осіб</w:t>
      </w:r>
      <w:r w:rsidR="003929E2">
        <w:rPr>
          <w:rFonts w:ascii="Times New Roman" w:hAnsi="Times New Roman" w:cs="Times New Roman"/>
          <w:sz w:val="28"/>
          <w:szCs w:val="28"/>
        </w:rPr>
        <w:t xml:space="preserve"> –</w:t>
      </w:r>
      <w:r w:rsidRPr="003929E2">
        <w:rPr>
          <w:rFonts w:ascii="Times New Roman" w:hAnsi="Times New Roman" w:cs="Times New Roman"/>
          <w:sz w:val="28"/>
          <w:szCs w:val="28"/>
        </w:rPr>
        <w:t xml:space="preserve"> платників</w:t>
      </w:r>
      <w:r w:rsidR="003929E2">
        <w:rPr>
          <w:rFonts w:ascii="Times New Roman" w:hAnsi="Times New Roman" w:cs="Times New Roman"/>
          <w:sz w:val="28"/>
          <w:szCs w:val="28"/>
        </w:rPr>
        <w:t xml:space="preserve"> </w:t>
      </w:r>
      <w:r w:rsidRPr="003929E2">
        <w:rPr>
          <w:rFonts w:ascii="Times New Roman" w:hAnsi="Times New Roman" w:cs="Times New Roman"/>
          <w:sz w:val="28"/>
          <w:szCs w:val="28"/>
        </w:rPr>
        <w:t xml:space="preserve">податків  про суми/джерела виплачених доходів та   утриманих податків. Так, протягом січня </w:t>
      </w:r>
      <w:r w:rsidR="003929E2">
        <w:rPr>
          <w:rFonts w:ascii="Times New Roman" w:hAnsi="Times New Roman" w:cs="Times New Roman"/>
          <w:sz w:val="28"/>
          <w:szCs w:val="28"/>
        </w:rPr>
        <w:t>–</w:t>
      </w:r>
      <w:r w:rsidRPr="003929E2">
        <w:rPr>
          <w:rFonts w:ascii="Times New Roman" w:hAnsi="Times New Roman" w:cs="Times New Roman"/>
          <w:sz w:val="28"/>
          <w:szCs w:val="28"/>
        </w:rPr>
        <w:t xml:space="preserve"> грудня</w:t>
      </w:r>
      <w:r w:rsidR="003929E2">
        <w:rPr>
          <w:rFonts w:ascii="Times New Roman" w:hAnsi="Times New Roman" w:cs="Times New Roman"/>
          <w:sz w:val="28"/>
          <w:szCs w:val="28"/>
        </w:rPr>
        <w:t xml:space="preserve"> </w:t>
      </w:r>
      <w:r w:rsidRPr="003929E2">
        <w:rPr>
          <w:rFonts w:ascii="Times New Roman" w:hAnsi="Times New Roman" w:cs="Times New Roman"/>
          <w:sz w:val="28"/>
          <w:szCs w:val="28"/>
        </w:rPr>
        <w:t>2022 року видано 68,8  тис.  реєстраційних  номерів,  у т.ч. 59,0 тис. у ЦОП.</w:t>
      </w:r>
    </w:p>
    <w:p w:rsidR="003D51DF" w:rsidRDefault="003D51DF" w:rsidP="003D51DF">
      <w:pPr>
        <w:ind w:right="180" w:firstLine="567"/>
        <w:jc w:val="both"/>
        <w:rPr>
          <w:rFonts w:ascii="Times New Roman" w:hAnsi="Times New Roman" w:cs="Times New Roman"/>
          <w:color w:val="auto"/>
        </w:rPr>
      </w:pPr>
    </w:p>
    <w:p w:rsidR="00F468F2" w:rsidRPr="00FA4E64" w:rsidRDefault="00F468F2" w:rsidP="00FA4E64">
      <w:pPr>
        <w:ind w:firstLine="567"/>
        <w:jc w:val="both"/>
        <w:rPr>
          <w:rFonts w:ascii="Times New Roman" w:hAnsi="Times New Roman" w:cs="Times New Roman"/>
          <w:sz w:val="28"/>
          <w:szCs w:val="28"/>
        </w:rPr>
      </w:pPr>
      <w:r w:rsidRPr="00FA4E64">
        <w:rPr>
          <w:rFonts w:ascii="Times New Roman" w:hAnsi="Times New Roman" w:cs="Times New Roman"/>
          <w:sz w:val="28"/>
          <w:szCs w:val="28"/>
        </w:rPr>
        <w:t xml:space="preserve">На виконання вимог наказу ГУ ДПС від 27.01.2021 № 136 «Про затвердження документів, які регламентують діяльність ЦОП» центри обслуговування платників в повній мірі забезпечені необхідною кількістю бланків. Крім того, у разі необхідності кожний консультант-модератор на вимогу відвідувачів друкує необхідні заяви та бланки. </w:t>
      </w:r>
    </w:p>
    <w:p w:rsidR="00F468F2" w:rsidRPr="00FA4E64" w:rsidRDefault="00F468F2" w:rsidP="00F468F2">
      <w:pPr>
        <w:ind w:firstLine="567"/>
        <w:jc w:val="both"/>
        <w:rPr>
          <w:rFonts w:ascii="Times New Roman" w:hAnsi="Times New Roman" w:cs="Times New Roman"/>
          <w:sz w:val="28"/>
          <w:szCs w:val="28"/>
        </w:rPr>
      </w:pPr>
      <w:r w:rsidRPr="00FA4E64">
        <w:rPr>
          <w:rFonts w:ascii="Times New Roman" w:hAnsi="Times New Roman" w:cs="Times New Roman"/>
          <w:sz w:val="28"/>
          <w:szCs w:val="28"/>
        </w:rPr>
        <w:lastRenderedPageBreak/>
        <w:t xml:space="preserve">На дотримання вимог Регламенту центру обслуговування платників, приміщення </w:t>
      </w:r>
      <w:proofErr w:type="spellStart"/>
      <w:r w:rsidRPr="00FA4E64">
        <w:rPr>
          <w:rFonts w:ascii="Times New Roman" w:hAnsi="Times New Roman" w:cs="Times New Roman"/>
          <w:sz w:val="28"/>
          <w:szCs w:val="28"/>
        </w:rPr>
        <w:t>ЦОПів</w:t>
      </w:r>
      <w:proofErr w:type="spellEnd"/>
      <w:r w:rsidRPr="00FA4E64">
        <w:rPr>
          <w:rFonts w:ascii="Times New Roman" w:hAnsi="Times New Roman" w:cs="Times New Roman"/>
          <w:sz w:val="28"/>
          <w:szCs w:val="28"/>
        </w:rPr>
        <w:t xml:space="preserve"> ГУ ДПС у Закарпатськ</w:t>
      </w:r>
      <w:r w:rsidR="005511DC">
        <w:rPr>
          <w:rFonts w:ascii="Times New Roman" w:hAnsi="Times New Roman" w:cs="Times New Roman"/>
          <w:sz w:val="28"/>
          <w:szCs w:val="28"/>
        </w:rPr>
        <w:t>ій</w:t>
      </w:r>
      <w:r w:rsidRPr="00FA4E64">
        <w:rPr>
          <w:rFonts w:ascii="Times New Roman" w:hAnsi="Times New Roman" w:cs="Times New Roman"/>
          <w:sz w:val="28"/>
          <w:szCs w:val="28"/>
        </w:rPr>
        <w:t xml:space="preserve"> області обладнано камерами відеоспостереження, із виведенням інформації підрозділу електронних сервісів ГУ ДПС, координатору ЦОП для забезпечення оперативного реагування, порядку на території ЦОП та контролю за діяльністю працівників, залучених до роботи в ЦОП, а також Моніторинговому центру ДПС, наявні інформаційні екрани з актуальною довідковою інформацією. Вхідні групи до ЦОП обладнано зручностями для людей з обмеженими фізичними можливостями (пандус, а у випадку де ЦОП знаходиться на другому поверсі встановлено кнопку виклику консультанта-модератора та місце для обслуговування). </w:t>
      </w:r>
    </w:p>
    <w:p w:rsidR="00F468F2" w:rsidRPr="00FA4E64" w:rsidRDefault="00F468F2" w:rsidP="00F468F2">
      <w:pPr>
        <w:ind w:firstLine="567"/>
        <w:jc w:val="both"/>
        <w:rPr>
          <w:rFonts w:ascii="Times New Roman" w:hAnsi="Times New Roman" w:cs="Times New Roman"/>
          <w:sz w:val="28"/>
          <w:szCs w:val="28"/>
        </w:rPr>
      </w:pPr>
      <w:r w:rsidRPr="00FA4E64">
        <w:rPr>
          <w:rFonts w:ascii="Times New Roman" w:hAnsi="Times New Roman" w:cs="Times New Roman"/>
          <w:sz w:val="28"/>
          <w:szCs w:val="28"/>
        </w:rPr>
        <w:t>Працівники ЦОП забезпечені всією необхідною для роботи технікою, а саме комп’ютерами, принтерами, копіювальною технікою. Для зручності в кожному ЦОП є доступ до мережі Інтернет (WІ – FІ), також наявне робоче місце платника податків, яке обладнано комп’ютером з доступом до мережі Інтернет.</w:t>
      </w:r>
    </w:p>
    <w:p w:rsidR="003D51DF" w:rsidRPr="00F468F2" w:rsidRDefault="003D51DF" w:rsidP="003D51DF">
      <w:pPr>
        <w:ind w:right="57" w:firstLine="567"/>
        <w:jc w:val="both"/>
        <w:rPr>
          <w:rFonts w:ascii="Times New Roman" w:hAnsi="Times New Roman" w:cs="Times New Roman"/>
          <w:color w:val="auto"/>
          <w:lang w:val="ru-RU"/>
        </w:rPr>
      </w:pPr>
    </w:p>
    <w:p w:rsidR="00647BB6" w:rsidRPr="005511DC" w:rsidRDefault="005511DC" w:rsidP="005511DC">
      <w:pPr>
        <w:ind w:firstLine="567"/>
        <w:jc w:val="both"/>
        <w:rPr>
          <w:rFonts w:ascii="Times New Roman" w:hAnsi="Times New Roman" w:cs="Times New Roman"/>
          <w:sz w:val="28"/>
          <w:szCs w:val="28"/>
        </w:rPr>
      </w:pPr>
      <w:r>
        <w:rPr>
          <w:rFonts w:ascii="Times New Roman" w:hAnsi="Times New Roman" w:cs="Times New Roman"/>
          <w:sz w:val="28"/>
          <w:szCs w:val="28"/>
        </w:rPr>
        <w:t>ГУ ДПС з</w:t>
      </w:r>
      <w:r w:rsidR="00647BB6" w:rsidRPr="005511DC">
        <w:rPr>
          <w:rFonts w:ascii="Times New Roman" w:hAnsi="Times New Roman" w:cs="Times New Roman"/>
          <w:sz w:val="28"/>
          <w:szCs w:val="28"/>
        </w:rPr>
        <w:t xml:space="preserve">абезпечено організацію та координацію роботи </w:t>
      </w:r>
      <w:r>
        <w:rPr>
          <w:rFonts w:ascii="Times New Roman" w:hAnsi="Times New Roman" w:cs="Times New Roman"/>
          <w:sz w:val="28"/>
          <w:szCs w:val="28"/>
        </w:rPr>
        <w:t xml:space="preserve">структурних </w:t>
      </w:r>
      <w:r w:rsidR="00647BB6" w:rsidRPr="005511DC">
        <w:rPr>
          <w:rFonts w:ascii="Times New Roman" w:hAnsi="Times New Roman" w:cs="Times New Roman"/>
          <w:sz w:val="28"/>
          <w:szCs w:val="28"/>
        </w:rPr>
        <w:t xml:space="preserve">підрозділів щодо реєстрації та повноти обліку платників податків, платників єдиного внеску, осіб, які здійснюють операції з товарами, що перебувають під митним контролем, об’єктів оподаткування та об’єктів, пов’язаних з оподаткуванням здійснюється згідно вимог Закону України від 08.07.2010 №2464-VI </w:t>
      </w:r>
      <w:r>
        <w:rPr>
          <w:rFonts w:ascii="Times New Roman" w:hAnsi="Times New Roman" w:cs="Times New Roman"/>
          <w:sz w:val="28"/>
          <w:szCs w:val="28"/>
        </w:rPr>
        <w:t>«</w:t>
      </w:r>
      <w:r w:rsidR="00647BB6" w:rsidRPr="005511DC">
        <w:rPr>
          <w:rFonts w:ascii="Times New Roman" w:hAnsi="Times New Roman" w:cs="Times New Roman"/>
          <w:sz w:val="28"/>
          <w:szCs w:val="28"/>
        </w:rPr>
        <w:t>Про збір та облік єдиного внеску на загальнообов‘язкове державне соціальне страхування</w:t>
      </w:r>
      <w:r>
        <w:rPr>
          <w:rFonts w:ascii="Times New Roman" w:hAnsi="Times New Roman" w:cs="Times New Roman"/>
          <w:sz w:val="28"/>
          <w:szCs w:val="28"/>
        </w:rPr>
        <w:t>»</w:t>
      </w:r>
      <w:r w:rsidR="00647BB6" w:rsidRPr="005511DC">
        <w:rPr>
          <w:rFonts w:ascii="Times New Roman" w:hAnsi="Times New Roman" w:cs="Times New Roman"/>
          <w:sz w:val="28"/>
          <w:szCs w:val="28"/>
        </w:rPr>
        <w:t>, Положення про реєстр страхувальників, затвердженого наказом Міністерства фінансів України від 24.11.2014 №1162, Порядку взаємодії між структурними підрозділами органів ДФС з питань реєстрації та обліку платників,  затвердженого наказом ДФС України від 15.10.2015 №798, Порядку обліку платників податків і зборів, затвердженого наказом Міністерства фінансів України від 09.12.2011 №1588</w:t>
      </w:r>
      <w:r>
        <w:rPr>
          <w:rFonts w:ascii="Times New Roman" w:hAnsi="Times New Roman" w:cs="Times New Roman"/>
          <w:sz w:val="28"/>
          <w:szCs w:val="28"/>
        </w:rPr>
        <w:t>.</w:t>
      </w:r>
    </w:p>
    <w:p w:rsidR="00F468F2" w:rsidRPr="00C17614" w:rsidRDefault="00F468F2" w:rsidP="003D51DF">
      <w:pPr>
        <w:ind w:firstLine="567"/>
        <w:jc w:val="both"/>
        <w:rPr>
          <w:rFonts w:ascii="Times New Roman" w:hAnsi="Times New Roman" w:cs="Times New Roman"/>
          <w:color w:val="auto"/>
        </w:rPr>
      </w:pPr>
    </w:p>
    <w:p w:rsidR="00E40DE4" w:rsidRPr="005511DC" w:rsidRDefault="005511DC" w:rsidP="005511DC">
      <w:pPr>
        <w:ind w:firstLine="567"/>
        <w:jc w:val="both"/>
        <w:rPr>
          <w:rFonts w:ascii="Times New Roman" w:hAnsi="Times New Roman" w:cs="Times New Roman"/>
          <w:sz w:val="28"/>
          <w:szCs w:val="28"/>
        </w:rPr>
      </w:pPr>
      <w:r w:rsidRPr="005511DC">
        <w:rPr>
          <w:rFonts w:ascii="Times New Roman" w:hAnsi="Times New Roman" w:cs="Times New Roman"/>
          <w:sz w:val="28"/>
          <w:szCs w:val="28"/>
        </w:rPr>
        <w:t>Постійно з</w:t>
      </w:r>
      <w:r w:rsidR="00E40DE4" w:rsidRPr="005511DC">
        <w:rPr>
          <w:rFonts w:ascii="Times New Roman" w:hAnsi="Times New Roman" w:cs="Times New Roman"/>
          <w:sz w:val="28"/>
          <w:szCs w:val="28"/>
        </w:rPr>
        <w:t>дійсн</w:t>
      </w:r>
      <w:r w:rsidRPr="005511DC">
        <w:rPr>
          <w:rFonts w:ascii="Times New Roman" w:hAnsi="Times New Roman" w:cs="Times New Roman"/>
          <w:sz w:val="28"/>
          <w:szCs w:val="28"/>
        </w:rPr>
        <w:t>ювалися</w:t>
      </w:r>
      <w:r w:rsidR="00E40DE4" w:rsidRPr="005511DC">
        <w:rPr>
          <w:rFonts w:ascii="Times New Roman" w:hAnsi="Times New Roman" w:cs="Times New Roman"/>
          <w:sz w:val="28"/>
          <w:szCs w:val="28"/>
        </w:rPr>
        <w:t xml:space="preserve"> заход</w:t>
      </w:r>
      <w:r w:rsidRPr="005511DC">
        <w:rPr>
          <w:rFonts w:ascii="Times New Roman" w:hAnsi="Times New Roman" w:cs="Times New Roman"/>
          <w:sz w:val="28"/>
          <w:szCs w:val="28"/>
        </w:rPr>
        <w:t>и</w:t>
      </w:r>
      <w:r w:rsidR="00E40DE4" w:rsidRPr="005511DC">
        <w:rPr>
          <w:rFonts w:ascii="Times New Roman" w:hAnsi="Times New Roman" w:cs="Times New Roman"/>
          <w:sz w:val="28"/>
          <w:szCs w:val="28"/>
        </w:rPr>
        <w:t xml:space="preserve"> щодо формування та ведення Державного реєстру фізичних осіб – платників податків, Реєстру страхувальників, Реєстру волонтерів антитерористичної операції, Реєстру отримувачів бюджетної дотації, Реєстру платників ПДВ тощо</w:t>
      </w:r>
      <w:r w:rsidRPr="005511DC">
        <w:rPr>
          <w:rFonts w:ascii="Times New Roman" w:hAnsi="Times New Roman" w:cs="Times New Roman"/>
          <w:sz w:val="28"/>
          <w:szCs w:val="28"/>
        </w:rPr>
        <w:t>.</w:t>
      </w:r>
    </w:p>
    <w:p w:rsidR="00647BB6" w:rsidRPr="005511DC" w:rsidRDefault="005511DC" w:rsidP="005511DC">
      <w:pPr>
        <w:ind w:firstLine="567"/>
        <w:jc w:val="both"/>
        <w:rPr>
          <w:rFonts w:ascii="Times New Roman" w:hAnsi="Times New Roman" w:cs="Times New Roman"/>
          <w:sz w:val="28"/>
          <w:szCs w:val="28"/>
        </w:rPr>
      </w:pPr>
      <w:r w:rsidRPr="005511DC">
        <w:rPr>
          <w:rFonts w:ascii="Times New Roman" w:hAnsi="Times New Roman" w:cs="Times New Roman"/>
          <w:sz w:val="28"/>
          <w:szCs w:val="28"/>
        </w:rPr>
        <w:t>Так, п</w:t>
      </w:r>
      <w:r w:rsidR="00647BB6" w:rsidRPr="005511DC">
        <w:rPr>
          <w:rFonts w:ascii="Times New Roman" w:hAnsi="Times New Roman" w:cs="Times New Roman"/>
          <w:sz w:val="28"/>
          <w:szCs w:val="28"/>
        </w:rPr>
        <w:t xml:space="preserve">ротягом 2022 року зареєстровано в Державному реєстрі фізичних осіб – платників податків (далі – ДРФО) 28434 фізичні особи, з них 259 – іноземних  громадян. </w:t>
      </w:r>
    </w:p>
    <w:p w:rsidR="00647BB6" w:rsidRPr="005511DC" w:rsidRDefault="00647BB6" w:rsidP="005511DC">
      <w:pPr>
        <w:ind w:firstLine="567"/>
        <w:jc w:val="both"/>
        <w:rPr>
          <w:rFonts w:ascii="Times New Roman" w:hAnsi="Times New Roman" w:cs="Times New Roman"/>
          <w:sz w:val="28"/>
          <w:szCs w:val="28"/>
        </w:rPr>
      </w:pPr>
      <w:r w:rsidRPr="005511DC">
        <w:rPr>
          <w:rFonts w:ascii="Times New Roman" w:hAnsi="Times New Roman" w:cs="Times New Roman"/>
          <w:sz w:val="28"/>
          <w:szCs w:val="28"/>
        </w:rPr>
        <w:t xml:space="preserve">За січень-грудень 2022 року до Реєстру волонтерів </w:t>
      </w:r>
      <w:r w:rsidR="00BA1A57">
        <w:rPr>
          <w:rFonts w:ascii="Times New Roman" w:hAnsi="Times New Roman" w:cs="Times New Roman"/>
          <w:sz w:val="28"/>
          <w:szCs w:val="28"/>
        </w:rPr>
        <w:t>антитерористичної операції т</w:t>
      </w:r>
      <w:r w:rsidRPr="005511DC">
        <w:rPr>
          <w:rFonts w:ascii="Times New Roman" w:hAnsi="Times New Roman" w:cs="Times New Roman"/>
          <w:sz w:val="28"/>
          <w:szCs w:val="28"/>
        </w:rPr>
        <w:t xml:space="preserve">а/або здійснення заходів із забезпечення </w:t>
      </w:r>
      <w:r w:rsidR="00BA1A57">
        <w:rPr>
          <w:rFonts w:ascii="Times New Roman" w:hAnsi="Times New Roman" w:cs="Times New Roman"/>
          <w:sz w:val="28"/>
          <w:szCs w:val="28"/>
        </w:rPr>
        <w:t>національної безпеки і оборони, відсічі і стримування збройної агресії російської федерації</w:t>
      </w:r>
      <w:r w:rsidRPr="005511DC">
        <w:rPr>
          <w:rFonts w:ascii="Times New Roman" w:hAnsi="Times New Roman" w:cs="Times New Roman"/>
          <w:sz w:val="28"/>
          <w:szCs w:val="28"/>
        </w:rPr>
        <w:t xml:space="preserve"> включено 60 волонтерів.</w:t>
      </w:r>
    </w:p>
    <w:p w:rsidR="00647BB6" w:rsidRPr="005511DC" w:rsidRDefault="00647BB6" w:rsidP="005511DC">
      <w:pPr>
        <w:ind w:firstLine="567"/>
        <w:jc w:val="both"/>
        <w:rPr>
          <w:rFonts w:ascii="Times New Roman" w:hAnsi="Times New Roman" w:cs="Times New Roman"/>
          <w:sz w:val="28"/>
          <w:szCs w:val="28"/>
        </w:rPr>
      </w:pPr>
      <w:r w:rsidRPr="005511DC">
        <w:rPr>
          <w:rFonts w:ascii="Times New Roman" w:hAnsi="Times New Roman" w:cs="Times New Roman"/>
          <w:sz w:val="28"/>
          <w:szCs w:val="28"/>
        </w:rPr>
        <w:t>Станом на 01.01.2023 зареєстровано 117448 платників єдиного внеску,  3750 платників ПДВ.</w:t>
      </w:r>
    </w:p>
    <w:p w:rsidR="003D51DF" w:rsidRDefault="003D51DF" w:rsidP="00E74D53">
      <w:pPr>
        <w:rPr>
          <w:rFonts w:ascii="Times New Roman" w:hAnsi="Times New Roman" w:cs="Times New Roman"/>
          <w:b/>
          <w:bCs/>
          <w:color w:val="auto"/>
          <w:sz w:val="28"/>
          <w:szCs w:val="28"/>
        </w:rPr>
      </w:pPr>
    </w:p>
    <w:p w:rsidR="00E40DE4" w:rsidRDefault="00E40DE4" w:rsidP="003D51DF">
      <w:pPr>
        <w:jc w:val="center"/>
        <w:rPr>
          <w:rFonts w:ascii="Times New Roman" w:hAnsi="Times New Roman" w:cs="Times New Roman"/>
          <w:b/>
          <w:bCs/>
          <w:color w:val="auto"/>
          <w:sz w:val="28"/>
          <w:szCs w:val="28"/>
        </w:rPr>
      </w:pPr>
      <w:r w:rsidRPr="00C17614">
        <w:rPr>
          <w:rFonts w:ascii="Times New Roman" w:hAnsi="Times New Roman" w:cs="Times New Roman"/>
          <w:b/>
          <w:bCs/>
          <w:color w:val="auto"/>
          <w:sz w:val="28"/>
          <w:szCs w:val="28"/>
        </w:rPr>
        <w:t>Розділ 6. Організація роботи з платниками податків, громадськістю та засобами масової інформації</w:t>
      </w:r>
    </w:p>
    <w:p w:rsidR="003D51DF" w:rsidRPr="00C17614" w:rsidRDefault="003D51DF" w:rsidP="003D51DF">
      <w:pPr>
        <w:jc w:val="center"/>
        <w:rPr>
          <w:rFonts w:ascii="Times New Roman" w:hAnsi="Times New Roman" w:cs="Times New Roman"/>
          <w:color w:val="auto"/>
        </w:rPr>
      </w:pPr>
    </w:p>
    <w:p w:rsidR="00557AEE" w:rsidRPr="00BA1A57" w:rsidRDefault="00557AEE" w:rsidP="00BA1A57">
      <w:pPr>
        <w:ind w:firstLine="567"/>
        <w:jc w:val="both"/>
        <w:rPr>
          <w:rFonts w:ascii="Times New Roman" w:hAnsi="Times New Roman" w:cs="Times New Roman"/>
          <w:sz w:val="28"/>
          <w:szCs w:val="28"/>
        </w:rPr>
      </w:pPr>
      <w:r w:rsidRPr="00BA1A57">
        <w:rPr>
          <w:rFonts w:ascii="Times New Roman" w:hAnsi="Times New Roman" w:cs="Times New Roman"/>
          <w:sz w:val="28"/>
          <w:szCs w:val="28"/>
        </w:rPr>
        <w:t xml:space="preserve">Протягом 2022 року до ГУ ДПС надійшло </w:t>
      </w:r>
      <w:r w:rsidR="00BA1A57" w:rsidRPr="00BA1A57">
        <w:rPr>
          <w:rFonts w:ascii="Times New Roman" w:hAnsi="Times New Roman" w:cs="Times New Roman"/>
          <w:sz w:val="28"/>
          <w:szCs w:val="28"/>
        </w:rPr>
        <w:t>649</w:t>
      </w:r>
      <w:r w:rsidRPr="00BA1A57">
        <w:rPr>
          <w:rFonts w:ascii="Times New Roman" w:hAnsi="Times New Roman" w:cs="Times New Roman"/>
          <w:sz w:val="28"/>
          <w:szCs w:val="28"/>
        </w:rPr>
        <w:t xml:space="preserve"> звернен</w:t>
      </w:r>
      <w:r w:rsidR="00BA1A57" w:rsidRPr="00BA1A57">
        <w:rPr>
          <w:rFonts w:ascii="Times New Roman" w:hAnsi="Times New Roman" w:cs="Times New Roman"/>
          <w:sz w:val="28"/>
          <w:szCs w:val="28"/>
        </w:rPr>
        <w:t>ь</w:t>
      </w:r>
      <w:r w:rsidRPr="00BA1A57">
        <w:rPr>
          <w:rFonts w:ascii="Times New Roman" w:hAnsi="Times New Roman" w:cs="Times New Roman"/>
          <w:sz w:val="28"/>
          <w:szCs w:val="28"/>
        </w:rPr>
        <w:t xml:space="preserve"> громадян, із них </w:t>
      </w:r>
      <w:r w:rsidR="00BA1A57" w:rsidRPr="00BA1A57">
        <w:rPr>
          <w:rFonts w:ascii="Times New Roman" w:hAnsi="Times New Roman" w:cs="Times New Roman"/>
          <w:sz w:val="28"/>
          <w:szCs w:val="28"/>
        </w:rPr>
        <w:t>648</w:t>
      </w:r>
      <w:r w:rsidRPr="00BA1A57">
        <w:rPr>
          <w:rFonts w:ascii="Times New Roman" w:hAnsi="Times New Roman" w:cs="Times New Roman"/>
          <w:sz w:val="28"/>
          <w:szCs w:val="28"/>
        </w:rPr>
        <w:t xml:space="preserve"> заяв, 0 скарг, 0 зауважень, </w:t>
      </w:r>
      <w:r w:rsidR="00BA1A57" w:rsidRPr="00BA1A57">
        <w:rPr>
          <w:rFonts w:ascii="Times New Roman" w:hAnsi="Times New Roman" w:cs="Times New Roman"/>
          <w:sz w:val="28"/>
          <w:szCs w:val="28"/>
        </w:rPr>
        <w:t>1</w:t>
      </w:r>
      <w:r w:rsidRPr="00BA1A57">
        <w:rPr>
          <w:rFonts w:ascii="Times New Roman" w:hAnsi="Times New Roman" w:cs="Times New Roman"/>
          <w:sz w:val="28"/>
          <w:szCs w:val="28"/>
        </w:rPr>
        <w:t xml:space="preserve"> пропозиці</w:t>
      </w:r>
      <w:r w:rsidR="00BA1A57" w:rsidRPr="00BA1A57">
        <w:rPr>
          <w:rFonts w:ascii="Times New Roman" w:hAnsi="Times New Roman" w:cs="Times New Roman"/>
          <w:sz w:val="28"/>
          <w:szCs w:val="28"/>
        </w:rPr>
        <w:t>я</w:t>
      </w:r>
      <w:r w:rsidRPr="00BA1A57">
        <w:rPr>
          <w:rFonts w:ascii="Times New Roman" w:hAnsi="Times New Roman" w:cs="Times New Roman"/>
          <w:sz w:val="28"/>
          <w:szCs w:val="28"/>
        </w:rPr>
        <w:t>. Тематичний перелік питань, порушених у зверненнях громадян стосується в більшості випадків податкової політики та інших питань, що належать до компетенції ДПС.</w:t>
      </w:r>
    </w:p>
    <w:p w:rsidR="00557AEE" w:rsidRPr="00BA1A57" w:rsidRDefault="005D4045" w:rsidP="00BA1A57">
      <w:pPr>
        <w:ind w:firstLine="567"/>
        <w:jc w:val="both"/>
        <w:rPr>
          <w:rFonts w:ascii="Times New Roman" w:hAnsi="Times New Roman" w:cs="Times New Roman"/>
          <w:sz w:val="28"/>
          <w:szCs w:val="28"/>
        </w:rPr>
      </w:pPr>
      <w:r w:rsidRPr="00BA1A57">
        <w:rPr>
          <w:rFonts w:ascii="Times New Roman" w:hAnsi="Times New Roman" w:cs="Times New Roman"/>
          <w:sz w:val="28"/>
          <w:szCs w:val="28"/>
        </w:rPr>
        <w:t xml:space="preserve">Протягом звітного періоду всі письмові звернення громадян, що надійшли до ГУ ДПС, були поставлені на автоматизований контроль. Відповіді на звернення надані фахівцями відповідних структурних підрозділів згідно з вимогами Закону України від 2 жовтня 1996 року № 393/96-ВР «Про звернення громадян» (із змінами та доповненнями) у встановленому порядку та терміни, із врахуванням положень </w:t>
      </w:r>
      <w:proofErr w:type="spellStart"/>
      <w:r w:rsidRPr="00BA1A57">
        <w:rPr>
          <w:rFonts w:ascii="Times New Roman" w:hAnsi="Times New Roman" w:cs="Times New Roman"/>
          <w:sz w:val="28"/>
          <w:szCs w:val="28"/>
        </w:rPr>
        <w:t>п.п</w:t>
      </w:r>
      <w:proofErr w:type="spellEnd"/>
      <w:r w:rsidRPr="00BA1A57">
        <w:rPr>
          <w:rFonts w:ascii="Times New Roman" w:hAnsi="Times New Roman" w:cs="Times New Roman"/>
          <w:sz w:val="28"/>
          <w:szCs w:val="28"/>
        </w:rPr>
        <w:t>. 69.9 п.69 підрозділу 10 розділу ХХ «Перехідні положення» ПКУ</w:t>
      </w:r>
      <w:r w:rsidR="007739C1">
        <w:rPr>
          <w:rFonts w:ascii="Times New Roman" w:hAnsi="Times New Roman" w:cs="Times New Roman"/>
          <w:sz w:val="28"/>
          <w:szCs w:val="28"/>
        </w:rPr>
        <w:t>.</w:t>
      </w:r>
    </w:p>
    <w:p w:rsidR="005D4045" w:rsidRPr="005D4045" w:rsidRDefault="005D4045" w:rsidP="005D4045">
      <w:pPr>
        <w:ind w:right="-3" w:firstLine="567"/>
        <w:jc w:val="both"/>
        <w:rPr>
          <w:rFonts w:ascii="Times New Roman" w:hAnsi="Times New Roman" w:cs="Times New Roman"/>
          <w:color w:val="943634" w:themeColor="accent2" w:themeShade="BF"/>
        </w:rPr>
      </w:pPr>
    </w:p>
    <w:p w:rsidR="00557AEE"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 xml:space="preserve">У зв’язку з оголошенням в Україні карантину, відповідно до постанови Кабінету Міністрів України  від 11 березня 2020 року № 211 «Про запобігання поширенню на території України гострої респіраторної хвороби COVID-19, спричиненої корона вірусом SARS-CoV-2» (зі змінами) та з метою запобігання поширення вірусу COVID-19, ГУ ДПС у Закарпатській області особисті прийоми громадян у </w:t>
      </w:r>
      <w:r w:rsidR="007739C1">
        <w:rPr>
          <w:rFonts w:ascii="Times New Roman" w:hAnsi="Times New Roman" w:cs="Times New Roman"/>
          <w:sz w:val="28"/>
          <w:szCs w:val="28"/>
        </w:rPr>
        <w:t>2022 році</w:t>
      </w:r>
      <w:r w:rsidRPr="007739C1">
        <w:rPr>
          <w:rFonts w:ascii="Times New Roman" w:hAnsi="Times New Roman" w:cs="Times New Roman"/>
          <w:sz w:val="28"/>
          <w:szCs w:val="28"/>
        </w:rPr>
        <w:t xml:space="preserve"> не проводилися. </w:t>
      </w:r>
    </w:p>
    <w:p w:rsidR="003D51DF"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Щокварталу звіт щодо стану розгляду звернень громадян розміщуються на субсайті територіальних органів ДПС у Закарпатській області єдиного вебпорталу Державної податкової служби України</w:t>
      </w:r>
      <w:r w:rsidR="007739C1">
        <w:rPr>
          <w:rFonts w:ascii="Times New Roman" w:hAnsi="Times New Roman" w:cs="Times New Roman"/>
          <w:sz w:val="28"/>
          <w:szCs w:val="28"/>
        </w:rPr>
        <w:t>.</w:t>
      </w:r>
    </w:p>
    <w:p w:rsidR="007739C1" w:rsidRDefault="007739C1" w:rsidP="009C6318">
      <w:pPr>
        <w:ind w:right="-3" w:firstLine="567"/>
        <w:jc w:val="both"/>
        <w:rPr>
          <w:rFonts w:ascii="Times New Roman" w:hAnsi="Times New Roman" w:cs="Times New Roman"/>
          <w:color w:val="auto"/>
        </w:rPr>
      </w:pPr>
    </w:p>
    <w:p w:rsidR="00557AEE"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 xml:space="preserve">Протягом 2022 року до ГУ ДПС надійшло </w:t>
      </w:r>
      <w:r w:rsidR="007739C1">
        <w:rPr>
          <w:rFonts w:ascii="Times New Roman" w:hAnsi="Times New Roman" w:cs="Times New Roman"/>
          <w:sz w:val="28"/>
          <w:szCs w:val="28"/>
        </w:rPr>
        <w:t>33</w:t>
      </w:r>
      <w:r w:rsidRPr="007739C1">
        <w:rPr>
          <w:rFonts w:ascii="Times New Roman" w:hAnsi="Times New Roman" w:cs="Times New Roman"/>
          <w:sz w:val="28"/>
          <w:szCs w:val="28"/>
        </w:rPr>
        <w:t xml:space="preserve"> запит</w:t>
      </w:r>
      <w:r w:rsidR="007739C1">
        <w:rPr>
          <w:rFonts w:ascii="Times New Roman" w:hAnsi="Times New Roman" w:cs="Times New Roman"/>
          <w:sz w:val="28"/>
          <w:szCs w:val="28"/>
        </w:rPr>
        <w:t>и</w:t>
      </w:r>
      <w:r w:rsidRPr="007739C1">
        <w:rPr>
          <w:rFonts w:ascii="Times New Roman" w:hAnsi="Times New Roman" w:cs="Times New Roman"/>
          <w:sz w:val="28"/>
          <w:szCs w:val="28"/>
        </w:rPr>
        <w:t xml:space="preserve"> щодо отримання публічної інформації.</w:t>
      </w:r>
    </w:p>
    <w:p w:rsidR="00557AEE"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 xml:space="preserve">За результатами розгляду задоволено </w:t>
      </w:r>
      <w:r w:rsidR="007739C1">
        <w:rPr>
          <w:rFonts w:ascii="Times New Roman" w:hAnsi="Times New Roman" w:cs="Times New Roman"/>
          <w:sz w:val="28"/>
          <w:szCs w:val="28"/>
        </w:rPr>
        <w:t>6</w:t>
      </w:r>
      <w:r w:rsidRPr="007739C1">
        <w:rPr>
          <w:rFonts w:ascii="Times New Roman" w:hAnsi="Times New Roman" w:cs="Times New Roman"/>
          <w:sz w:val="28"/>
          <w:szCs w:val="28"/>
        </w:rPr>
        <w:t xml:space="preserve"> запит</w:t>
      </w:r>
      <w:r w:rsidR="007739C1">
        <w:rPr>
          <w:rFonts w:ascii="Times New Roman" w:hAnsi="Times New Roman" w:cs="Times New Roman"/>
          <w:sz w:val="28"/>
          <w:szCs w:val="28"/>
        </w:rPr>
        <w:t>ів</w:t>
      </w:r>
      <w:r w:rsidRPr="007739C1">
        <w:rPr>
          <w:rFonts w:ascii="Times New Roman" w:hAnsi="Times New Roman" w:cs="Times New Roman"/>
          <w:sz w:val="28"/>
          <w:szCs w:val="28"/>
        </w:rPr>
        <w:t>,</w:t>
      </w:r>
      <w:r w:rsidR="007739C1">
        <w:rPr>
          <w:rFonts w:ascii="Times New Roman" w:hAnsi="Times New Roman" w:cs="Times New Roman"/>
          <w:sz w:val="28"/>
          <w:szCs w:val="28"/>
        </w:rPr>
        <w:t xml:space="preserve"> частково задоволено – 1, </w:t>
      </w:r>
      <w:r w:rsidR="007739C1" w:rsidRPr="007739C1">
        <w:rPr>
          <w:rFonts w:ascii="Times New Roman" w:hAnsi="Times New Roman" w:cs="Times New Roman"/>
          <w:sz w:val="28"/>
          <w:szCs w:val="28"/>
        </w:rPr>
        <w:t>дано роз’яснення по 2,</w:t>
      </w:r>
      <w:r w:rsidRPr="007739C1">
        <w:rPr>
          <w:rFonts w:ascii="Times New Roman" w:hAnsi="Times New Roman" w:cs="Times New Roman"/>
          <w:sz w:val="28"/>
          <w:szCs w:val="28"/>
        </w:rPr>
        <w:t xml:space="preserve"> по </w:t>
      </w:r>
      <w:r w:rsidR="007739C1">
        <w:rPr>
          <w:rFonts w:ascii="Times New Roman" w:hAnsi="Times New Roman" w:cs="Times New Roman"/>
          <w:sz w:val="28"/>
          <w:szCs w:val="28"/>
        </w:rPr>
        <w:t>14</w:t>
      </w:r>
      <w:r w:rsidRPr="007739C1">
        <w:rPr>
          <w:rFonts w:ascii="Times New Roman" w:hAnsi="Times New Roman" w:cs="Times New Roman"/>
          <w:sz w:val="28"/>
          <w:szCs w:val="28"/>
        </w:rPr>
        <w:t xml:space="preserve"> – відмовлено відповідно до ст.22 Закону України</w:t>
      </w:r>
      <w:r w:rsidR="007739C1">
        <w:rPr>
          <w:rFonts w:ascii="Times New Roman" w:hAnsi="Times New Roman" w:cs="Times New Roman"/>
          <w:sz w:val="28"/>
          <w:szCs w:val="28"/>
        </w:rPr>
        <w:t xml:space="preserve"> </w:t>
      </w:r>
      <w:r w:rsidR="007739C1" w:rsidRPr="007739C1">
        <w:rPr>
          <w:rFonts w:ascii="Times New Roman" w:hAnsi="Times New Roman" w:cs="Times New Roman"/>
          <w:sz w:val="28"/>
          <w:szCs w:val="28"/>
        </w:rPr>
        <w:t>«Про доступ до публічної інформації»</w:t>
      </w:r>
      <w:r w:rsidRPr="007739C1">
        <w:rPr>
          <w:rFonts w:ascii="Times New Roman" w:hAnsi="Times New Roman" w:cs="Times New Roman"/>
          <w:sz w:val="28"/>
          <w:szCs w:val="28"/>
        </w:rPr>
        <w:t>.</w:t>
      </w:r>
    </w:p>
    <w:p w:rsidR="00557AEE"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Аналіз запитуваної інформації свідчить, що зверталися із запитами щодо інформації про надання копій документів, реквізитів рахунків, суми сплати податків та щодо господарської діяльності ФОП та іншої податкової інформації.</w:t>
      </w:r>
    </w:p>
    <w:p w:rsidR="003D51DF" w:rsidRPr="007739C1" w:rsidRDefault="00557AEE" w:rsidP="007739C1">
      <w:pPr>
        <w:ind w:firstLine="567"/>
        <w:jc w:val="both"/>
        <w:rPr>
          <w:rFonts w:ascii="Times New Roman" w:hAnsi="Times New Roman" w:cs="Times New Roman"/>
          <w:sz w:val="28"/>
          <w:szCs w:val="28"/>
        </w:rPr>
      </w:pPr>
      <w:r w:rsidRPr="007739C1">
        <w:rPr>
          <w:rFonts w:ascii="Times New Roman" w:hAnsi="Times New Roman" w:cs="Times New Roman"/>
          <w:sz w:val="28"/>
          <w:szCs w:val="28"/>
        </w:rPr>
        <w:t>Всі відповіді на запити надано у строки, передбачені статтею 20 Закону України «Про доступ до публічної інформації»</w:t>
      </w:r>
      <w:r w:rsidR="005D4045" w:rsidRPr="007739C1">
        <w:rPr>
          <w:rFonts w:ascii="Times New Roman" w:hAnsi="Times New Roman" w:cs="Times New Roman"/>
          <w:sz w:val="28"/>
          <w:szCs w:val="28"/>
        </w:rPr>
        <w:t>.</w:t>
      </w:r>
    </w:p>
    <w:p w:rsidR="00557AEE" w:rsidRPr="003D51DF" w:rsidRDefault="00557AEE" w:rsidP="00557AEE">
      <w:pPr>
        <w:ind w:right="-3" w:firstLine="567"/>
        <w:jc w:val="both"/>
        <w:rPr>
          <w:rFonts w:ascii="Times New Roman" w:hAnsi="Times New Roman" w:cs="Times New Roman"/>
          <w:color w:val="548DD4" w:themeColor="text2" w:themeTint="99"/>
        </w:rPr>
      </w:pPr>
    </w:p>
    <w:p w:rsidR="006E45CA" w:rsidRPr="00086A8F" w:rsidRDefault="006E45CA" w:rsidP="00086A8F">
      <w:pPr>
        <w:ind w:firstLine="567"/>
        <w:jc w:val="both"/>
        <w:rPr>
          <w:rFonts w:ascii="Times New Roman" w:hAnsi="Times New Roman" w:cs="Times New Roman"/>
          <w:sz w:val="28"/>
          <w:szCs w:val="28"/>
        </w:rPr>
      </w:pPr>
      <w:r w:rsidRPr="00086A8F">
        <w:rPr>
          <w:rFonts w:ascii="Times New Roman" w:hAnsi="Times New Roman" w:cs="Times New Roman"/>
          <w:sz w:val="28"/>
          <w:szCs w:val="28"/>
        </w:rPr>
        <w:t xml:space="preserve">Організовано та проведено публічне інформування через регіональні ЗМІ платників податків з питань застосування норм податкового законодавства та єдиного соціального внеску. З питань роз’яснення податкового  законодавства протягом 2022 року підготовлено 1746 матеріалів та розміщено у ЗМІ 3492 матеріали, зокрема зазначені матеріали розміщені в друкованих ЗМІ – 4 матеріали, відбулося 37 виступів на радіо та на телебаченні, в мережі Інтернет розміщено 3450. </w:t>
      </w:r>
    </w:p>
    <w:p w:rsidR="006E45CA" w:rsidRPr="00086A8F" w:rsidRDefault="006E45CA" w:rsidP="00086A8F">
      <w:pPr>
        <w:ind w:firstLine="567"/>
        <w:jc w:val="both"/>
        <w:rPr>
          <w:rFonts w:ascii="Times New Roman" w:hAnsi="Times New Roman" w:cs="Times New Roman"/>
          <w:sz w:val="28"/>
          <w:szCs w:val="28"/>
        </w:rPr>
      </w:pPr>
      <w:r w:rsidRPr="00086A8F">
        <w:rPr>
          <w:rFonts w:ascii="Times New Roman" w:hAnsi="Times New Roman" w:cs="Times New Roman"/>
          <w:sz w:val="28"/>
          <w:szCs w:val="28"/>
        </w:rPr>
        <w:t xml:space="preserve">Протягом 2022 року з метою роз’яснення платникам податків норм Податкового кодексу України, Закону України «Про збір та облік єдиного внеску на загальнообов’язкове державне соціальне страхування» проведено 470 семінарів для 2,320 тисяч платників податків. Забезпечено проведення 32 сеансів телефонного зв’язку „гаряча лінія”. Протягом 2022 року випущено та </w:t>
      </w:r>
      <w:r w:rsidRPr="00086A8F">
        <w:rPr>
          <w:rFonts w:ascii="Times New Roman" w:hAnsi="Times New Roman" w:cs="Times New Roman"/>
          <w:sz w:val="28"/>
          <w:szCs w:val="28"/>
        </w:rPr>
        <w:lastRenderedPageBreak/>
        <w:t>розповсюджено 70 видів друкованої продукції для платників податків загальним накладом понад 2,407  тисяч примірників з питань роз’яснень податкового законодавства та сплати єдиного соціального внеску, які роздавались в Центрах обслуговування платників та під час проведення зустрічей.</w:t>
      </w:r>
    </w:p>
    <w:p w:rsidR="003D51DF" w:rsidRDefault="003D51DF" w:rsidP="009C6318">
      <w:pPr>
        <w:ind w:right="-3" w:firstLine="567"/>
        <w:jc w:val="both"/>
        <w:rPr>
          <w:rFonts w:ascii="Times New Roman" w:hAnsi="Times New Roman" w:cs="Times New Roman"/>
          <w:color w:val="auto"/>
        </w:rPr>
      </w:pPr>
    </w:p>
    <w:p w:rsidR="006E45CA" w:rsidRPr="00086A8F" w:rsidRDefault="006E45CA" w:rsidP="006E45CA">
      <w:pPr>
        <w:ind w:firstLine="567"/>
        <w:jc w:val="both"/>
        <w:rPr>
          <w:rFonts w:ascii="Times New Roman" w:hAnsi="Times New Roman" w:cs="Times New Roman"/>
          <w:sz w:val="28"/>
          <w:szCs w:val="28"/>
        </w:rPr>
      </w:pPr>
      <w:r w:rsidRPr="00086A8F">
        <w:rPr>
          <w:rFonts w:ascii="Times New Roman" w:hAnsi="Times New Roman" w:cs="Times New Roman"/>
          <w:sz w:val="28"/>
          <w:szCs w:val="28"/>
        </w:rPr>
        <w:t>Протягом звітного періоду до ЗМІ направлено 761 інформаційних матеріалів (інформаційні повідомлення, анонси, швидкоплинні стрічки та ін.) з питань діяльності, підготовлених фахівцями органів ДПС. Щодо результатів діяльності, завдань та напрямків роботи ГУ ДПС розміщено у ЗМІ 1522 матеріали, зокрема, зазначені матеріали розміщені у друкованих ЗМІ – 4, відбулося 7 виступів на радіо та на телебаченні, в мережі Інтернет розміщено 1511 матеріалів.</w:t>
      </w:r>
    </w:p>
    <w:p w:rsidR="00E013E0" w:rsidRDefault="00E013E0" w:rsidP="00E013E0">
      <w:pPr>
        <w:ind w:firstLine="567"/>
        <w:jc w:val="both"/>
        <w:rPr>
          <w:rFonts w:ascii="Times New Roman" w:hAnsi="Times New Roman" w:cs="Times New Roman"/>
          <w:sz w:val="28"/>
          <w:szCs w:val="28"/>
        </w:rPr>
      </w:pPr>
    </w:p>
    <w:p w:rsidR="006E45CA" w:rsidRPr="00E013E0" w:rsidRDefault="006E45CA" w:rsidP="00E013E0">
      <w:pPr>
        <w:ind w:firstLine="567"/>
        <w:jc w:val="both"/>
        <w:rPr>
          <w:rFonts w:ascii="Times New Roman" w:hAnsi="Times New Roman" w:cs="Times New Roman"/>
          <w:sz w:val="28"/>
          <w:szCs w:val="28"/>
        </w:rPr>
      </w:pPr>
      <w:r w:rsidRPr="00E013E0">
        <w:rPr>
          <w:rFonts w:ascii="Times New Roman" w:hAnsi="Times New Roman" w:cs="Times New Roman"/>
          <w:sz w:val="28"/>
          <w:szCs w:val="28"/>
        </w:rPr>
        <w:t xml:space="preserve">За звітний період за участі керівництва ГУ ДПС у Закарпатській області  проведено 3 заходи за участі представників ЗМІ, в тому числі організовано 1 брифінг та 2 інтерв’ю, надано 39 коментарів з актуальних питань діяльності, а саме: завдань, напрямів та результатів роботи податкових органів. Окрім цього, за 2022 рік з питань діяльності проведено 38 інших публічних заходів за участі представників  ЗМІ. </w:t>
      </w:r>
    </w:p>
    <w:p w:rsidR="003D51DF" w:rsidRDefault="003D51DF" w:rsidP="009C6318">
      <w:pPr>
        <w:ind w:right="-3" w:firstLine="567"/>
        <w:jc w:val="both"/>
        <w:rPr>
          <w:rFonts w:ascii="Times New Roman" w:hAnsi="Times New Roman" w:cs="Times New Roman"/>
          <w:color w:val="auto"/>
        </w:rPr>
      </w:pPr>
    </w:p>
    <w:p w:rsidR="006E45CA" w:rsidRPr="000B0E89" w:rsidRDefault="006E45CA" w:rsidP="000B0E89">
      <w:pPr>
        <w:ind w:firstLine="567"/>
        <w:jc w:val="both"/>
        <w:rPr>
          <w:rFonts w:ascii="Times New Roman" w:hAnsi="Times New Roman" w:cs="Times New Roman"/>
          <w:sz w:val="28"/>
          <w:szCs w:val="28"/>
        </w:rPr>
      </w:pPr>
      <w:r w:rsidRPr="000B0E89">
        <w:rPr>
          <w:rFonts w:ascii="Times New Roman" w:hAnsi="Times New Roman" w:cs="Times New Roman"/>
          <w:sz w:val="28"/>
          <w:szCs w:val="28"/>
        </w:rPr>
        <w:t>На субсайті територіальних органів ДПС у Закарпатській області єдиного вебпорталу ДПС України протягом 2022 року було розміщено 2507 матеріалів, з них 761 з питань діяльності ГУ та 1746 консультаційно-роз’яснювальних.</w:t>
      </w:r>
    </w:p>
    <w:p w:rsidR="003D51DF" w:rsidRDefault="003D51DF" w:rsidP="009C6318">
      <w:pPr>
        <w:ind w:right="-3" w:firstLine="567"/>
        <w:jc w:val="both"/>
        <w:rPr>
          <w:rFonts w:ascii="Times New Roman" w:hAnsi="Times New Roman" w:cs="Times New Roman"/>
          <w:color w:val="auto"/>
        </w:rPr>
      </w:pPr>
    </w:p>
    <w:p w:rsidR="006E45CA" w:rsidRPr="000B0E89" w:rsidRDefault="006E45CA" w:rsidP="000B0E89">
      <w:pPr>
        <w:ind w:firstLine="567"/>
        <w:jc w:val="both"/>
        <w:rPr>
          <w:rFonts w:ascii="Times New Roman" w:hAnsi="Times New Roman" w:cs="Times New Roman"/>
          <w:sz w:val="28"/>
          <w:szCs w:val="28"/>
        </w:rPr>
      </w:pPr>
      <w:r w:rsidRPr="000B0E89">
        <w:rPr>
          <w:rFonts w:ascii="Times New Roman" w:hAnsi="Times New Roman" w:cs="Times New Roman"/>
          <w:sz w:val="28"/>
          <w:szCs w:val="28"/>
        </w:rPr>
        <w:t xml:space="preserve">Щодо результатів діяльності, завдань та напрямків роботи ГУ ДПС, податкової політики та формування Єдиної інформаційної бази повідомлень ЗМІ протягом 2022 року розміщено у ЗМІ 5014 матеріалів, зокрема, зазначені матеріали розміщені у друкованих ЗМІ – 8, відбулося 41 виступів на радіо та на телебаченні, в мережі Інтернет розміщено 4965 матеріалів. </w:t>
      </w:r>
    </w:p>
    <w:p w:rsidR="003D51DF" w:rsidRDefault="003D51DF" w:rsidP="009C6318">
      <w:pPr>
        <w:ind w:right="-3" w:firstLine="567"/>
        <w:jc w:val="both"/>
        <w:rPr>
          <w:rFonts w:ascii="Times New Roman" w:hAnsi="Times New Roman" w:cs="Times New Roman"/>
          <w:color w:val="auto"/>
        </w:rPr>
      </w:pPr>
    </w:p>
    <w:p w:rsidR="006E45CA" w:rsidRPr="000B0E89" w:rsidRDefault="006E45CA" w:rsidP="000B0E89">
      <w:pPr>
        <w:ind w:firstLine="567"/>
        <w:jc w:val="both"/>
        <w:rPr>
          <w:rFonts w:ascii="Times New Roman" w:hAnsi="Times New Roman" w:cs="Times New Roman"/>
          <w:sz w:val="28"/>
          <w:szCs w:val="28"/>
        </w:rPr>
      </w:pPr>
      <w:r w:rsidRPr="000B0E89">
        <w:rPr>
          <w:rFonts w:ascii="Times New Roman" w:hAnsi="Times New Roman" w:cs="Times New Roman"/>
          <w:sz w:val="28"/>
          <w:szCs w:val="28"/>
        </w:rPr>
        <w:t>Протягом 2022 року</w:t>
      </w:r>
      <w:r w:rsidR="003B43F0">
        <w:rPr>
          <w:rFonts w:ascii="Times New Roman" w:hAnsi="Times New Roman" w:cs="Times New Roman"/>
          <w:sz w:val="28"/>
          <w:szCs w:val="28"/>
        </w:rPr>
        <w:t xml:space="preserve"> ГУ ДПС</w:t>
      </w:r>
      <w:r w:rsidRPr="000B0E89">
        <w:rPr>
          <w:rFonts w:ascii="Times New Roman" w:hAnsi="Times New Roman" w:cs="Times New Roman"/>
          <w:sz w:val="28"/>
          <w:szCs w:val="28"/>
        </w:rPr>
        <w:t xml:space="preserve"> проведено 2 заходи з майбутніми платниками податків</w:t>
      </w:r>
      <w:r w:rsidR="000B0E89">
        <w:rPr>
          <w:rFonts w:ascii="Times New Roman" w:hAnsi="Times New Roman" w:cs="Times New Roman"/>
          <w:sz w:val="28"/>
          <w:szCs w:val="28"/>
        </w:rPr>
        <w:t xml:space="preserve"> –</w:t>
      </w:r>
      <w:r w:rsidRPr="000B0E89">
        <w:rPr>
          <w:rFonts w:ascii="Times New Roman" w:hAnsi="Times New Roman" w:cs="Times New Roman"/>
          <w:sz w:val="28"/>
          <w:szCs w:val="28"/>
        </w:rPr>
        <w:t xml:space="preserve"> із</w:t>
      </w:r>
      <w:r w:rsidR="000B0E89">
        <w:rPr>
          <w:rFonts w:ascii="Times New Roman" w:hAnsi="Times New Roman" w:cs="Times New Roman"/>
          <w:sz w:val="28"/>
          <w:szCs w:val="28"/>
        </w:rPr>
        <w:t xml:space="preserve"> </w:t>
      </w:r>
      <w:r w:rsidRPr="000B0E89">
        <w:rPr>
          <w:rFonts w:ascii="Times New Roman" w:hAnsi="Times New Roman" w:cs="Times New Roman"/>
          <w:sz w:val="28"/>
          <w:szCs w:val="28"/>
        </w:rPr>
        <w:t>студентами УжНУ.</w:t>
      </w:r>
    </w:p>
    <w:p w:rsidR="003D51DF" w:rsidRPr="006E45CA" w:rsidRDefault="003D51DF" w:rsidP="009C6318">
      <w:pPr>
        <w:ind w:right="-3" w:firstLine="567"/>
        <w:jc w:val="both"/>
        <w:rPr>
          <w:rFonts w:ascii="Times New Roman" w:hAnsi="Times New Roman" w:cs="Times New Roman"/>
          <w:color w:val="auto"/>
          <w:lang w:val="ru-RU"/>
        </w:rPr>
      </w:pPr>
    </w:p>
    <w:p w:rsidR="001D49FF" w:rsidRPr="000B0E89" w:rsidRDefault="001D49FF" w:rsidP="000B0E89">
      <w:pPr>
        <w:ind w:firstLine="567"/>
        <w:jc w:val="both"/>
        <w:rPr>
          <w:rFonts w:ascii="Times New Roman" w:hAnsi="Times New Roman" w:cs="Times New Roman"/>
          <w:sz w:val="28"/>
          <w:szCs w:val="28"/>
        </w:rPr>
      </w:pPr>
      <w:r w:rsidRPr="000B0E89">
        <w:rPr>
          <w:rFonts w:ascii="Times New Roman" w:hAnsi="Times New Roman" w:cs="Times New Roman"/>
          <w:sz w:val="28"/>
          <w:szCs w:val="28"/>
        </w:rPr>
        <w:t xml:space="preserve">Протягом 2022 року проведено за участю громадськості та громадських організацій 627 заходів, в т.ч. 587 зустрічей, зборів з колективами, 2 засідання «круглого столу» та 38 консультацій з громадськістю. Проведено 14 заходів  інститутів громадянського суспільства за участю представників ДПС. Актуальні теми, які були підняті під час проведених заходів, зокрема: подання звітності в електронній формі; аспекти отримання податкової знижки; особливості сплати податку на нерухоме майно, відмінне від земельної ділянки; особливості сплати транспортного податку, земельного податку, акцизного податку з  роздрібного продажу підакцизних товарів; застосування РРО та ПРРО, нюанси ведення обліку товарних запасів; сплата, нарахування </w:t>
      </w:r>
      <w:r w:rsidR="003B43F0">
        <w:rPr>
          <w:rFonts w:ascii="Times New Roman" w:hAnsi="Times New Roman" w:cs="Times New Roman"/>
          <w:sz w:val="28"/>
          <w:szCs w:val="28"/>
        </w:rPr>
        <w:t>єдиного внеску</w:t>
      </w:r>
      <w:r w:rsidRPr="000B0E89">
        <w:rPr>
          <w:rFonts w:ascii="Times New Roman" w:hAnsi="Times New Roman" w:cs="Times New Roman"/>
          <w:sz w:val="28"/>
          <w:szCs w:val="28"/>
        </w:rPr>
        <w:t xml:space="preserve">, подання об’єднаного звіту з </w:t>
      </w:r>
      <w:r w:rsidR="003B43F0">
        <w:rPr>
          <w:rFonts w:ascii="Times New Roman" w:hAnsi="Times New Roman" w:cs="Times New Roman"/>
          <w:sz w:val="28"/>
          <w:szCs w:val="28"/>
        </w:rPr>
        <w:t>єдиного внеску</w:t>
      </w:r>
      <w:r w:rsidRPr="000B0E89">
        <w:rPr>
          <w:rFonts w:ascii="Times New Roman" w:hAnsi="Times New Roman" w:cs="Times New Roman"/>
          <w:sz w:val="28"/>
          <w:szCs w:val="28"/>
        </w:rPr>
        <w:t xml:space="preserve"> та ПДФО; спеціальне добровільне декларування; зміни в податковому законодавстві в умовах воєнного стану та інші.</w:t>
      </w:r>
    </w:p>
    <w:p w:rsidR="003D51DF" w:rsidRDefault="003D51DF" w:rsidP="009C6318">
      <w:pPr>
        <w:ind w:right="-3" w:firstLine="567"/>
        <w:jc w:val="both"/>
        <w:rPr>
          <w:rFonts w:ascii="Times New Roman" w:hAnsi="Times New Roman" w:cs="Times New Roman"/>
          <w:color w:val="auto"/>
        </w:rPr>
      </w:pPr>
    </w:p>
    <w:p w:rsidR="001D49FF" w:rsidRPr="000B0E89" w:rsidRDefault="001D49FF" w:rsidP="001D49FF">
      <w:pPr>
        <w:ind w:firstLine="567"/>
        <w:jc w:val="both"/>
        <w:rPr>
          <w:rFonts w:ascii="Times New Roman" w:hAnsi="Times New Roman" w:cs="Times New Roman"/>
          <w:sz w:val="28"/>
          <w:szCs w:val="28"/>
        </w:rPr>
      </w:pPr>
      <w:r w:rsidRPr="000B0E89">
        <w:rPr>
          <w:rFonts w:ascii="Times New Roman" w:hAnsi="Times New Roman" w:cs="Times New Roman"/>
          <w:sz w:val="28"/>
          <w:szCs w:val="28"/>
        </w:rPr>
        <w:t xml:space="preserve">Протягом 2022 року було проведено 5 засідань громадської ради при ГУ   ДПС у Закарпатській області, з них 1 онлайн. Під час засідань обговорювалися новації та проблемні питання  податкового законодавства. </w:t>
      </w:r>
    </w:p>
    <w:p w:rsidR="003D51DF" w:rsidRDefault="003D51DF" w:rsidP="009C6318">
      <w:pPr>
        <w:ind w:right="-3" w:firstLine="567"/>
        <w:jc w:val="both"/>
        <w:rPr>
          <w:rFonts w:ascii="Times New Roman" w:hAnsi="Times New Roman" w:cs="Times New Roman"/>
          <w:color w:val="auto"/>
        </w:rPr>
      </w:pPr>
    </w:p>
    <w:p w:rsidR="001D49FF" w:rsidRPr="000B0E89" w:rsidRDefault="001D49FF" w:rsidP="001D49FF">
      <w:pPr>
        <w:ind w:firstLine="567"/>
        <w:jc w:val="both"/>
        <w:rPr>
          <w:rFonts w:ascii="Times New Roman" w:hAnsi="Times New Roman" w:cs="Times New Roman"/>
          <w:sz w:val="28"/>
          <w:szCs w:val="28"/>
        </w:rPr>
      </w:pPr>
      <w:r w:rsidRPr="000B0E89">
        <w:rPr>
          <w:rFonts w:ascii="Times New Roman" w:hAnsi="Times New Roman" w:cs="Times New Roman"/>
          <w:sz w:val="28"/>
          <w:szCs w:val="28"/>
        </w:rPr>
        <w:t>Сторінка ДПС у Закарпатській області у мережі «</w:t>
      </w:r>
      <w:proofErr w:type="spellStart"/>
      <w:r w:rsidRPr="000B0E89">
        <w:rPr>
          <w:rFonts w:ascii="Times New Roman" w:hAnsi="Times New Roman" w:cs="Times New Roman"/>
          <w:sz w:val="28"/>
          <w:szCs w:val="28"/>
        </w:rPr>
        <w:t>facebook</w:t>
      </w:r>
      <w:proofErr w:type="spellEnd"/>
      <w:r w:rsidRPr="000B0E89">
        <w:rPr>
          <w:rFonts w:ascii="Times New Roman" w:hAnsi="Times New Roman" w:cs="Times New Roman"/>
          <w:sz w:val="28"/>
          <w:szCs w:val="28"/>
        </w:rPr>
        <w:t>» підтримується в актуальному стані та систематично наповнюється. Кількість підписників сторінки станом на 1 січня 2023 року становить 5,325 тисяч. Протягом 2022 року на сторінці було розміщено  було розміщено 2507 матеріалів, з них 761 з питань діяльності ГУ та 1746 консультаційно-роз’яснювальних з субсайту Територіальні органи ДПС у Закарпатській області. Крім того,  поширювались матеріали з сторінок Міністерства фінансів України, Державної податкової служби України, Вісник. Право знати все.</w:t>
      </w:r>
    </w:p>
    <w:p w:rsidR="001D49FF" w:rsidRPr="003D51DF" w:rsidRDefault="001D49FF" w:rsidP="009C6318">
      <w:pPr>
        <w:ind w:right="-3" w:firstLine="567"/>
        <w:jc w:val="both"/>
        <w:rPr>
          <w:rFonts w:ascii="Times New Roman" w:hAnsi="Times New Roman" w:cs="Times New Roman"/>
          <w:color w:val="548DD4" w:themeColor="text2" w:themeTint="99"/>
        </w:rPr>
      </w:pPr>
    </w:p>
    <w:p w:rsidR="00E40DE4" w:rsidRPr="00C53F48" w:rsidRDefault="00E40DE4" w:rsidP="003D51DF">
      <w:pPr>
        <w:jc w:val="center"/>
        <w:rPr>
          <w:rFonts w:ascii="Times New Roman" w:hAnsi="Times New Roman" w:cs="Times New Roman"/>
          <w:b/>
          <w:bCs/>
          <w:color w:val="auto"/>
          <w:sz w:val="28"/>
          <w:szCs w:val="28"/>
        </w:rPr>
      </w:pPr>
      <w:r w:rsidRPr="00DF05A6">
        <w:rPr>
          <w:rFonts w:ascii="Times New Roman" w:hAnsi="Times New Roman" w:cs="Times New Roman"/>
          <w:b/>
          <w:bCs/>
          <w:color w:val="auto"/>
          <w:sz w:val="28"/>
          <w:szCs w:val="28"/>
        </w:rPr>
        <w:t>Розділ 7. Координація роботи з питань основної діяльності, здійснення контролю за виконанням контрольних завдань та перевірок з окремих питань</w:t>
      </w:r>
    </w:p>
    <w:p w:rsidR="00F86AAD" w:rsidRPr="00C53F48" w:rsidRDefault="00F86AAD" w:rsidP="003D51DF">
      <w:pPr>
        <w:jc w:val="center"/>
        <w:rPr>
          <w:rFonts w:ascii="Times New Roman" w:hAnsi="Times New Roman" w:cs="Times New Roman"/>
          <w:color w:val="943634" w:themeColor="accent2" w:themeShade="BF"/>
        </w:rPr>
      </w:pPr>
    </w:p>
    <w:p w:rsidR="00557AEE" w:rsidRPr="00DF05A6" w:rsidRDefault="00557AEE" w:rsidP="00DF05A6">
      <w:pPr>
        <w:ind w:firstLine="567"/>
        <w:jc w:val="both"/>
        <w:rPr>
          <w:rFonts w:ascii="Times New Roman" w:hAnsi="Times New Roman" w:cs="Times New Roman"/>
          <w:sz w:val="28"/>
          <w:szCs w:val="28"/>
        </w:rPr>
      </w:pPr>
      <w:r w:rsidRPr="00DF05A6">
        <w:rPr>
          <w:rFonts w:ascii="Times New Roman" w:hAnsi="Times New Roman" w:cs="Times New Roman"/>
          <w:sz w:val="28"/>
          <w:szCs w:val="28"/>
        </w:rPr>
        <w:t>На виконання наказу ДПС від 29.08.2019 № 40 «Про затвердження Порядку поточного планування діяльності ДПС та Примірного порядку поточного планування діяльності територіальних органів ДПС»</w:t>
      </w:r>
      <w:r w:rsidR="00DF05A6">
        <w:rPr>
          <w:rFonts w:ascii="Times New Roman" w:hAnsi="Times New Roman" w:cs="Times New Roman"/>
          <w:sz w:val="28"/>
          <w:szCs w:val="28"/>
        </w:rPr>
        <w:t xml:space="preserve"> (із змінами)</w:t>
      </w:r>
      <w:r w:rsidRPr="00DF05A6">
        <w:rPr>
          <w:rFonts w:ascii="Times New Roman" w:hAnsi="Times New Roman" w:cs="Times New Roman"/>
          <w:sz w:val="28"/>
          <w:szCs w:val="28"/>
        </w:rPr>
        <w:t xml:space="preserve"> план роботи ГУ ДПС на друге півріччя 2022 року надіслано до ДПС із супровідним листом від 03.06.2022 № 1617/8/07-16-01-01-20</w:t>
      </w:r>
      <w:r w:rsidR="00DF05A6">
        <w:rPr>
          <w:rFonts w:ascii="Times New Roman" w:hAnsi="Times New Roman" w:cs="Times New Roman"/>
          <w:sz w:val="28"/>
          <w:szCs w:val="28"/>
        </w:rPr>
        <w:t xml:space="preserve">, </w:t>
      </w:r>
      <w:r w:rsidR="00DF05A6" w:rsidRPr="00DF05A6">
        <w:rPr>
          <w:rFonts w:ascii="Times New Roman" w:hAnsi="Times New Roman" w:cs="Times New Roman"/>
          <w:sz w:val="28"/>
          <w:szCs w:val="28"/>
        </w:rPr>
        <w:t>плани роботи ГУ ДПС на перше півріччя 2023 року та 2023 рік надіслано до ДПС із супровідним листом від 01.12.2022 № 4145/8/07-16-01-01-20.</w:t>
      </w:r>
    </w:p>
    <w:p w:rsidR="00D323D6" w:rsidRPr="00DF05A6" w:rsidRDefault="00557AEE" w:rsidP="00DF05A6">
      <w:pPr>
        <w:ind w:firstLine="567"/>
        <w:jc w:val="both"/>
        <w:rPr>
          <w:rFonts w:ascii="Times New Roman" w:hAnsi="Times New Roman" w:cs="Times New Roman"/>
          <w:sz w:val="28"/>
          <w:szCs w:val="28"/>
        </w:rPr>
      </w:pPr>
      <w:r w:rsidRPr="00DF05A6">
        <w:rPr>
          <w:rFonts w:ascii="Times New Roman" w:hAnsi="Times New Roman" w:cs="Times New Roman"/>
          <w:sz w:val="28"/>
          <w:szCs w:val="28"/>
        </w:rPr>
        <w:t>Звіти про виконання планів роботи ГУ ДПС на друге півріччя 2021 року та 2021 рік підготовлено у встановленому порядку та направлено до ДПС із супровідним листом від 26.01.2022 № 452/8/07-16-01-01-20</w:t>
      </w:r>
      <w:r w:rsidR="00DF05A6">
        <w:rPr>
          <w:rFonts w:ascii="Times New Roman" w:hAnsi="Times New Roman" w:cs="Times New Roman"/>
          <w:sz w:val="28"/>
          <w:szCs w:val="28"/>
        </w:rPr>
        <w:t xml:space="preserve">, </w:t>
      </w:r>
      <w:r w:rsidR="00DF05A6" w:rsidRPr="00DF05A6">
        <w:rPr>
          <w:rFonts w:ascii="Times New Roman" w:hAnsi="Times New Roman" w:cs="Times New Roman"/>
          <w:sz w:val="28"/>
          <w:szCs w:val="28"/>
        </w:rPr>
        <w:t>на перше півріччя 2022 року підготовлено у встановленому порядку та направлено до ДПС із супровідним листом від 28.07.2022 №2317/8/07-16-01-01-20</w:t>
      </w:r>
      <w:r w:rsidR="00DF05A6">
        <w:rPr>
          <w:rFonts w:ascii="Times New Roman" w:hAnsi="Times New Roman" w:cs="Times New Roman"/>
          <w:sz w:val="28"/>
          <w:szCs w:val="28"/>
        </w:rPr>
        <w:t>.</w:t>
      </w:r>
    </w:p>
    <w:p w:rsidR="00F5097B" w:rsidRPr="00DF05A6" w:rsidRDefault="00F5097B" w:rsidP="00DF05A6">
      <w:pPr>
        <w:ind w:firstLine="567"/>
        <w:jc w:val="both"/>
        <w:rPr>
          <w:rFonts w:ascii="Times New Roman" w:hAnsi="Times New Roman" w:cs="Times New Roman"/>
          <w:sz w:val="28"/>
          <w:szCs w:val="28"/>
        </w:rPr>
      </w:pPr>
    </w:p>
    <w:p w:rsidR="00E40DE4" w:rsidRPr="00DF05A6" w:rsidRDefault="00557AEE" w:rsidP="00DF05A6">
      <w:pPr>
        <w:ind w:firstLine="567"/>
        <w:jc w:val="both"/>
        <w:rPr>
          <w:rFonts w:ascii="Times New Roman" w:hAnsi="Times New Roman" w:cs="Times New Roman"/>
          <w:sz w:val="28"/>
          <w:szCs w:val="28"/>
        </w:rPr>
      </w:pPr>
      <w:r w:rsidRPr="00DF05A6">
        <w:rPr>
          <w:rFonts w:ascii="Times New Roman" w:hAnsi="Times New Roman" w:cs="Times New Roman"/>
          <w:sz w:val="28"/>
          <w:szCs w:val="28"/>
        </w:rPr>
        <w:t>Протягом звітного періоду забезпечено аналіз функціональних повноважень структурних підрозділів, підготовлено та направлено до ДПС обґрунтування до Організаційної структури ГУ ДПС (лист ГУ ДПС від 11.02.2022 № 797/8/07-16-01-01-20). Також на виконання наказу ДПС від 04.02.2022 № 91 «Про ведення в дію структур територіальних органів ДПС та затвердження Методичних рекомендацій щодо побудови організаційних структур територіальних органів ДПС» розроблено проєкт Організаційної структури, направлено на затвердження листом від 26.04.2022 № 1296/8/07-16-01-01-20, яка затверджена В. о. Голови ДПС 29.04.2022. Крім того, листом ГУ ДПС направлено на затвердження Перелік змін № 1 до організаційної структури ГУ ДПС, який затверджено В. о. Голови ДПС 20.06.2022</w:t>
      </w:r>
      <w:r w:rsidR="00DF05A6" w:rsidRPr="00DF05A6">
        <w:rPr>
          <w:rFonts w:ascii="Times New Roman" w:hAnsi="Times New Roman" w:cs="Times New Roman"/>
          <w:sz w:val="28"/>
          <w:szCs w:val="28"/>
        </w:rPr>
        <w:t xml:space="preserve"> та введено в дію у встановленому порядку.</w:t>
      </w:r>
    </w:p>
    <w:p w:rsidR="00F5097B" w:rsidRPr="00DF05A6" w:rsidRDefault="00DF05A6" w:rsidP="00DF05A6">
      <w:pPr>
        <w:ind w:firstLine="567"/>
        <w:jc w:val="both"/>
        <w:rPr>
          <w:rFonts w:ascii="Times New Roman" w:hAnsi="Times New Roman" w:cs="Times New Roman"/>
          <w:sz w:val="28"/>
          <w:szCs w:val="28"/>
        </w:rPr>
      </w:pPr>
      <w:r w:rsidRPr="00DF05A6">
        <w:rPr>
          <w:rFonts w:ascii="Times New Roman" w:hAnsi="Times New Roman" w:cs="Times New Roman"/>
          <w:sz w:val="28"/>
          <w:szCs w:val="28"/>
        </w:rPr>
        <w:t>Також</w:t>
      </w:r>
      <w:r w:rsidR="00F5097B" w:rsidRPr="00DF05A6">
        <w:rPr>
          <w:rFonts w:ascii="Times New Roman" w:hAnsi="Times New Roman" w:cs="Times New Roman"/>
          <w:sz w:val="28"/>
          <w:szCs w:val="28"/>
        </w:rPr>
        <w:t xml:space="preserve"> підготовлено та направлено у встановленому порядку до ДПС Переліки змін №2 (лист ГУ ДПС від 11.07.2022 №2099/8/07-16-01-01-20),  №3 (лист ГУ ДПС від 28.09.2022 №3201/8/07-16-01-01-20) та №4 (лист ГУ ДПС від 10.11.2022 № 3820/8/07-16-01-01-20) до Організаційної структури ГУ ДПС, </w:t>
      </w:r>
      <w:r w:rsidR="00F5097B" w:rsidRPr="00DF05A6">
        <w:rPr>
          <w:rFonts w:ascii="Times New Roman" w:hAnsi="Times New Roman" w:cs="Times New Roman"/>
          <w:sz w:val="28"/>
          <w:szCs w:val="28"/>
        </w:rPr>
        <w:lastRenderedPageBreak/>
        <w:t>які затверджені В. о. Голови ДПС та введені в дію згідно з відповідними наказами ГУ ДПС</w:t>
      </w:r>
      <w:r w:rsidRPr="00DF05A6">
        <w:rPr>
          <w:rFonts w:ascii="Times New Roman" w:hAnsi="Times New Roman" w:cs="Times New Roman"/>
          <w:sz w:val="28"/>
          <w:szCs w:val="28"/>
        </w:rPr>
        <w:t>.</w:t>
      </w:r>
    </w:p>
    <w:p w:rsidR="009C6318" w:rsidRDefault="009C6318" w:rsidP="00F86AAD">
      <w:pPr>
        <w:ind w:right="-3" w:firstLine="567"/>
        <w:jc w:val="both"/>
        <w:rPr>
          <w:rFonts w:ascii="Times New Roman" w:hAnsi="Times New Roman" w:cs="Times New Roman"/>
          <w:color w:val="auto"/>
        </w:rPr>
      </w:pPr>
    </w:p>
    <w:p w:rsidR="00D425B7" w:rsidRPr="00DF05A6" w:rsidRDefault="00557AEE" w:rsidP="00DF05A6">
      <w:pPr>
        <w:ind w:firstLine="567"/>
        <w:jc w:val="both"/>
        <w:rPr>
          <w:rFonts w:ascii="Times New Roman" w:hAnsi="Times New Roman" w:cs="Times New Roman"/>
          <w:sz w:val="28"/>
          <w:szCs w:val="28"/>
        </w:rPr>
      </w:pPr>
      <w:r w:rsidRPr="00DF05A6">
        <w:rPr>
          <w:rFonts w:ascii="Times New Roman" w:hAnsi="Times New Roman" w:cs="Times New Roman"/>
          <w:sz w:val="28"/>
          <w:szCs w:val="28"/>
        </w:rPr>
        <w:t xml:space="preserve">Протягом </w:t>
      </w:r>
      <w:r w:rsidR="00DF05A6" w:rsidRPr="00DF05A6">
        <w:rPr>
          <w:rFonts w:ascii="Times New Roman" w:hAnsi="Times New Roman" w:cs="Times New Roman"/>
          <w:sz w:val="28"/>
          <w:szCs w:val="28"/>
        </w:rPr>
        <w:t xml:space="preserve">2022 року </w:t>
      </w:r>
      <w:r w:rsidRPr="00DF05A6">
        <w:rPr>
          <w:rFonts w:ascii="Times New Roman" w:hAnsi="Times New Roman" w:cs="Times New Roman"/>
          <w:sz w:val="28"/>
          <w:szCs w:val="28"/>
        </w:rPr>
        <w:t>розподіл обов’язків між керівним складом ГУ ДПС був регламентований наказом ГУ ДПС від 20.12.2021 № 521 «Про розподіл обов’язків між керівництвом ГУ ДПС у Закарпатській області»</w:t>
      </w:r>
      <w:r w:rsidR="00DF05A6" w:rsidRPr="00DF05A6">
        <w:rPr>
          <w:rFonts w:ascii="Times New Roman" w:hAnsi="Times New Roman" w:cs="Times New Roman"/>
          <w:sz w:val="28"/>
          <w:szCs w:val="28"/>
        </w:rPr>
        <w:t xml:space="preserve">. В зв’язку із введенням в дію Організаційної структури та штатного розпису ГУ ДПС </w:t>
      </w:r>
      <w:r w:rsidR="00D425B7" w:rsidRPr="00DF05A6">
        <w:rPr>
          <w:rFonts w:ascii="Times New Roman" w:hAnsi="Times New Roman" w:cs="Times New Roman"/>
          <w:sz w:val="28"/>
          <w:szCs w:val="28"/>
        </w:rPr>
        <w:t>підготовлено та погоджено у встановленому порядку розподіл обов’язків між керівним складом ГУ ДПС та видано наказ ГУ ДПС від 02.08.2022 № 165 «Про розподіл обов’язків між керівництвом ГУ ДПС у Закарпатській області»</w:t>
      </w:r>
      <w:r w:rsidR="00DF05A6" w:rsidRPr="00DF05A6">
        <w:rPr>
          <w:rFonts w:ascii="Times New Roman" w:hAnsi="Times New Roman" w:cs="Times New Roman"/>
          <w:sz w:val="28"/>
          <w:szCs w:val="28"/>
        </w:rPr>
        <w:t>.</w:t>
      </w:r>
    </w:p>
    <w:p w:rsidR="00557AEE" w:rsidRDefault="00557AEE" w:rsidP="00F86AAD">
      <w:pPr>
        <w:ind w:right="-3" w:firstLine="567"/>
        <w:jc w:val="both"/>
        <w:rPr>
          <w:rFonts w:ascii="Times New Roman" w:hAnsi="Times New Roman" w:cs="Times New Roman"/>
          <w:color w:val="auto"/>
        </w:rPr>
      </w:pPr>
    </w:p>
    <w:p w:rsidR="00557AEE" w:rsidRPr="008B0807" w:rsidRDefault="00557AEE" w:rsidP="008B0807">
      <w:pPr>
        <w:ind w:firstLine="567"/>
        <w:jc w:val="both"/>
        <w:rPr>
          <w:rFonts w:ascii="Times New Roman" w:hAnsi="Times New Roman" w:cs="Times New Roman"/>
          <w:sz w:val="28"/>
          <w:szCs w:val="28"/>
        </w:rPr>
      </w:pPr>
      <w:r w:rsidRPr="008B0807">
        <w:rPr>
          <w:rFonts w:ascii="Times New Roman" w:hAnsi="Times New Roman" w:cs="Times New Roman"/>
          <w:sz w:val="28"/>
          <w:szCs w:val="28"/>
        </w:rPr>
        <w:t xml:space="preserve">Протягом 2022 року керівництвом ГУ ДПС проведено </w:t>
      </w:r>
      <w:r w:rsidR="008B0807">
        <w:rPr>
          <w:rFonts w:ascii="Times New Roman" w:hAnsi="Times New Roman" w:cs="Times New Roman"/>
          <w:sz w:val="28"/>
          <w:szCs w:val="28"/>
        </w:rPr>
        <w:t>3</w:t>
      </w:r>
      <w:r w:rsidRPr="008B0807">
        <w:rPr>
          <w:rFonts w:ascii="Times New Roman" w:hAnsi="Times New Roman" w:cs="Times New Roman"/>
          <w:sz w:val="28"/>
          <w:szCs w:val="28"/>
        </w:rPr>
        <w:t xml:space="preserve"> апаратн</w:t>
      </w:r>
      <w:r w:rsidR="008B0807">
        <w:rPr>
          <w:rFonts w:ascii="Times New Roman" w:hAnsi="Times New Roman" w:cs="Times New Roman"/>
          <w:sz w:val="28"/>
          <w:szCs w:val="28"/>
        </w:rPr>
        <w:t>і</w:t>
      </w:r>
      <w:r w:rsidRPr="008B0807">
        <w:rPr>
          <w:rFonts w:ascii="Times New Roman" w:hAnsi="Times New Roman" w:cs="Times New Roman"/>
          <w:sz w:val="28"/>
          <w:szCs w:val="28"/>
        </w:rPr>
        <w:t xml:space="preserve"> нарад</w:t>
      </w:r>
      <w:r w:rsidR="008B0807">
        <w:rPr>
          <w:rFonts w:ascii="Times New Roman" w:hAnsi="Times New Roman" w:cs="Times New Roman"/>
          <w:sz w:val="28"/>
          <w:szCs w:val="28"/>
        </w:rPr>
        <w:t>и</w:t>
      </w:r>
      <w:r w:rsidRPr="008B0807">
        <w:rPr>
          <w:rFonts w:ascii="Times New Roman" w:hAnsi="Times New Roman" w:cs="Times New Roman"/>
          <w:sz w:val="28"/>
          <w:szCs w:val="28"/>
        </w:rPr>
        <w:t xml:space="preserve"> за участю керівництва структурних підрозділів ГУ ДПС, про що складено відповідн</w:t>
      </w:r>
      <w:r w:rsidR="008B0807">
        <w:rPr>
          <w:rFonts w:ascii="Times New Roman" w:hAnsi="Times New Roman" w:cs="Times New Roman"/>
          <w:sz w:val="28"/>
          <w:szCs w:val="28"/>
        </w:rPr>
        <w:t>і</w:t>
      </w:r>
      <w:r w:rsidRPr="008B0807">
        <w:rPr>
          <w:rFonts w:ascii="Times New Roman" w:hAnsi="Times New Roman" w:cs="Times New Roman"/>
          <w:sz w:val="28"/>
          <w:szCs w:val="28"/>
        </w:rPr>
        <w:t xml:space="preserve"> протокол</w:t>
      </w:r>
      <w:r w:rsidR="008B0807">
        <w:rPr>
          <w:rFonts w:ascii="Times New Roman" w:hAnsi="Times New Roman" w:cs="Times New Roman"/>
          <w:sz w:val="28"/>
          <w:szCs w:val="28"/>
        </w:rPr>
        <w:t>и</w:t>
      </w:r>
      <w:r w:rsidRPr="008B0807">
        <w:rPr>
          <w:rFonts w:ascii="Times New Roman" w:hAnsi="Times New Roman" w:cs="Times New Roman"/>
          <w:sz w:val="28"/>
          <w:szCs w:val="28"/>
        </w:rPr>
        <w:t xml:space="preserve">. </w:t>
      </w:r>
    </w:p>
    <w:p w:rsidR="00557AEE" w:rsidRPr="008B0807" w:rsidRDefault="00557AEE" w:rsidP="008B0807">
      <w:pPr>
        <w:ind w:firstLine="567"/>
        <w:jc w:val="both"/>
        <w:rPr>
          <w:rFonts w:ascii="Times New Roman" w:hAnsi="Times New Roman" w:cs="Times New Roman"/>
          <w:sz w:val="28"/>
          <w:szCs w:val="28"/>
        </w:rPr>
      </w:pPr>
      <w:r w:rsidRPr="008B0807">
        <w:rPr>
          <w:rFonts w:ascii="Times New Roman" w:hAnsi="Times New Roman" w:cs="Times New Roman"/>
          <w:sz w:val="28"/>
          <w:szCs w:val="28"/>
        </w:rPr>
        <w:t>На зазначен</w:t>
      </w:r>
      <w:r w:rsidR="008B0807">
        <w:rPr>
          <w:rFonts w:ascii="Times New Roman" w:hAnsi="Times New Roman" w:cs="Times New Roman"/>
          <w:sz w:val="28"/>
          <w:szCs w:val="28"/>
        </w:rPr>
        <w:t>их</w:t>
      </w:r>
      <w:r w:rsidRPr="008B0807">
        <w:rPr>
          <w:rFonts w:ascii="Times New Roman" w:hAnsi="Times New Roman" w:cs="Times New Roman"/>
          <w:sz w:val="28"/>
          <w:szCs w:val="28"/>
        </w:rPr>
        <w:t xml:space="preserve"> нарад</w:t>
      </w:r>
      <w:r w:rsidR="008B0807">
        <w:rPr>
          <w:rFonts w:ascii="Times New Roman" w:hAnsi="Times New Roman" w:cs="Times New Roman"/>
          <w:sz w:val="28"/>
          <w:szCs w:val="28"/>
        </w:rPr>
        <w:t>ах</w:t>
      </w:r>
      <w:r w:rsidRPr="008B0807">
        <w:rPr>
          <w:rFonts w:ascii="Times New Roman" w:hAnsi="Times New Roman" w:cs="Times New Roman"/>
          <w:sz w:val="28"/>
          <w:szCs w:val="28"/>
        </w:rPr>
        <w:t>, розглянуто, зокрема, підсумки роботи структурних підрозділів ГУ ДПС з виконання індикативних показників зі збору платежів до бюджету та інших завдань тощо.</w:t>
      </w:r>
    </w:p>
    <w:p w:rsidR="00557AEE" w:rsidRPr="008B0807" w:rsidRDefault="00557AEE" w:rsidP="008B0807">
      <w:pPr>
        <w:ind w:firstLine="567"/>
        <w:jc w:val="both"/>
        <w:rPr>
          <w:rFonts w:ascii="Times New Roman" w:hAnsi="Times New Roman" w:cs="Times New Roman"/>
          <w:sz w:val="28"/>
          <w:szCs w:val="28"/>
        </w:rPr>
      </w:pPr>
      <w:r w:rsidRPr="008B0807">
        <w:rPr>
          <w:rFonts w:ascii="Times New Roman" w:hAnsi="Times New Roman" w:cs="Times New Roman"/>
          <w:sz w:val="28"/>
          <w:szCs w:val="28"/>
        </w:rPr>
        <w:t>Доручення дані в ході вказан</w:t>
      </w:r>
      <w:r w:rsidR="008B0807">
        <w:rPr>
          <w:rFonts w:ascii="Times New Roman" w:hAnsi="Times New Roman" w:cs="Times New Roman"/>
          <w:sz w:val="28"/>
          <w:szCs w:val="28"/>
        </w:rPr>
        <w:t>их</w:t>
      </w:r>
      <w:r w:rsidRPr="008B0807">
        <w:rPr>
          <w:rFonts w:ascii="Times New Roman" w:hAnsi="Times New Roman" w:cs="Times New Roman"/>
          <w:sz w:val="28"/>
          <w:szCs w:val="28"/>
        </w:rPr>
        <w:t xml:space="preserve"> нарад доведені до виконавців та поставлені на контроль.</w:t>
      </w:r>
    </w:p>
    <w:p w:rsidR="00E14585" w:rsidRDefault="00E14585" w:rsidP="008B0807">
      <w:pPr>
        <w:ind w:firstLine="567"/>
        <w:jc w:val="both"/>
        <w:rPr>
          <w:rFonts w:ascii="Times New Roman" w:hAnsi="Times New Roman" w:cs="Times New Roman"/>
          <w:color w:val="FFFFFF" w:themeColor="background1"/>
          <w:sz w:val="28"/>
          <w:szCs w:val="28"/>
        </w:rPr>
      </w:pPr>
    </w:p>
    <w:p w:rsidR="00E14585" w:rsidRDefault="00E14585" w:rsidP="008B0807">
      <w:pPr>
        <w:ind w:firstLine="567"/>
        <w:jc w:val="both"/>
        <w:rPr>
          <w:rFonts w:ascii="Times New Roman" w:hAnsi="Times New Roman" w:cs="Times New Roman"/>
          <w:color w:val="FFFFFF" w:themeColor="background1"/>
          <w:sz w:val="28"/>
          <w:szCs w:val="28"/>
        </w:rPr>
      </w:pPr>
    </w:p>
    <w:p w:rsidR="00E14585" w:rsidRDefault="00E14585" w:rsidP="008B0807">
      <w:pPr>
        <w:ind w:firstLine="567"/>
        <w:jc w:val="both"/>
        <w:rPr>
          <w:rFonts w:ascii="Times New Roman" w:hAnsi="Times New Roman" w:cs="Times New Roman"/>
          <w:color w:val="FFFFFF" w:themeColor="background1"/>
          <w:sz w:val="28"/>
          <w:szCs w:val="28"/>
        </w:rPr>
      </w:pPr>
    </w:p>
    <w:p w:rsidR="00557AEE" w:rsidRPr="00E14585" w:rsidRDefault="006E56B2" w:rsidP="008B0807">
      <w:pPr>
        <w:ind w:firstLine="567"/>
        <w:jc w:val="both"/>
        <w:rPr>
          <w:rFonts w:ascii="Times New Roman" w:hAnsi="Times New Roman" w:cs="Times New Roman"/>
          <w:color w:val="FFFFFF" w:themeColor="background1"/>
          <w:sz w:val="28"/>
          <w:szCs w:val="28"/>
        </w:rPr>
      </w:pPr>
      <w:r w:rsidRPr="00E14585">
        <w:rPr>
          <w:rFonts w:ascii="Times New Roman" w:hAnsi="Times New Roman" w:cs="Times New Roman"/>
          <w:color w:val="FFFFFF" w:themeColor="background1"/>
          <w:sz w:val="28"/>
          <w:szCs w:val="28"/>
        </w:rPr>
        <w:t>У ДПС за напрямами роботи</w:t>
      </w:r>
      <w:r w:rsidR="00557AEE" w:rsidRPr="00E14585">
        <w:rPr>
          <w:rFonts w:ascii="Times New Roman" w:hAnsi="Times New Roman" w:cs="Times New Roman"/>
          <w:color w:val="FFFFFF" w:themeColor="background1"/>
          <w:sz w:val="28"/>
          <w:szCs w:val="28"/>
        </w:rPr>
        <w:t>.</w:t>
      </w:r>
    </w:p>
    <w:p w:rsidR="00E40DE4" w:rsidRPr="00F96AB8" w:rsidRDefault="006E56B2" w:rsidP="008B0807">
      <w:pPr>
        <w:ind w:firstLine="567"/>
        <w:jc w:val="both"/>
        <w:rPr>
          <w:rFonts w:ascii="Times New Roman" w:hAnsi="Times New Roman" w:cs="Times New Roman"/>
          <w:sz w:val="28"/>
          <w:szCs w:val="28"/>
        </w:rPr>
      </w:pPr>
      <w:r w:rsidRPr="00F96AB8">
        <w:rPr>
          <w:rFonts w:ascii="Times New Roman" w:hAnsi="Times New Roman" w:cs="Times New Roman"/>
          <w:sz w:val="28"/>
          <w:szCs w:val="28"/>
        </w:rPr>
        <w:t xml:space="preserve">Також, з метою належної організації роботи </w:t>
      </w:r>
      <w:r w:rsidR="00557AEE" w:rsidRPr="00F96AB8">
        <w:rPr>
          <w:rFonts w:ascii="Times New Roman" w:hAnsi="Times New Roman" w:cs="Times New Roman"/>
          <w:sz w:val="28"/>
          <w:szCs w:val="28"/>
        </w:rPr>
        <w:t>структурними підрозділами були підготовлені доручення начальника ГУ ДПС, виконання яких контролювалося у встановленому порядку</w:t>
      </w:r>
      <w:r w:rsidR="00D425B7" w:rsidRPr="00F96AB8">
        <w:rPr>
          <w:rFonts w:ascii="Times New Roman" w:hAnsi="Times New Roman" w:cs="Times New Roman"/>
          <w:sz w:val="28"/>
          <w:szCs w:val="28"/>
        </w:rPr>
        <w:t>.</w:t>
      </w:r>
    </w:p>
    <w:p w:rsidR="00D425B7" w:rsidRPr="00F96AB8" w:rsidRDefault="00D425B7" w:rsidP="008B0807">
      <w:pPr>
        <w:ind w:firstLine="567"/>
        <w:jc w:val="both"/>
        <w:rPr>
          <w:rFonts w:ascii="Times New Roman" w:hAnsi="Times New Roman" w:cs="Times New Roman"/>
          <w:sz w:val="28"/>
          <w:szCs w:val="28"/>
        </w:rPr>
      </w:pPr>
    </w:p>
    <w:p w:rsidR="001739C6" w:rsidRPr="00F96AB8" w:rsidRDefault="00557AEE" w:rsidP="009E03ED">
      <w:pPr>
        <w:ind w:firstLine="567"/>
        <w:jc w:val="both"/>
        <w:rPr>
          <w:rFonts w:ascii="Times New Roman" w:hAnsi="Times New Roman" w:cs="Times New Roman"/>
          <w:sz w:val="28"/>
          <w:szCs w:val="28"/>
        </w:rPr>
      </w:pPr>
      <w:r w:rsidRPr="00F96AB8">
        <w:rPr>
          <w:rFonts w:ascii="Times New Roman" w:hAnsi="Times New Roman" w:cs="Times New Roman"/>
          <w:sz w:val="28"/>
          <w:szCs w:val="28"/>
        </w:rPr>
        <w:t>Так, протягом першого півріччя 2022 року підлягало виконанню 888 контрольних доручень, в тому числі: 351 – доручення Голови ДПС, розпорядчих документів, протокольних доручень вищого рівня, 487 – контрольних завдань до іншої вхідної кореспонденції, 50 – згідно власних документів (розпорядчих документів, доручень, протоколів)</w:t>
      </w:r>
    </w:p>
    <w:p w:rsidR="00D425B7" w:rsidRPr="00F96AB8" w:rsidRDefault="00D425B7" w:rsidP="009E03ED">
      <w:pPr>
        <w:ind w:firstLine="567"/>
        <w:jc w:val="both"/>
        <w:rPr>
          <w:rFonts w:ascii="Times New Roman" w:hAnsi="Times New Roman" w:cs="Times New Roman"/>
          <w:sz w:val="28"/>
          <w:szCs w:val="28"/>
        </w:rPr>
      </w:pPr>
    </w:p>
    <w:p w:rsidR="00D425B7" w:rsidRPr="00F96AB8" w:rsidRDefault="00D425B7" w:rsidP="009E03ED">
      <w:pPr>
        <w:ind w:firstLine="567"/>
        <w:jc w:val="both"/>
        <w:rPr>
          <w:rFonts w:ascii="Times New Roman" w:hAnsi="Times New Roman" w:cs="Times New Roman"/>
          <w:sz w:val="28"/>
          <w:szCs w:val="28"/>
        </w:rPr>
      </w:pPr>
      <w:r w:rsidRPr="00F96AB8">
        <w:rPr>
          <w:rFonts w:ascii="Times New Roman" w:hAnsi="Times New Roman" w:cs="Times New Roman"/>
          <w:sz w:val="28"/>
          <w:szCs w:val="28"/>
        </w:rPr>
        <w:t>Протягом 2022 року на контроль ставились завдання, визначені наказами та розпорядженнями ДПС, ГУ ДПС, дорученнями керівництва ДПС, ГУ ДПС, протокольні доручення, надані на відповідних апаратних нарадах, виконання яких контролювались відповідно до Положення про здійснення системного автоматизованого контролю за виконанням контрольних доручень та моніторингу за станом виконання управлінських рішень у ГУ ДПС у Закарпатській області, затвердженого наказом ГУ ДПС від 05.03.2021 № 208 (із змінами).</w:t>
      </w:r>
    </w:p>
    <w:p w:rsidR="00557AEE" w:rsidRPr="009E03ED" w:rsidRDefault="00D425B7" w:rsidP="009E03ED">
      <w:pPr>
        <w:ind w:firstLine="567"/>
        <w:jc w:val="both"/>
        <w:rPr>
          <w:rFonts w:ascii="Times New Roman" w:hAnsi="Times New Roman" w:cs="Times New Roman"/>
          <w:sz w:val="28"/>
          <w:szCs w:val="28"/>
        </w:rPr>
      </w:pPr>
      <w:r w:rsidRPr="00F96AB8">
        <w:rPr>
          <w:rFonts w:ascii="Times New Roman" w:hAnsi="Times New Roman" w:cs="Times New Roman"/>
          <w:sz w:val="28"/>
          <w:szCs w:val="28"/>
        </w:rPr>
        <w:t>Так, протягом другого півріччя 2022 року підлягало виконанню 1</w:t>
      </w:r>
      <w:r w:rsidR="00F96AB8">
        <w:rPr>
          <w:rFonts w:ascii="Times New Roman" w:hAnsi="Times New Roman" w:cs="Times New Roman"/>
          <w:sz w:val="28"/>
          <w:szCs w:val="28"/>
        </w:rPr>
        <w:t>897</w:t>
      </w:r>
      <w:r w:rsidRPr="00F96AB8">
        <w:rPr>
          <w:rFonts w:ascii="Times New Roman" w:hAnsi="Times New Roman" w:cs="Times New Roman"/>
          <w:sz w:val="28"/>
          <w:szCs w:val="28"/>
        </w:rPr>
        <w:t xml:space="preserve"> контрольних доручень, в тому числі: </w:t>
      </w:r>
      <w:r w:rsidR="00F96AB8">
        <w:rPr>
          <w:rFonts w:ascii="Times New Roman" w:hAnsi="Times New Roman" w:cs="Times New Roman"/>
          <w:sz w:val="28"/>
          <w:szCs w:val="28"/>
        </w:rPr>
        <w:t>571</w:t>
      </w:r>
      <w:r w:rsidRPr="00F96AB8">
        <w:rPr>
          <w:rFonts w:ascii="Times New Roman" w:hAnsi="Times New Roman" w:cs="Times New Roman"/>
          <w:sz w:val="28"/>
          <w:szCs w:val="28"/>
        </w:rPr>
        <w:t xml:space="preserve"> – доручень Голови ДПС, розпорядчих документів, протокольних доручень вищого рівня, </w:t>
      </w:r>
      <w:r w:rsidR="00F96AB8">
        <w:rPr>
          <w:rFonts w:ascii="Times New Roman" w:hAnsi="Times New Roman" w:cs="Times New Roman"/>
          <w:sz w:val="28"/>
          <w:szCs w:val="28"/>
        </w:rPr>
        <w:t>1173</w:t>
      </w:r>
      <w:r w:rsidRPr="00F96AB8">
        <w:rPr>
          <w:rFonts w:ascii="Times New Roman" w:hAnsi="Times New Roman" w:cs="Times New Roman"/>
          <w:sz w:val="28"/>
          <w:szCs w:val="28"/>
        </w:rPr>
        <w:t xml:space="preserve"> – контрольних завдань до іншої вхідної кореспонденції, 1</w:t>
      </w:r>
      <w:r w:rsidR="00F96AB8">
        <w:rPr>
          <w:rFonts w:ascii="Times New Roman" w:hAnsi="Times New Roman" w:cs="Times New Roman"/>
          <w:sz w:val="28"/>
          <w:szCs w:val="28"/>
        </w:rPr>
        <w:t>5</w:t>
      </w:r>
      <w:r w:rsidRPr="00F96AB8">
        <w:rPr>
          <w:rFonts w:ascii="Times New Roman" w:hAnsi="Times New Roman" w:cs="Times New Roman"/>
          <w:sz w:val="28"/>
          <w:szCs w:val="28"/>
        </w:rPr>
        <w:t>3 – згідно власних документів (розпорядчих документів, доручень, протоколів)</w:t>
      </w:r>
      <w:r w:rsidR="00414C4C">
        <w:rPr>
          <w:rFonts w:ascii="Times New Roman" w:hAnsi="Times New Roman" w:cs="Times New Roman"/>
          <w:sz w:val="28"/>
          <w:szCs w:val="28"/>
        </w:rPr>
        <w:t>.</w:t>
      </w:r>
    </w:p>
    <w:p w:rsidR="00D425B7" w:rsidRDefault="00D425B7" w:rsidP="00D425B7">
      <w:pPr>
        <w:ind w:right="-3" w:firstLine="567"/>
        <w:jc w:val="center"/>
        <w:rPr>
          <w:rFonts w:ascii="Times New Roman" w:hAnsi="Times New Roman" w:cs="Times New Roman"/>
          <w:color w:val="auto"/>
        </w:rPr>
      </w:pPr>
    </w:p>
    <w:p w:rsidR="00557AEE" w:rsidRPr="00414C4C" w:rsidRDefault="00D425B7" w:rsidP="00414C4C">
      <w:pPr>
        <w:ind w:firstLine="567"/>
        <w:jc w:val="both"/>
        <w:rPr>
          <w:rFonts w:ascii="Times New Roman" w:hAnsi="Times New Roman" w:cs="Times New Roman"/>
          <w:sz w:val="28"/>
          <w:szCs w:val="28"/>
        </w:rPr>
      </w:pPr>
      <w:r w:rsidRPr="00414C4C">
        <w:rPr>
          <w:rFonts w:ascii="Times New Roman" w:hAnsi="Times New Roman" w:cs="Times New Roman"/>
          <w:sz w:val="28"/>
          <w:szCs w:val="28"/>
        </w:rPr>
        <w:t>Оцінка рівня виконавської дисципліни в структурних підрозділах здійснюється згідно з наказом ГУ ДПС від 05.03.2021 № 210 «Про затвердження Порядку здійснення системної оцінки рівня виконавської дисципліни у структурних підрозділах ГУ ДПС у Закарпатській області при виконанні контрольних завдань, визначених дорученнями органів вищого рівня та власними рішеннями» щомісячно, в результаті чого готуються інформаційно-аналітичні таблиці та доповідні записки щодо стану виконавської дисципліни у розрізі структурних підрозділів та надаються  керівництву ГУ ДПС, на підставі яких керівництвом приймаються відповідні рішення щодо працівників, якими несвоєчасно виконувалися контрольні доручення. При цьому щотижнево формуються переліки-нагадування про контрольні доручення, термін виконання яких настає</w:t>
      </w:r>
      <w:r w:rsidR="00414C4C">
        <w:rPr>
          <w:rFonts w:ascii="Times New Roman" w:hAnsi="Times New Roman" w:cs="Times New Roman"/>
          <w:sz w:val="28"/>
          <w:szCs w:val="28"/>
        </w:rPr>
        <w:t>.</w:t>
      </w:r>
    </w:p>
    <w:p w:rsidR="00D425B7" w:rsidRDefault="00D425B7" w:rsidP="00F86AAD">
      <w:pPr>
        <w:ind w:right="-3" w:firstLine="567"/>
        <w:jc w:val="both"/>
        <w:rPr>
          <w:rFonts w:ascii="Times New Roman" w:hAnsi="Times New Roman" w:cs="Times New Roman"/>
          <w:color w:val="auto"/>
        </w:rPr>
      </w:pPr>
    </w:p>
    <w:p w:rsidR="001739C6" w:rsidRPr="00414C4C" w:rsidRDefault="00D425B7" w:rsidP="00414C4C">
      <w:pPr>
        <w:ind w:firstLine="567"/>
        <w:jc w:val="both"/>
        <w:rPr>
          <w:rFonts w:ascii="Times New Roman" w:hAnsi="Times New Roman" w:cs="Times New Roman"/>
          <w:sz w:val="28"/>
          <w:szCs w:val="28"/>
        </w:rPr>
      </w:pPr>
      <w:r w:rsidRPr="00414C4C">
        <w:rPr>
          <w:rFonts w:ascii="Times New Roman" w:hAnsi="Times New Roman" w:cs="Times New Roman"/>
          <w:sz w:val="28"/>
          <w:szCs w:val="28"/>
        </w:rPr>
        <w:t>Організація та координація роботи структурних підрозділів проводиться відповідно до законів України «Про звернення громадян», «Про доступ до публічної інформації», постанови Кабінету Міністрів України від 14 квітня 1997 року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(зі змінами), наказу ДПС від 13.11.2019 № 164 «Про затвердження Положення про здійснення системного автоматизованого контролю за розглядом звернень громадян та запитів на отримання публічної інформації в органах Державної податкової служби України» (із змінами)</w:t>
      </w:r>
      <w:r w:rsidR="00414C4C">
        <w:rPr>
          <w:rFonts w:ascii="Times New Roman" w:hAnsi="Times New Roman" w:cs="Times New Roman"/>
          <w:sz w:val="28"/>
          <w:szCs w:val="28"/>
        </w:rPr>
        <w:t>.</w:t>
      </w:r>
    </w:p>
    <w:p w:rsidR="00D425B7" w:rsidRDefault="00D425B7" w:rsidP="00F86AAD">
      <w:pPr>
        <w:ind w:right="-3" w:firstLine="567"/>
        <w:jc w:val="both"/>
        <w:rPr>
          <w:rFonts w:ascii="Times New Roman" w:hAnsi="Times New Roman" w:cs="Times New Roman"/>
          <w:color w:val="auto"/>
        </w:rPr>
      </w:pPr>
    </w:p>
    <w:p w:rsidR="001739C6" w:rsidRPr="00D27337" w:rsidRDefault="00557AEE" w:rsidP="00D27337">
      <w:pPr>
        <w:ind w:firstLine="567"/>
        <w:jc w:val="both"/>
        <w:rPr>
          <w:rFonts w:ascii="Times New Roman" w:hAnsi="Times New Roman" w:cs="Times New Roman"/>
          <w:sz w:val="28"/>
          <w:szCs w:val="28"/>
        </w:rPr>
      </w:pPr>
      <w:r w:rsidRPr="00D27337">
        <w:rPr>
          <w:rFonts w:ascii="Times New Roman" w:hAnsi="Times New Roman" w:cs="Times New Roman"/>
          <w:sz w:val="28"/>
          <w:szCs w:val="28"/>
        </w:rPr>
        <w:t>Наказом ГУ ДПС від 26.01.2022 №23 «Про внесення змін до наказу ГУ ДПС від 05.03.2021 № 206» (в редакції наказу ГУ ДПС від 27.08.2021 № 403) внесено зміни до наказу ГУ ДПС від 05.03.2021 №206 з метою належної організації системи внутрішнього контролю в ГУ ДПС у Закарпатській області (далі – Порядок). Зазначені зміни доведено до структурних підрозділів для забезпечення виконання</w:t>
      </w:r>
      <w:r w:rsidR="00D27337">
        <w:rPr>
          <w:rFonts w:ascii="Times New Roman" w:hAnsi="Times New Roman" w:cs="Times New Roman"/>
          <w:sz w:val="28"/>
          <w:szCs w:val="28"/>
        </w:rPr>
        <w:t>.</w:t>
      </w:r>
    </w:p>
    <w:p w:rsidR="00D425B7" w:rsidRPr="00D27337" w:rsidRDefault="00D425B7" w:rsidP="00D27337">
      <w:pPr>
        <w:ind w:firstLine="567"/>
        <w:jc w:val="both"/>
        <w:rPr>
          <w:rFonts w:ascii="Times New Roman" w:hAnsi="Times New Roman" w:cs="Times New Roman"/>
          <w:sz w:val="28"/>
          <w:szCs w:val="28"/>
        </w:rPr>
      </w:pPr>
      <w:r w:rsidRPr="00D27337">
        <w:rPr>
          <w:rFonts w:ascii="Times New Roman" w:hAnsi="Times New Roman" w:cs="Times New Roman"/>
          <w:sz w:val="28"/>
          <w:szCs w:val="28"/>
        </w:rPr>
        <w:t xml:space="preserve">Наказом ГУ ДПС від 15.09.2022 № 345 «Про внесення змін до наказу ГУ ДПС від 05.03.2021 № 206» внесено зміни до наказу ГУ ДПС від 05.03.2021 №206 «Про затвердження Порядку організації та здійснення внутрішнього контролю в Головному управлінні ДПС у Закарпатській області» (в редакції наказу ГУ ДПС від 27.08.2021 № 403). </w:t>
      </w:r>
    </w:p>
    <w:p w:rsidR="00557AEE" w:rsidRPr="00D27337" w:rsidRDefault="00D425B7" w:rsidP="00D27337">
      <w:pPr>
        <w:ind w:firstLine="567"/>
        <w:jc w:val="both"/>
        <w:rPr>
          <w:rFonts w:ascii="Times New Roman" w:hAnsi="Times New Roman" w:cs="Times New Roman"/>
          <w:sz w:val="28"/>
          <w:szCs w:val="28"/>
        </w:rPr>
      </w:pPr>
      <w:r w:rsidRPr="00D27337">
        <w:rPr>
          <w:rFonts w:ascii="Times New Roman" w:hAnsi="Times New Roman" w:cs="Times New Roman"/>
          <w:sz w:val="28"/>
          <w:szCs w:val="28"/>
        </w:rPr>
        <w:t>Підготовлено доручення начальника ГУ ДПС від 13.12.2022 №12 «Про організацію та здійснення внутрішнього контролю в ГУ ДПС у Закарпатській області» з метою належної організації системи внутрішнього контролю в ГУ ДПС у Закарпатській області. Зазначене доручення доведено до структурних підрозділів ГУ ДПС для забезпечення виконання</w:t>
      </w:r>
      <w:r w:rsidR="00D27337">
        <w:rPr>
          <w:rFonts w:ascii="Times New Roman" w:hAnsi="Times New Roman" w:cs="Times New Roman"/>
          <w:sz w:val="28"/>
          <w:szCs w:val="28"/>
        </w:rPr>
        <w:t>.</w:t>
      </w:r>
    </w:p>
    <w:p w:rsidR="00D425B7" w:rsidRDefault="00D425B7" w:rsidP="00D425B7">
      <w:pPr>
        <w:ind w:right="-3" w:firstLine="567"/>
        <w:jc w:val="both"/>
        <w:rPr>
          <w:rFonts w:ascii="Times New Roman" w:hAnsi="Times New Roman" w:cs="Times New Roman"/>
          <w:color w:val="auto"/>
        </w:rPr>
      </w:pPr>
    </w:p>
    <w:p w:rsidR="00A00B57" w:rsidRPr="00D27337" w:rsidRDefault="00A00B57" w:rsidP="00A00B57">
      <w:pPr>
        <w:ind w:firstLine="567"/>
        <w:jc w:val="both"/>
        <w:rPr>
          <w:rFonts w:ascii="Times New Roman" w:hAnsi="Times New Roman" w:cs="Times New Roman"/>
          <w:sz w:val="28"/>
          <w:szCs w:val="28"/>
        </w:rPr>
      </w:pPr>
      <w:r w:rsidRPr="00D27337">
        <w:rPr>
          <w:rFonts w:ascii="Times New Roman" w:hAnsi="Times New Roman" w:cs="Times New Roman"/>
          <w:sz w:val="28"/>
          <w:szCs w:val="28"/>
        </w:rPr>
        <w:t>Протягом 2022 року працівник відділу відомчого контролю спільно з працівниками відділу з питань запобігання та виявлення корупції ГУ ДПС за дорученням керівництва ГУ ДПС приймав участь у проведенні 1 перевірки з окремих питань щодо</w:t>
      </w:r>
      <w:r w:rsidR="001E210E">
        <w:rPr>
          <w:rFonts w:ascii="Times New Roman" w:hAnsi="Times New Roman" w:cs="Times New Roman"/>
          <w:sz w:val="28"/>
          <w:szCs w:val="28"/>
        </w:rPr>
        <w:t xml:space="preserve"> </w:t>
      </w:r>
      <w:r w:rsidRPr="00D27337">
        <w:rPr>
          <w:rFonts w:ascii="Times New Roman" w:hAnsi="Times New Roman" w:cs="Times New Roman"/>
          <w:sz w:val="28"/>
          <w:szCs w:val="28"/>
        </w:rPr>
        <w:t xml:space="preserve">стану організації роботи відділу боротьби з відмиванням </w:t>
      </w:r>
      <w:r w:rsidRPr="00D27337">
        <w:rPr>
          <w:rFonts w:ascii="Times New Roman" w:hAnsi="Times New Roman" w:cs="Times New Roman"/>
          <w:sz w:val="28"/>
          <w:szCs w:val="28"/>
        </w:rPr>
        <w:lastRenderedPageBreak/>
        <w:t>доходів, одержаних злочинним шляхом Г</w:t>
      </w:r>
      <w:r w:rsidR="001E210E">
        <w:rPr>
          <w:rFonts w:ascii="Times New Roman" w:hAnsi="Times New Roman" w:cs="Times New Roman"/>
          <w:sz w:val="28"/>
          <w:szCs w:val="28"/>
        </w:rPr>
        <w:t xml:space="preserve">У </w:t>
      </w:r>
      <w:r w:rsidRPr="00D27337">
        <w:rPr>
          <w:rFonts w:ascii="Times New Roman" w:hAnsi="Times New Roman" w:cs="Times New Roman"/>
          <w:sz w:val="28"/>
          <w:szCs w:val="28"/>
        </w:rPr>
        <w:t>ДПС за період 2020-2021 роки.</w:t>
      </w:r>
    </w:p>
    <w:p w:rsidR="00A00B57" w:rsidRPr="00D27337" w:rsidRDefault="00A00B57" w:rsidP="00A00B57">
      <w:pPr>
        <w:ind w:firstLine="567"/>
        <w:jc w:val="both"/>
        <w:rPr>
          <w:rFonts w:ascii="Times New Roman" w:hAnsi="Times New Roman" w:cs="Times New Roman"/>
          <w:sz w:val="28"/>
          <w:szCs w:val="28"/>
        </w:rPr>
      </w:pPr>
      <w:r w:rsidRPr="00D27337">
        <w:rPr>
          <w:rFonts w:ascii="Times New Roman" w:hAnsi="Times New Roman" w:cs="Times New Roman"/>
          <w:sz w:val="28"/>
          <w:szCs w:val="28"/>
        </w:rPr>
        <w:t xml:space="preserve">Також, протягом 2022 року відділом забезпечення відомчого контролю за дорученням керівництва ГУ ДПС згідно листа-доручення ДПС від 21.10.2022 №42/7/99-00-02-11 ДСК проведено 1 тематичну перевірку </w:t>
      </w:r>
      <w:r w:rsidR="001E210E">
        <w:rPr>
          <w:rFonts w:ascii="Times New Roman" w:hAnsi="Times New Roman" w:cs="Times New Roman"/>
          <w:sz w:val="28"/>
          <w:szCs w:val="28"/>
        </w:rPr>
        <w:t>щодо с</w:t>
      </w:r>
      <w:r w:rsidRPr="00D27337">
        <w:rPr>
          <w:rFonts w:ascii="Times New Roman" w:hAnsi="Times New Roman" w:cs="Times New Roman"/>
          <w:sz w:val="28"/>
          <w:szCs w:val="28"/>
        </w:rPr>
        <w:t>тан</w:t>
      </w:r>
      <w:r w:rsidR="001E210E">
        <w:rPr>
          <w:rFonts w:ascii="Times New Roman" w:hAnsi="Times New Roman" w:cs="Times New Roman"/>
          <w:sz w:val="28"/>
          <w:szCs w:val="28"/>
        </w:rPr>
        <w:t>у</w:t>
      </w:r>
      <w:r w:rsidRPr="00D27337">
        <w:rPr>
          <w:rFonts w:ascii="Times New Roman" w:hAnsi="Times New Roman" w:cs="Times New Roman"/>
          <w:sz w:val="28"/>
          <w:szCs w:val="28"/>
        </w:rPr>
        <w:t xml:space="preserve"> організації роботи в ГУ ДПС з питань, висвітлених у листі Служби безпеки України від 03.08.2022 №5/6/5/1-1380.</w:t>
      </w:r>
    </w:p>
    <w:p w:rsidR="001739C6" w:rsidRDefault="001739C6" w:rsidP="00F86AAD">
      <w:pPr>
        <w:ind w:right="-3" w:firstLine="567"/>
        <w:jc w:val="both"/>
        <w:rPr>
          <w:rFonts w:ascii="Times New Roman" w:hAnsi="Times New Roman" w:cs="Times New Roman"/>
          <w:color w:val="auto"/>
        </w:rPr>
      </w:pP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 xml:space="preserve">На виконання п.2.1 Планів роботи відділу на I-IV квартал 2022 року відділом забезпечення відомчого контролю здійснено </w:t>
      </w:r>
      <w:proofErr w:type="spellStart"/>
      <w:r w:rsidRPr="0023175F">
        <w:rPr>
          <w:rFonts w:ascii="Times New Roman" w:hAnsi="Times New Roman" w:cs="Times New Roman"/>
          <w:sz w:val="28"/>
          <w:szCs w:val="28"/>
        </w:rPr>
        <w:t>доперевірочний</w:t>
      </w:r>
      <w:proofErr w:type="spellEnd"/>
      <w:r w:rsidRPr="0023175F">
        <w:rPr>
          <w:rFonts w:ascii="Times New Roman" w:hAnsi="Times New Roman" w:cs="Times New Roman"/>
          <w:sz w:val="28"/>
          <w:szCs w:val="28"/>
        </w:rPr>
        <w:t xml:space="preserve"> аналіз стану організації роботи в ГУ ДПС з питань:</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стану організації роботи в Головному управлінні ДПС у Закарпатській області з питань розгляду звернень громадян за період з 01.04.2021 по 31.12.2021 (оповідна записка від 31.01.2022 № 28/07-16-02-00-05);</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стану організації роботи центрів обслуговування платників Ужгородської ДПІ та Мукачівської ДПІ ГУ ДПС</w:t>
      </w:r>
      <w:r w:rsidR="0023175F">
        <w:rPr>
          <w:rFonts w:ascii="Times New Roman" w:hAnsi="Times New Roman" w:cs="Times New Roman"/>
          <w:sz w:val="28"/>
          <w:szCs w:val="28"/>
        </w:rPr>
        <w:t>,</w:t>
      </w:r>
      <w:r w:rsidRPr="0023175F">
        <w:rPr>
          <w:rFonts w:ascii="Times New Roman" w:hAnsi="Times New Roman" w:cs="Times New Roman"/>
          <w:sz w:val="28"/>
          <w:szCs w:val="28"/>
        </w:rPr>
        <w:t xml:space="preserve"> зокрема в частині забезпечення належної організації роботи та контролю за якістю і своєчасністю надання адміністративних послуг та інших сервісів платникам податків у центрах обслуговування платників, здійснення роботи щодо реєстрації та повноти обліку платників податків, платників єдиного внеску, об'єктів оподаткування та об'єктів, пов'язаних з оподаткуванням та ін. (Доповідна записка від 30.08.2022 № 160/07- 16-02-00-09);</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стану організації роботи управління податкового аудиту ГУ ДПС за період з 01.01.2021 по 30.06.2022 з питань стану організації роботи при проведені заходів щодо зняття з обліку платників податків - юридичних осіб, по яким надійшли відомості із Єдиного державного реєстру юридичних осіб та фізичних осіб-підприємців (далі ЄДР) про державну реєстрацію припинення. (Доповідна записка від 21.12.2022 №241/07-16-02-00-09).</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Відповідно до п.2.2 Планів роботи відділу на I-IV квартал 2022 року проведено 7 тематичних перевірок стану організації роботи Г</w:t>
      </w:r>
      <w:r w:rsidR="0023175F">
        <w:rPr>
          <w:rFonts w:ascii="Times New Roman" w:hAnsi="Times New Roman" w:cs="Times New Roman"/>
          <w:sz w:val="28"/>
          <w:szCs w:val="28"/>
        </w:rPr>
        <w:t xml:space="preserve">У </w:t>
      </w:r>
      <w:r w:rsidRPr="0023175F">
        <w:rPr>
          <w:rFonts w:ascii="Times New Roman" w:hAnsi="Times New Roman" w:cs="Times New Roman"/>
          <w:sz w:val="28"/>
          <w:szCs w:val="28"/>
        </w:rPr>
        <w:t>ДПС з наступних питань:</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 організації роботи управління податкового адміністрування фізичних осіб ГУ ДПС щодо контролю за своєчасністю, достовірністю та повнотою нарахування та сплати податку на нерухоме майно, відмінне від земельної ділянки за 2020 рік фізичними особами. (Акт тематичної перевірки від 11.02.2022 № 07-16-02/1/00-05), за наслідками якої складено Доповідну записку від 29.04.2022 №83/07-16-02-00-05 щодо усунення виявлених недоліків;</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 xml:space="preserve">стан організації роботи управління податкового адміністрування фізичних осіб ГУ ДПС щодо контролю за своєчасністю, достовірністю, повнотою нарахування та сплати податку на нерухоме майно, відмінне від земельної ділянки за 2020 рік фізичними особами </w:t>
      </w:r>
      <w:r w:rsidR="00DB73F2">
        <w:rPr>
          <w:rFonts w:ascii="Times New Roman" w:hAnsi="Times New Roman" w:cs="Times New Roman"/>
          <w:sz w:val="28"/>
          <w:szCs w:val="28"/>
        </w:rPr>
        <w:t>–</w:t>
      </w:r>
      <w:r w:rsidRPr="0023175F">
        <w:rPr>
          <w:rFonts w:ascii="Times New Roman" w:hAnsi="Times New Roman" w:cs="Times New Roman"/>
          <w:sz w:val="28"/>
          <w:szCs w:val="28"/>
        </w:rPr>
        <w:t xml:space="preserve"> громадянами, що перебувають на обліку в Мукачівській ДПІ, Свалявській ДПІ, Воловецькій ДПІ (Акт тематичної перевірки від 31.03.2022 № 07-16-02/2/00-05), за наслідками якої складено Доповідну записку від 29.04.2022 №83/07-16-02-00-05 щодо усунення виявлених недоліків;</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 xml:space="preserve">стан організації роботи управління податкового адміністрування </w:t>
      </w:r>
      <w:r w:rsidRPr="0023175F">
        <w:rPr>
          <w:rFonts w:ascii="Times New Roman" w:hAnsi="Times New Roman" w:cs="Times New Roman"/>
          <w:sz w:val="28"/>
          <w:szCs w:val="28"/>
        </w:rPr>
        <w:lastRenderedPageBreak/>
        <w:t>фізичних осіб ГУ ДПС з питання своєчасності, достовірності та правомірності відображення податкових повідомлень-рішень (форми «Ф») із земельного податку в ІТС «Податковий блок» за 2021 рік в частині дотримання податкового законодавства щодо направлення та вручення податкових повідомлень-рішень (форми «Ф») (Акт тематичної перевірки від 24.04.2022 №07- 16-02/3/00-05), за наслідками якої складено Доповідну записку від 07.06.2022 № 107/07-16-02-00-05 щодо усунення виявлених недоліків та підготовлено доручення від 15.06.2022 №4-д;</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 організації роботи управління податкового адміністрування фізичних осіб ГУ ДПС у Закарпатській області щодо контролю за своєчасністю, достовірністю, повнотою нарахування та сплати податку на нерухоме майно, відмінне від земельної ділянки за 2019 - 2020 рік фізичними особами - громадянами, що перебувають на обліку в Тячівській та Рахівській ДПІ (Акт тематичної перевірки від 08.07.2022 № 07-16-02/4/00-05) за наслідками якої складено Доповідну записку від 22.09.2022 №178/07-16-02-00-05 та підготовлено доручення від 22.09.2022 №12-д;</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стан організації роботи по усуненню недоліків встановлених попередніми перевірками стану організації роботи щодо списання податкового боргу з єдиного внеску на загальнообов'язкове державне соціальне страхування (у тому числі штрафних санкцій і пені) відповідно до вимог Закон України «Про збір та облік єдиного внеску на загальнообов'язкове державне соціальне страхування» від 08.07.2010 №2464-VI, із змінами та доповненнями та щодо дотримання вимог чинного законодавства при здійсненні процедури реєстрації платників єдиного податку фізичних осіб-підприємців, анулювання свідоцтв платників єдиного податку (Акт тематичної перевірки від 09.09.2022 № 07-16-02/5/00-05) за наслідками якої складено Доповідну записку від 14.09.2022 №173/07-16-02-00-05 щодо усунення виявлених недоліків;</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 xml:space="preserve">стан організації роботи з питань супроводження судових справ пов'язаних з процедурами банкрутства, погашенням та стягненням заборгованості платників податків за період 2021 </w:t>
      </w:r>
      <w:r w:rsidR="00DB73F2">
        <w:rPr>
          <w:rFonts w:ascii="Times New Roman" w:hAnsi="Times New Roman" w:cs="Times New Roman"/>
          <w:sz w:val="28"/>
          <w:szCs w:val="28"/>
        </w:rPr>
        <w:t>–</w:t>
      </w:r>
      <w:r w:rsidRPr="0023175F">
        <w:rPr>
          <w:rFonts w:ascii="Times New Roman" w:hAnsi="Times New Roman" w:cs="Times New Roman"/>
          <w:sz w:val="28"/>
          <w:szCs w:val="28"/>
        </w:rPr>
        <w:t xml:space="preserve"> вересень</w:t>
      </w:r>
      <w:r w:rsidR="00DB73F2">
        <w:rPr>
          <w:rFonts w:ascii="Times New Roman" w:hAnsi="Times New Roman" w:cs="Times New Roman"/>
          <w:sz w:val="28"/>
          <w:szCs w:val="28"/>
        </w:rPr>
        <w:t xml:space="preserve"> </w:t>
      </w:r>
      <w:r w:rsidRPr="0023175F">
        <w:rPr>
          <w:rFonts w:ascii="Times New Roman" w:hAnsi="Times New Roman" w:cs="Times New Roman"/>
          <w:sz w:val="28"/>
          <w:szCs w:val="28"/>
        </w:rPr>
        <w:t>2022 року (Акт тематичної перевірки від 11.11.2022 № 07-16-02/6/00-05) за наслідками якої складено Доповідну записку від 14.12.2022 №235/07-16-02-00-05 та підготовлено доручення від 21.12.2022 №27-д;</w:t>
      </w:r>
    </w:p>
    <w:p w:rsidR="00F44F56" w:rsidRPr="0023175F" w:rsidRDefault="00F44F56" w:rsidP="0023175F">
      <w:pPr>
        <w:ind w:firstLine="567"/>
        <w:jc w:val="both"/>
        <w:rPr>
          <w:rFonts w:ascii="Times New Roman" w:hAnsi="Times New Roman" w:cs="Times New Roman"/>
          <w:sz w:val="28"/>
          <w:szCs w:val="28"/>
        </w:rPr>
      </w:pPr>
      <w:r w:rsidRPr="0023175F">
        <w:rPr>
          <w:rFonts w:ascii="Times New Roman" w:hAnsi="Times New Roman" w:cs="Times New Roman"/>
          <w:sz w:val="28"/>
          <w:szCs w:val="28"/>
        </w:rPr>
        <w:t>-</w:t>
      </w:r>
      <w:r w:rsidRPr="0023175F">
        <w:rPr>
          <w:rFonts w:ascii="Times New Roman" w:hAnsi="Times New Roman" w:cs="Times New Roman"/>
          <w:sz w:val="28"/>
          <w:szCs w:val="28"/>
        </w:rPr>
        <w:tab/>
        <w:t>перевірка управління контролю за підакцизними товарами Г</w:t>
      </w:r>
      <w:r w:rsidR="00DB73F2">
        <w:rPr>
          <w:rFonts w:ascii="Times New Roman" w:hAnsi="Times New Roman" w:cs="Times New Roman"/>
          <w:sz w:val="28"/>
          <w:szCs w:val="28"/>
        </w:rPr>
        <w:t xml:space="preserve">У </w:t>
      </w:r>
      <w:r w:rsidRPr="0023175F">
        <w:rPr>
          <w:rFonts w:ascii="Times New Roman" w:hAnsi="Times New Roman" w:cs="Times New Roman"/>
          <w:sz w:val="28"/>
          <w:szCs w:val="28"/>
        </w:rPr>
        <w:t xml:space="preserve">ДПС з питань організації роботи при проведенні камеральних перевірок в тому числі з питань своєчасності подання декларацій акцизного податку та контролю за своєчасною сплатою даного платежу, а також застосування штрафних санкцій за несвоєчасне подання декларацій акцизного податку та за несвоєчасну сплату акцизного податку за період 2021 </w:t>
      </w:r>
      <w:r w:rsidR="00DB73F2">
        <w:rPr>
          <w:rFonts w:ascii="Times New Roman" w:hAnsi="Times New Roman" w:cs="Times New Roman"/>
          <w:sz w:val="28"/>
          <w:szCs w:val="28"/>
        </w:rPr>
        <w:t>–</w:t>
      </w:r>
      <w:r w:rsidRPr="0023175F">
        <w:rPr>
          <w:rFonts w:ascii="Times New Roman" w:hAnsi="Times New Roman" w:cs="Times New Roman"/>
          <w:sz w:val="28"/>
          <w:szCs w:val="28"/>
        </w:rPr>
        <w:t xml:space="preserve"> червень</w:t>
      </w:r>
      <w:r w:rsidR="00DB73F2">
        <w:rPr>
          <w:rFonts w:ascii="Times New Roman" w:hAnsi="Times New Roman" w:cs="Times New Roman"/>
          <w:sz w:val="28"/>
          <w:szCs w:val="28"/>
        </w:rPr>
        <w:t xml:space="preserve"> </w:t>
      </w:r>
      <w:r w:rsidRPr="0023175F">
        <w:rPr>
          <w:rFonts w:ascii="Times New Roman" w:hAnsi="Times New Roman" w:cs="Times New Roman"/>
          <w:sz w:val="28"/>
          <w:szCs w:val="28"/>
        </w:rPr>
        <w:t>2022</w:t>
      </w:r>
      <w:r w:rsidR="00DB73F2">
        <w:rPr>
          <w:rFonts w:ascii="Times New Roman" w:hAnsi="Times New Roman" w:cs="Times New Roman"/>
          <w:sz w:val="28"/>
          <w:szCs w:val="28"/>
        </w:rPr>
        <w:t xml:space="preserve"> року</w:t>
      </w:r>
      <w:r w:rsidRPr="0023175F">
        <w:rPr>
          <w:rFonts w:ascii="Times New Roman" w:hAnsi="Times New Roman" w:cs="Times New Roman"/>
          <w:sz w:val="28"/>
          <w:szCs w:val="28"/>
        </w:rPr>
        <w:t xml:space="preserve"> (Акт тематичної перевірки від 20.12.2022 № 07-16-02/8/00-05) за наслідками якої складено Доповідну записку від 03.01.2023 №1/07-16-02-00-05 та підготовлено доручення від 03.01.2023 №1-д.</w:t>
      </w:r>
    </w:p>
    <w:p w:rsidR="00F44F56" w:rsidRPr="004A3C4F" w:rsidRDefault="00F44F56" w:rsidP="004A3C4F">
      <w:pPr>
        <w:ind w:firstLine="567"/>
        <w:jc w:val="both"/>
        <w:rPr>
          <w:rFonts w:ascii="Times New Roman" w:hAnsi="Times New Roman" w:cs="Times New Roman"/>
          <w:sz w:val="28"/>
          <w:szCs w:val="28"/>
        </w:rPr>
      </w:pPr>
      <w:r w:rsidRPr="004A3C4F">
        <w:rPr>
          <w:rFonts w:ascii="Times New Roman" w:hAnsi="Times New Roman" w:cs="Times New Roman"/>
          <w:sz w:val="28"/>
          <w:szCs w:val="28"/>
        </w:rPr>
        <w:t>Протягом 2022 року працівники відділу забезпечення відомчого контролю брали участь у розгляді, в межах повноважень, 2 звернень громадян з питань правомірності дій посадових осіб ГУ ДПС у Закарпатській області.</w:t>
      </w:r>
    </w:p>
    <w:p w:rsidR="001739C6" w:rsidRDefault="001739C6" w:rsidP="00E74D53">
      <w:pPr>
        <w:ind w:left="57" w:right="57"/>
        <w:rPr>
          <w:rFonts w:ascii="Times New Roman" w:hAnsi="Times New Roman" w:cs="Times New Roman"/>
          <w:b/>
          <w:bCs/>
          <w:color w:val="auto"/>
          <w:sz w:val="28"/>
          <w:szCs w:val="28"/>
        </w:rPr>
      </w:pPr>
    </w:p>
    <w:p w:rsidR="00E40DE4" w:rsidRPr="00C17614" w:rsidRDefault="00E40DE4" w:rsidP="001739C6">
      <w:pPr>
        <w:ind w:left="57" w:right="57"/>
        <w:jc w:val="center"/>
        <w:rPr>
          <w:rStyle w:val="1"/>
          <w:rFonts w:ascii="Times New Roman" w:hAnsi="Times New Roman" w:cs="Times New Roman"/>
          <w:b/>
          <w:bCs/>
          <w:color w:val="auto"/>
          <w:sz w:val="8"/>
          <w:szCs w:val="8"/>
        </w:rPr>
      </w:pPr>
      <w:r w:rsidRPr="00C17614">
        <w:rPr>
          <w:rFonts w:ascii="Times New Roman" w:hAnsi="Times New Roman" w:cs="Times New Roman"/>
          <w:b/>
          <w:bCs/>
          <w:color w:val="auto"/>
          <w:sz w:val="28"/>
          <w:szCs w:val="28"/>
        </w:rPr>
        <w:lastRenderedPageBreak/>
        <w:t>Розділ 8. Організація правової роботи</w:t>
      </w:r>
    </w:p>
    <w:p w:rsidR="001739C6" w:rsidRDefault="001739C6" w:rsidP="00E74D53">
      <w:pPr>
        <w:jc w:val="center"/>
        <w:rPr>
          <w:rFonts w:ascii="Times New Roman" w:hAnsi="Times New Roman" w:cs="Times New Roman"/>
          <w:color w:val="auto"/>
        </w:rPr>
      </w:pPr>
    </w:p>
    <w:p w:rsidR="0050581E" w:rsidRPr="004A3C4F" w:rsidRDefault="0050581E" w:rsidP="0050581E">
      <w:pPr>
        <w:ind w:firstLine="567"/>
        <w:jc w:val="both"/>
        <w:rPr>
          <w:rFonts w:ascii="Times New Roman" w:hAnsi="Times New Roman" w:cs="Times New Roman"/>
          <w:sz w:val="28"/>
          <w:szCs w:val="28"/>
        </w:rPr>
      </w:pPr>
      <w:r w:rsidRPr="004A3C4F">
        <w:rPr>
          <w:rFonts w:ascii="Times New Roman" w:hAnsi="Times New Roman" w:cs="Times New Roman"/>
          <w:sz w:val="28"/>
          <w:szCs w:val="28"/>
        </w:rPr>
        <w:t>Протягом 2022 року здійсн</w:t>
      </w:r>
      <w:r w:rsidR="004A3C4F" w:rsidRPr="004A3C4F">
        <w:rPr>
          <w:rFonts w:ascii="Times New Roman" w:hAnsi="Times New Roman" w:cs="Times New Roman"/>
          <w:sz w:val="28"/>
          <w:szCs w:val="28"/>
        </w:rPr>
        <w:t xml:space="preserve">ювався </w:t>
      </w:r>
      <w:r w:rsidRPr="004A3C4F">
        <w:rPr>
          <w:rFonts w:ascii="Times New Roman" w:hAnsi="Times New Roman" w:cs="Times New Roman"/>
          <w:sz w:val="28"/>
          <w:szCs w:val="28"/>
        </w:rPr>
        <w:t xml:space="preserve">контроль за дотриманням законності ГУ ДПС при виконанні завдань та функцій, покладених чинним законодавством. Також </w:t>
      </w:r>
      <w:r w:rsidR="004A3C4F" w:rsidRPr="004A3C4F">
        <w:rPr>
          <w:rFonts w:ascii="Times New Roman" w:hAnsi="Times New Roman" w:cs="Times New Roman"/>
          <w:sz w:val="28"/>
          <w:szCs w:val="28"/>
        </w:rPr>
        <w:t>постійно</w:t>
      </w:r>
      <w:r w:rsidRPr="004A3C4F">
        <w:rPr>
          <w:rFonts w:ascii="Times New Roman" w:hAnsi="Times New Roman" w:cs="Times New Roman"/>
          <w:sz w:val="28"/>
          <w:szCs w:val="28"/>
        </w:rPr>
        <w:t xml:space="preserve"> проводилась перевірка на відповідність чинному законодавству </w:t>
      </w:r>
      <w:proofErr w:type="spellStart"/>
      <w:r w:rsidRPr="004A3C4F">
        <w:rPr>
          <w:rFonts w:ascii="Times New Roman" w:hAnsi="Times New Roman" w:cs="Times New Roman"/>
          <w:sz w:val="28"/>
          <w:szCs w:val="28"/>
        </w:rPr>
        <w:t>проєктів</w:t>
      </w:r>
      <w:proofErr w:type="spellEnd"/>
      <w:r w:rsidRPr="004A3C4F">
        <w:rPr>
          <w:rFonts w:ascii="Times New Roman" w:hAnsi="Times New Roman" w:cs="Times New Roman"/>
          <w:sz w:val="28"/>
          <w:szCs w:val="28"/>
        </w:rPr>
        <w:t>: організаційно-розпорядчих документів, договорів, контрактів, листів та інших матеріалів з питань оподаткування, а також діяльності ГУ ДПС.</w:t>
      </w:r>
    </w:p>
    <w:p w:rsidR="00E40DE4" w:rsidRPr="00C17614" w:rsidRDefault="00E40DE4" w:rsidP="00BE7FEF">
      <w:pPr>
        <w:ind w:firstLine="567"/>
        <w:jc w:val="both"/>
        <w:rPr>
          <w:rFonts w:ascii="Times New Roman" w:hAnsi="Times New Roman" w:cs="Times New Roman"/>
          <w:color w:val="auto"/>
        </w:rPr>
      </w:pPr>
    </w:p>
    <w:p w:rsidR="0050581E" w:rsidRPr="004A3C4F" w:rsidRDefault="0050581E" w:rsidP="004A3C4F">
      <w:pPr>
        <w:ind w:firstLine="567"/>
        <w:jc w:val="both"/>
        <w:rPr>
          <w:rFonts w:ascii="Times New Roman" w:hAnsi="Times New Roman" w:cs="Times New Roman"/>
          <w:sz w:val="28"/>
          <w:szCs w:val="28"/>
        </w:rPr>
      </w:pPr>
      <w:r w:rsidRPr="004A3C4F">
        <w:rPr>
          <w:rFonts w:ascii="Times New Roman" w:hAnsi="Times New Roman" w:cs="Times New Roman"/>
          <w:sz w:val="28"/>
          <w:szCs w:val="28"/>
        </w:rPr>
        <w:t xml:space="preserve">Протягом 2022 року управлінням правового забезпечення забезпечувалось представництво ДПС та ВП (ГУ ДПС у Закарпатській області) у Закарпатському окружному адміністративному суді, Восьмому апеляційному адміністративному суді, в Ужгородському міськрайонному суді та Закарпатському апеляційному суді при розгляді публічно-правових спорів. Так,  своєчасно та якісно підготовлені процесуальні документи по 32 судових справах даної категорії. </w:t>
      </w:r>
    </w:p>
    <w:p w:rsidR="0050581E" w:rsidRPr="004A3C4F" w:rsidRDefault="0050581E" w:rsidP="0050581E">
      <w:pPr>
        <w:ind w:firstLine="567"/>
        <w:jc w:val="both"/>
        <w:rPr>
          <w:rFonts w:ascii="Times New Roman" w:hAnsi="Times New Roman" w:cs="Times New Roman"/>
          <w:sz w:val="28"/>
          <w:szCs w:val="28"/>
        </w:rPr>
      </w:pPr>
      <w:r w:rsidRPr="004A3C4F">
        <w:rPr>
          <w:rFonts w:ascii="Times New Roman" w:hAnsi="Times New Roman" w:cs="Times New Roman"/>
          <w:sz w:val="28"/>
          <w:szCs w:val="28"/>
        </w:rPr>
        <w:t>Відповідно до визначених ДПС пріоритетних напрямків роботи юридичної служби, юридичним відділом на постійній основі здійснюються заходи з метою відсутності/зменшення кількості судових справ за позовами колишніх працівників ГУ ДПС та ДПС щодо проходження публічної служби</w:t>
      </w:r>
      <w:r w:rsidR="00D37F63">
        <w:rPr>
          <w:rFonts w:ascii="Times New Roman" w:hAnsi="Times New Roman" w:cs="Times New Roman"/>
          <w:sz w:val="28"/>
          <w:szCs w:val="28"/>
        </w:rPr>
        <w:t>.</w:t>
      </w:r>
    </w:p>
    <w:p w:rsidR="0050581E" w:rsidRPr="004A3C4F" w:rsidRDefault="0050581E" w:rsidP="00BE7FEF">
      <w:pPr>
        <w:ind w:firstLine="567"/>
        <w:jc w:val="both"/>
        <w:rPr>
          <w:rFonts w:ascii="Times New Roman" w:hAnsi="Times New Roman" w:cs="Times New Roman"/>
          <w:sz w:val="28"/>
          <w:szCs w:val="28"/>
        </w:rPr>
      </w:pP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Протягом 2022 року управлінням правового забезпечення надано правову допомогу при підготовці 574 листів та інших матеріалів з питань оподаткування, які стосуються діяльності ГУ (звернень/заяв/скарг/ громадян та платників податків, запитів правоохоронних органів, народних депутатів, органів місцевого самоврядування, органів державної виконавчої та судової влади).</w:t>
      </w:r>
    </w:p>
    <w:p w:rsidR="00E40DE4" w:rsidRPr="00C17614" w:rsidRDefault="00E40DE4" w:rsidP="00BE7FEF">
      <w:pPr>
        <w:ind w:firstLine="567"/>
        <w:jc w:val="both"/>
        <w:rPr>
          <w:rFonts w:ascii="Times New Roman" w:hAnsi="Times New Roman" w:cs="Times New Roman"/>
          <w:color w:val="auto"/>
        </w:rPr>
      </w:pP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Протягом 2022 року проводилась позовна робота, направлена на захист і представництво в установленому законом порядку інтересів держави в судах та забезпечення  надходження коштів до бюджетів усіх рівнів.</w:t>
      </w: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Так, у звітному періоді з урахуванням справ, що перейшли з попередніх років на розгляді в судах різних інстанцій перебувало 737 справи на загальну суму 908288,09 тис. гривень.</w:t>
      </w: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 xml:space="preserve">В цілому з усіх категорій справ за 2022 року розглянуто 329 справ. З них на користь органів ДПС вирішено 243 справ на загальну суму 195027,96 тис. </w:t>
      </w:r>
      <w:r w:rsidR="001F6023" w:rsidRPr="00D37F63">
        <w:rPr>
          <w:rFonts w:ascii="Times New Roman" w:hAnsi="Times New Roman" w:cs="Times New Roman"/>
          <w:sz w:val="28"/>
          <w:szCs w:val="28"/>
        </w:rPr>
        <w:t>гр</w:t>
      </w:r>
      <w:r w:rsidR="00D37F63">
        <w:rPr>
          <w:rFonts w:ascii="Times New Roman" w:hAnsi="Times New Roman" w:cs="Times New Roman"/>
          <w:sz w:val="28"/>
          <w:szCs w:val="28"/>
        </w:rPr>
        <w:t>иве</w:t>
      </w:r>
      <w:r w:rsidR="001F6023" w:rsidRPr="00D37F63">
        <w:rPr>
          <w:rFonts w:ascii="Times New Roman" w:hAnsi="Times New Roman" w:cs="Times New Roman"/>
          <w:sz w:val="28"/>
          <w:szCs w:val="28"/>
        </w:rPr>
        <w:t>н</w:t>
      </w:r>
      <w:r w:rsidR="00D37F63">
        <w:rPr>
          <w:rFonts w:ascii="Times New Roman" w:hAnsi="Times New Roman" w:cs="Times New Roman"/>
          <w:sz w:val="28"/>
          <w:szCs w:val="28"/>
        </w:rPr>
        <w:t>ь.</w:t>
      </w:r>
    </w:p>
    <w:p w:rsidR="001067C6" w:rsidRPr="001739C6" w:rsidRDefault="001067C6" w:rsidP="00BE7FEF">
      <w:pPr>
        <w:ind w:firstLine="567"/>
        <w:jc w:val="both"/>
        <w:rPr>
          <w:rFonts w:ascii="Times New Roman" w:hAnsi="Times New Roman" w:cs="Times New Roman"/>
          <w:color w:val="548DD4" w:themeColor="text2" w:themeTint="99"/>
        </w:rPr>
      </w:pP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Протягом звітного періоду управлінням правового забезпечення здійснювалось представництво інтересів ГУ ДПС (ДПС) в Закарпатському окружному адміністративному суді та Господарському суді Закарпатської області по справах за позовами платників податків до органів ДПС про визнання недійсними податкових повідомлень-рішень ГУ ДПС. Протягом другого півріччя 2022 року забезпечувалась також участь в судових засіданнях, де стороною у справах виступали органи ДПС, у Восьмому апеляційному адміністративному суді та Касаційному адміністративному суді у складі Верховного Суду.</w:t>
      </w: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lastRenderedPageBreak/>
        <w:t xml:space="preserve">Своєчасно та якісно підготовлені процесуальні документи по 6-ти судовим справам при розгляді публічно-правових спорів. </w:t>
      </w: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Сектором правового супроводження діяльності та судових спорів із загальних питань проводилась претензійна робота та здійснювались заходи, спрямовані на виконання договірних зобов’язань та забезпечення захисту майнових прав і законних інтересів ГУ</w:t>
      </w:r>
      <w:r w:rsidR="00D37F63">
        <w:rPr>
          <w:rFonts w:ascii="Times New Roman" w:hAnsi="Times New Roman" w:cs="Times New Roman"/>
          <w:sz w:val="28"/>
          <w:szCs w:val="28"/>
        </w:rPr>
        <w:t xml:space="preserve"> ДПС</w:t>
      </w:r>
      <w:r w:rsidRPr="00D37F63">
        <w:rPr>
          <w:rFonts w:ascii="Times New Roman" w:hAnsi="Times New Roman" w:cs="Times New Roman"/>
          <w:sz w:val="28"/>
          <w:szCs w:val="28"/>
        </w:rPr>
        <w:t xml:space="preserve">. Зокрема, протягом 2022 року до суб’єктів господарювання заявлено 6 претензій на суму 34939,07 </w:t>
      </w:r>
      <w:r w:rsidR="001F6023" w:rsidRPr="00D37F63">
        <w:rPr>
          <w:rFonts w:ascii="Times New Roman" w:hAnsi="Times New Roman" w:cs="Times New Roman"/>
          <w:sz w:val="28"/>
          <w:szCs w:val="28"/>
        </w:rPr>
        <w:t>грн</w:t>
      </w:r>
      <w:r w:rsidRPr="00D37F63">
        <w:rPr>
          <w:rFonts w:ascii="Times New Roman" w:hAnsi="Times New Roman" w:cs="Times New Roman"/>
          <w:sz w:val="28"/>
          <w:szCs w:val="28"/>
        </w:rPr>
        <w:t>, які боржниками задоволені, кошти поступили на р/р ГУ</w:t>
      </w:r>
      <w:r w:rsidR="00D37F63">
        <w:rPr>
          <w:rFonts w:ascii="Times New Roman" w:hAnsi="Times New Roman" w:cs="Times New Roman"/>
          <w:sz w:val="28"/>
          <w:szCs w:val="28"/>
        </w:rPr>
        <w:t xml:space="preserve"> ДПС</w:t>
      </w:r>
      <w:r w:rsidRPr="00D37F63">
        <w:rPr>
          <w:rFonts w:ascii="Times New Roman" w:hAnsi="Times New Roman" w:cs="Times New Roman"/>
          <w:sz w:val="28"/>
          <w:szCs w:val="28"/>
        </w:rPr>
        <w:t>.</w:t>
      </w:r>
    </w:p>
    <w:p w:rsidR="0050581E" w:rsidRPr="00D37F63" w:rsidRDefault="0050581E" w:rsidP="0050581E">
      <w:pPr>
        <w:ind w:firstLine="567"/>
        <w:jc w:val="both"/>
        <w:rPr>
          <w:rFonts w:ascii="Times New Roman" w:hAnsi="Times New Roman" w:cs="Times New Roman"/>
          <w:sz w:val="28"/>
          <w:szCs w:val="28"/>
        </w:rPr>
      </w:pPr>
      <w:r w:rsidRPr="00D37F63">
        <w:rPr>
          <w:rFonts w:ascii="Times New Roman" w:hAnsi="Times New Roman" w:cs="Times New Roman"/>
          <w:sz w:val="28"/>
          <w:szCs w:val="28"/>
        </w:rPr>
        <w:t>Станом на 31 грудня 2022 року на розгляді перебувало 355 справ на загальну суму 571 202,26 тис.</w:t>
      </w:r>
      <w:r w:rsidR="00D37F63">
        <w:rPr>
          <w:rFonts w:ascii="Times New Roman" w:hAnsi="Times New Roman" w:cs="Times New Roman"/>
          <w:sz w:val="28"/>
          <w:szCs w:val="28"/>
        </w:rPr>
        <w:t xml:space="preserve"> </w:t>
      </w:r>
      <w:r w:rsidR="001F6023" w:rsidRPr="00D37F63">
        <w:rPr>
          <w:rFonts w:ascii="Times New Roman" w:hAnsi="Times New Roman" w:cs="Times New Roman"/>
          <w:sz w:val="28"/>
          <w:szCs w:val="28"/>
        </w:rPr>
        <w:t>грн</w:t>
      </w:r>
      <w:r w:rsidR="00D37F63">
        <w:rPr>
          <w:rFonts w:ascii="Times New Roman" w:hAnsi="Times New Roman" w:cs="Times New Roman"/>
          <w:sz w:val="28"/>
          <w:szCs w:val="28"/>
        </w:rPr>
        <w:t>.</w:t>
      </w:r>
      <w:r w:rsidR="001F6023" w:rsidRPr="00D37F63">
        <w:rPr>
          <w:rFonts w:ascii="Times New Roman" w:hAnsi="Times New Roman" w:cs="Times New Roman"/>
          <w:sz w:val="28"/>
          <w:szCs w:val="28"/>
        </w:rPr>
        <w:t xml:space="preserve"> </w:t>
      </w:r>
      <w:r w:rsidRPr="00D37F63">
        <w:rPr>
          <w:rFonts w:ascii="Times New Roman" w:hAnsi="Times New Roman" w:cs="Times New Roman"/>
          <w:sz w:val="28"/>
          <w:szCs w:val="28"/>
        </w:rPr>
        <w:t>Із загальної кількості розглянутих справ даної категорії на користь органів ДПС вирішено 90 справ на загальну суму 76 341,093 тис.</w:t>
      </w:r>
      <w:r w:rsidR="00D37F63">
        <w:rPr>
          <w:rFonts w:ascii="Times New Roman" w:hAnsi="Times New Roman" w:cs="Times New Roman"/>
          <w:sz w:val="28"/>
          <w:szCs w:val="28"/>
        </w:rPr>
        <w:t xml:space="preserve"> </w:t>
      </w:r>
      <w:r w:rsidR="001F6023" w:rsidRPr="00D37F63">
        <w:rPr>
          <w:rFonts w:ascii="Times New Roman" w:hAnsi="Times New Roman" w:cs="Times New Roman"/>
          <w:sz w:val="28"/>
          <w:szCs w:val="28"/>
        </w:rPr>
        <w:t xml:space="preserve">грн </w:t>
      </w:r>
      <w:r w:rsidRPr="00D37F63">
        <w:rPr>
          <w:rFonts w:ascii="Times New Roman" w:hAnsi="Times New Roman" w:cs="Times New Roman"/>
          <w:sz w:val="28"/>
          <w:szCs w:val="28"/>
        </w:rPr>
        <w:t>або 40,36</w:t>
      </w:r>
      <w:r w:rsidR="00D37F63">
        <w:rPr>
          <w:rFonts w:ascii="Times New Roman" w:hAnsi="Times New Roman" w:cs="Times New Roman"/>
          <w:sz w:val="28"/>
          <w:szCs w:val="28"/>
        </w:rPr>
        <w:t xml:space="preserve"> </w:t>
      </w:r>
      <w:proofErr w:type="spellStart"/>
      <w:r w:rsidR="00D37F63">
        <w:rPr>
          <w:rFonts w:ascii="Times New Roman" w:hAnsi="Times New Roman" w:cs="Times New Roman"/>
          <w:sz w:val="28"/>
          <w:szCs w:val="28"/>
        </w:rPr>
        <w:t>відс</w:t>
      </w:r>
      <w:proofErr w:type="spellEnd"/>
      <w:r w:rsidR="00D37F63">
        <w:rPr>
          <w:rFonts w:ascii="Times New Roman" w:hAnsi="Times New Roman" w:cs="Times New Roman"/>
          <w:sz w:val="28"/>
          <w:szCs w:val="28"/>
        </w:rPr>
        <w:t>.</w:t>
      </w:r>
      <w:r w:rsidRPr="00D37F63">
        <w:rPr>
          <w:rFonts w:ascii="Times New Roman" w:hAnsi="Times New Roman" w:cs="Times New Roman"/>
          <w:sz w:val="28"/>
          <w:szCs w:val="28"/>
        </w:rPr>
        <w:t xml:space="preserve"> від кількості та 72,84</w:t>
      </w:r>
      <w:r w:rsidR="00D37F63">
        <w:rPr>
          <w:rFonts w:ascii="Times New Roman" w:hAnsi="Times New Roman" w:cs="Times New Roman"/>
          <w:sz w:val="28"/>
          <w:szCs w:val="28"/>
        </w:rPr>
        <w:t xml:space="preserve"> </w:t>
      </w:r>
      <w:proofErr w:type="spellStart"/>
      <w:r w:rsidR="00D37F63">
        <w:rPr>
          <w:rFonts w:ascii="Times New Roman" w:hAnsi="Times New Roman" w:cs="Times New Roman"/>
          <w:sz w:val="28"/>
          <w:szCs w:val="28"/>
        </w:rPr>
        <w:t>відс</w:t>
      </w:r>
      <w:proofErr w:type="spellEnd"/>
      <w:r w:rsidR="00D37F63">
        <w:rPr>
          <w:rFonts w:ascii="Times New Roman" w:hAnsi="Times New Roman" w:cs="Times New Roman"/>
          <w:sz w:val="28"/>
          <w:szCs w:val="28"/>
        </w:rPr>
        <w:t>.</w:t>
      </w:r>
      <w:r w:rsidRPr="00D37F63">
        <w:rPr>
          <w:rFonts w:ascii="Times New Roman" w:hAnsi="Times New Roman" w:cs="Times New Roman"/>
          <w:sz w:val="28"/>
          <w:szCs w:val="28"/>
        </w:rPr>
        <w:t xml:space="preserve"> від суми розглянутих справ. На користь платників податків – 133 справ на загальну суму 28 459,57 тис.</w:t>
      </w:r>
      <w:r w:rsidR="00D37F63">
        <w:rPr>
          <w:rFonts w:ascii="Times New Roman" w:hAnsi="Times New Roman" w:cs="Times New Roman"/>
          <w:sz w:val="28"/>
          <w:szCs w:val="28"/>
        </w:rPr>
        <w:t xml:space="preserve"> </w:t>
      </w:r>
      <w:r w:rsidR="001F6023" w:rsidRPr="00D37F63">
        <w:rPr>
          <w:rFonts w:ascii="Times New Roman" w:hAnsi="Times New Roman" w:cs="Times New Roman"/>
          <w:sz w:val="28"/>
          <w:szCs w:val="28"/>
        </w:rPr>
        <w:t>грн</w:t>
      </w:r>
      <w:r w:rsidRPr="00D37F63">
        <w:rPr>
          <w:rFonts w:ascii="Times New Roman" w:hAnsi="Times New Roman" w:cs="Times New Roman"/>
          <w:sz w:val="28"/>
          <w:szCs w:val="28"/>
        </w:rPr>
        <w:t>, що становить 59,64</w:t>
      </w:r>
      <w:r w:rsidR="00D37F63">
        <w:rPr>
          <w:rFonts w:ascii="Times New Roman" w:hAnsi="Times New Roman" w:cs="Times New Roman"/>
          <w:sz w:val="28"/>
          <w:szCs w:val="28"/>
        </w:rPr>
        <w:t xml:space="preserve"> </w:t>
      </w:r>
      <w:proofErr w:type="spellStart"/>
      <w:r w:rsidR="00D37F63">
        <w:rPr>
          <w:rFonts w:ascii="Times New Roman" w:hAnsi="Times New Roman" w:cs="Times New Roman"/>
          <w:sz w:val="28"/>
          <w:szCs w:val="28"/>
        </w:rPr>
        <w:t>відс</w:t>
      </w:r>
      <w:proofErr w:type="spellEnd"/>
      <w:r w:rsidR="00D37F63">
        <w:rPr>
          <w:rFonts w:ascii="Times New Roman" w:hAnsi="Times New Roman" w:cs="Times New Roman"/>
          <w:sz w:val="28"/>
          <w:szCs w:val="28"/>
        </w:rPr>
        <w:t>.</w:t>
      </w:r>
      <w:r w:rsidRPr="00D37F63">
        <w:rPr>
          <w:rFonts w:ascii="Times New Roman" w:hAnsi="Times New Roman" w:cs="Times New Roman"/>
          <w:sz w:val="28"/>
          <w:szCs w:val="28"/>
        </w:rPr>
        <w:t xml:space="preserve"> від кількості та 27,16</w:t>
      </w:r>
      <w:r w:rsidR="00D37F63">
        <w:rPr>
          <w:rFonts w:ascii="Times New Roman" w:hAnsi="Times New Roman" w:cs="Times New Roman"/>
          <w:sz w:val="28"/>
          <w:szCs w:val="28"/>
        </w:rPr>
        <w:t xml:space="preserve"> </w:t>
      </w:r>
      <w:proofErr w:type="spellStart"/>
      <w:r w:rsidR="00D37F63">
        <w:rPr>
          <w:rFonts w:ascii="Times New Roman" w:hAnsi="Times New Roman" w:cs="Times New Roman"/>
          <w:sz w:val="28"/>
          <w:szCs w:val="28"/>
        </w:rPr>
        <w:t>відс</w:t>
      </w:r>
      <w:proofErr w:type="spellEnd"/>
      <w:r w:rsidR="00D37F63">
        <w:rPr>
          <w:rFonts w:ascii="Times New Roman" w:hAnsi="Times New Roman" w:cs="Times New Roman"/>
          <w:sz w:val="28"/>
          <w:szCs w:val="28"/>
        </w:rPr>
        <w:t>.</w:t>
      </w:r>
      <w:r w:rsidRPr="00D37F63">
        <w:rPr>
          <w:rFonts w:ascii="Times New Roman" w:hAnsi="Times New Roman" w:cs="Times New Roman"/>
          <w:sz w:val="28"/>
          <w:szCs w:val="28"/>
        </w:rPr>
        <w:t xml:space="preserve"> від суми розглянутих справ.</w:t>
      </w:r>
    </w:p>
    <w:p w:rsidR="001739C6" w:rsidRDefault="001739C6" w:rsidP="00BE7FEF">
      <w:pPr>
        <w:ind w:firstLine="567"/>
        <w:jc w:val="both"/>
        <w:rPr>
          <w:rFonts w:ascii="Times New Roman" w:hAnsi="Times New Roman" w:cs="Times New Roman"/>
          <w:color w:val="auto"/>
        </w:rPr>
      </w:pPr>
    </w:p>
    <w:p w:rsidR="0050581E" w:rsidRPr="006153DD" w:rsidRDefault="0050581E" w:rsidP="0050581E">
      <w:pPr>
        <w:ind w:firstLine="567"/>
        <w:jc w:val="both"/>
        <w:rPr>
          <w:rFonts w:ascii="Times New Roman" w:hAnsi="Times New Roman" w:cs="Times New Roman"/>
          <w:sz w:val="28"/>
          <w:szCs w:val="28"/>
        </w:rPr>
      </w:pPr>
      <w:r w:rsidRPr="006153DD">
        <w:rPr>
          <w:rFonts w:ascii="Times New Roman" w:hAnsi="Times New Roman" w:cs="Times New Roman"/>
          <w:sz w:val="28"/>
          <w:szCs w:val="28"/>
        </w:rPr>
        <w:t>Протягом 2022 року проводилось узагальнення судової практики по розгляду спорів за участі органів ДПС по справах про визнання недійсними податкових повідомлень-рішень органів ДПС області. Зокрема, проаналізовано причини програшу справ на засіданнях комісії відповідно до наказу ДПС від 28.06.2022 № 357</w:t>
      </w:r>
      <w:r w:rsidR="006153DD">
        <w:rPr>
          <w:rFonts w:ascii="Times New Roman" w:hAnsi="Times New Roman" w:cs="Times New Roman"/>
          <w:sz w:val="28"/>
          <w:szCs w:val="28"/>
        </w:rPr>
        <w:t>.</w:t>
      </w:r>
    </w:p>
    <w:p w:rsidR="0050581E" w:rsidRPr="006153DD" w:rsidRDefault="0050581E" w:rsidP="0050581E">
      <w:pPr>
        <w:ind w:firstLine="567"/>
        <w:jc w:val="both"/>
        <w:rPr>
          <w:rFonts w:ascii="Times New Roman" w:hAnsi="Times New Roman" w:cs="Times New Roman"/>
          <w:sz w:val="28"/>
          <w:szCs w:val="28"/>
        </w:rPr>
      </w:pPr>
      <w:r w:rsidRPr="006153DD">
        <w:rPr>
          <w:rFonts w:ascii="Times New Roman" w:hAnsi="Times New Roman" w:cs="Times New Roman"/>
          <w:sz w:val="28"/>
          <w:szCs w:val="28"/>
        </w:rPr>
        <w:t>Також проводилось узагальнення судової практики при вирішенні спорів, пов’язаних з прийняттям на публічну службу, її проходженням, звільненням з публічної служби; у спорах, що виникають під час укладання, зміни, розірвання та виконання договорів у господарській діяльності.</w:t>
      </w:r>
    </w:p>
    <w:p w:rsidR="001739C6" w:rsidRDefault="001739C6" w:rsidP="00BE7FEF">
      <w:pPr>
        <w:ind w:firstLine="567"/>
        <w:jc w:val="both"/>
        <w:rPr>
          <w:rFonts w:ascii="Times New Roman" w:hAnsi="Times New Roman" w:cs="Times New Roman"/>
          <w:color w:val="auto"/>
        </w:rPr>
      </w:pPr>
    </w:p>
    <w:p w:rsidR="0050581E" w:rsidRPr="00E13A55" w:rsidRDefault="0050581E" w:rsidP="0050581E">
      <w:pPr>
        <w:ind w:firstLine="567"/>
        <w:jc w:val="both"/>
        <w:rPr>
          <w:rFonts w:ascii="Times New Roman" w:hAnsi="Times New Roman" w:cs="Times New Roman"/>
          <w:sz w:val="28"/>
          <w:szCs w:val="28"/>
        </w:rPr>
      </w:pPr>
      <w:r w:rsidRPr="00E13A55">
        <w:rPr>
          <w:rFonts w:ascii="Times New Roman" w:hAnsi="Times New Roman" w:cs="Times New Roman"/>
          <w:sz w:val="28"/>
          <w:szCs w:val="28"/>
        </w:rPr>
        <w:t>Протягом 2022 року працівниками управління правового забезпечення структурним підрозділам надано 7 роз’яснень з правових питань та надавалась методична допомога з правових питань, які стосуються діяльності ГУ</w:t>
      </w:r>
      <w:r w:rsidR="00BE333A">
        <w:rPr>
          <w:rFonts w:ascii="Times New Roman" w:hAnsi="Times New Roman" w:cs="Times New Roman"/>
          <w:sz w:val="28"/>
          <w:szCs w:val="28"/>
        </w:rPr>
        <w:t xml:space="preserve"> ДПС</w:t>
      </w:r>
      <w:r w:rsidRPr="00E13A55">
        <w:rPr>
          <w:rFonts w:ascii="Times New Roman" w:hAnsi="Times New Roman" w:cs="Times New Roman"/>
          <w:sz w:val="28"/>
          <w:szCs w:val="28"/>
        </w:rPr>
        <w:t xml:space="preserve"> як ВП.</w:t>
      </w:r>
    </w:p>
    <w:p w:rsidR="0050581E" w:rsidRPr="00E13A55" w:rsidRDefault="0050581E" w:rsidP="0050581E">
      <w:pPr>
        <w:ind w:firstLine="567"/>
        <w:jc w:val="both"/>
        <w:rPr>
          <w:rFonts w:ascii="Times New Roman" w:hAnsi="Times New Roman" w:cs="Times New Roman"/>
          <w:sz w:val="28"/>
          <w:szCs w:val="28"/>
        </w:rPr>
      </w:pPr>
      <w:r w:rsidRPr="00E13A55">
        <w:rPr>
          <w:rFonts w:ascii="Times New Roman" w:hAnsi="Times New Roman" w:cs="Times New Roman"/>
          <w:sz w:val="28"/>
          <w:szCs w:val="28"/>
        </w:rPr>
        <w:t>Зокрема, надано правову допомогу при підготовці 574 листів та інших матеріалів з питань оподаткування, які стосуються діяльності ГУ (звернень/заяв/скарг/ громадян та платників податків, запитів правоохоронних органів, народних депутатів, органів місцевого самоврядування, органів державної виконавчої та судової влади).</w:t>
      </w:r>
    </w:p>
    <w:p w:rsidR="001739C6" w:rsidRDefault="001739C6" w:rsidP="00BE7FEF">
      <w:pPr>
        <w:ind w:firstLine="567"/>
        <w:jc w:val="both"/>
        <w:rPr>
          <w:rFonts w:ascii="Times New Roman" w:hAnsi="Times New Roman" w:cs="Times New Roman"/>
          <w:color w:val="auto"/>
        </w:rPr>
      </w:pPr>
    </w:p>
    <w:p w:rsidR="0050581E" w:rsidRPr="00BE333A" w:rsidRDefault="0050581E" w:rsidP="0050581E">
      <w:pPr>
        <w:ind w:firstLine="567"/>
        <w:jc w:val="both"/>
        <w:rPr>
          <w:rFonts w:ascii="Times New Roman" w:hAnsi="Times New Roman" w:cs="Times New Roman"/>
          <w:sz w:val="28"/>
          <w:szCs w:val="28"/>
        </w:rPr>
      </w:pPr>
      <w:r w:rsidRPr="00BE333A">
        <w:rPr>
          <w:rFonts w:ascii="Times New Roman" w:hAnsi="Times New Roman" w:cs="Times New Roman"/>
          <w:sz w:val="28"/>
          <w:szCs w:val="28"/>
        </w:rPr>
        <w:t>Протягом 2022 року надавалась правова оцінка повноти доказової бази та судової перспективи за фактами виявлених в ході перевірок порушень податкового, валютного та іншого законодавства, проведених працівниками ГУ ДПС.</w:t>
      </w:r>
    </w:p>
    <w:p w:rsidR="0050581E" w:rsidRPr="00BE333A" w:rsidRDefault="0050581E" w:rsidP="0050581E">
      <w:pPr>
        <w:ind w:firstLine="567"/>
        <w:jc w:val="both"/>
        <w:rPr>
          <w:rFonts w:ascii="Times New Roman" w:hAnsi="Times New Roman" w:cs="Times New Roman"/>
          <w:sz w:val="28"/>
          <w:szCs w:val="28"/>
        </w:rPr>
      </w:pPr>
      <w:r w:rsidRPr="00BE333A">
        <w:rPr>
          <w:rFonts w:ascii="Times New Roman" w:hAnsi="Times New Roman" w:cs="Times New Roman"/>
          <w:sz w:val="28"/>
          <w:szCs w:val="28"/>
        </w:rPr>
        <w:t xml:space="preserve">У 2022 році було погоджено 25 </w:t>
      </w:r>
      <w:proofErr w:type="spellStart"/>
      <w:r w:rsidRPr="00BE333A">
        <w:rPr>
          <w:rFonts w:ascii="Times New Roman" w:hAnsi="Times New Roman" w:cs="Times New Roman"/>
          <w:sz w:val="28"/>
          <w:szCs w:val="28"/>
        </w:rPr>
        <w:t>проєктів</w:t>
      </w:r>
      <w:proofErr w:type="spellEnd"/>
      <w:r w:rsidRPr="00BE333A">
        <w:rPr>
          <w:rFonts w:ascii="Times New Roman" w:hAnsi="Times New Roman" w:cs="Times New Roman"/>
          <w:sz w:val="28"/>
          <w:szCs w:val="28"/>
        </w:rPr>
        <w:t xml:space="preserve"> актів позапланових документальних перевірок, 26 </w:t>
      </w:r>
      <w:proofErr w:type="spellStart"/>
      <w:r w:rsidRPr="00BE333A">
        <w:rPr>
          <w:rFonts w:ascii="Times New Roman" w:hAnsi="Times New Roman" w:cs="Times New Roman"/>
          <w:sz w:val="28"/>
          <w:szCs w:val="28"/>
        </w:rPr>
        <w:t>проєктів</w:t>
      </w:r>
      <w:proofErr w:type="spellEnd"/>
      <w:r w:rsidRPr="00BE333A">
        <w:rPr>
          <w:rFonts w:ascii="Times New Roman" w:hAnsi="Times New Roman" w:cs="Times New Roman"/>
          <w:sz w:val="28"/>
          <w:szCs w:val="28"/>
        </w:rPr>
        <w:t xml:space="preserve"> податкових повідомлень – рішень (рішень) за актами позапланових документальних перевірок на суму 743,01</w:t>
      </w:r>
      <w:r w:rsidR="00BE333A">
        <w:rPr>
          <w:rFonts w:ascii="Times New Roman" w:hAnsi="Times New Roman" w:cs="Times New Roman"/>
          <w:sz w:val="28"/>
          <w:szCs w:val="28"/>
        </w:rPr>
        <w:t xml:space="preserve"> </w:t>
      </w:r>
      <w:r w:rsidRPr="00BE333A">
        <w:rPr>
          <w:rFonts w:ascii="Times New Roman" w:hAnsi="Times New Roman" w:cs="Times New Roman"/>
          <w:sz w:val="28"/>
          <w:szCs w:val="28"/>
        </w:rPr>
        <w:t>тис.</w:t>
      </w:r>
      <w:r w:rsidR="00BE333A">
        <w:rPr>
          <w:rFonts w:ascii="Times New Roman" w:hAnsi="Times New Roman" w:cs="Times New Roman"/>
          <w:sz w:val="28"/>
          <w:szCs w:val="28"/>
        </w:rPr>
        <w:t xml:space="preserve"> </w:t>
      </w:r>
      <w:r w:rsidR="001F6023" w:rsidRPr="00BE333A">
        <w:rPr>
          <w:rFonts w:ascii="Times New Roman" w:hAnsi="Times New Roman" w:cs="Times New Roman"/>
          <w:sz w:val="28"/>
          <w:szCs w:val="28"/>
        </w:rPr>
        <w:t>гр</w:t>
      </w:r>
      <w:r w:rsidR="00BE333A">
        <w:rPr>
          <w:rFonts w:ascii="Times New Roman" w:hAnsi="Times New Roman" w:cs="Times New Roman"/>
          <w:sz w:val="28"/>
          <w:szCs w:val="28"/>
        </w:rPr>
        <w:t>иве</w:t>
      </w:r>
      <w:r w:rsidR="001F6023" w:rsidRPr="00BE333A">
        <w:rPr>
          <w:rFonts w:ascii="Times New Roman" w:hAnsi="Times New Roman" w:cs="Times New Roman"/>
          <w:sz w:val="28"/>
          <w:szCs w:val="28"/>
        </w:rPr>
        <w:t>н</w:t>
      </w:r>
      <w:r w:rsidR="00BE333A">
        <w:rPr>
          <w:rFonts w:ascii="Times New Roman" w:hAnsi="Times New Roman" w:cs="Times New Roman"/>
          <w:sz w:val="28"/>
          <w:szCs w:val="28"/>
        </w:rPr>
        <w:t>ь.</w:t>
      </w:r>
      <w:r w:rsidR="001F6023" w:rsidRPr="00BE333A">
        <w:rPr>
          <w:rFonts w:ascii="Times New Roman" w:hAnsi="Times New Roman" w:cs="Times New Roman"/>
          <w:sz w:val="28"/>
          <w:szCs w:val="28"/>
        </w:rPr>
        <w:t xml:space="preserve"> </w:t>
      </w:r>
    </w:p>
    <w:p w:rsidR="0050581E" w:rsidRPr="00BE333A" w:rsidRDefault="0050581E" w:rsidP="0050581E">
      <w:pPr>
        <w:ind w:firstLine="567"/>
        <w:jc w:val="both"/>
        <w:rPr>
          <w:rFonts w:ascii="Times New Roman" w:hAnsi="Times New Roman" w:cs="Times New Roman"/>
          <w:sz w:val="28"/>
          <w:szCs w:val="28"/>
        </w:rPr>
      </w:pPr>
      <w:r w:rsidRPr="00BE333A">
        <w:rPr>
          <w:rFonts w:ascii="Times New Roman" w:hAnsi="Times New Roman" w:cs="Times New Roman"/>
          <w:sz w:val="28"/>
          <w:szCs w:val="28"/>
        </w:rPr>
        <w:t>Надано погодження по 586 податковому повідомленню-рішенню за наслідками фактичних перевірок.</w:t>
      </w:r>
    </w:p>
    <w:p w:rsidR="0050581E" w:rsidRPr="00BE333A" w:rsidRDefault="0050581E" w:rsidP="0050581E">
      <w:pPr>
        <w:ind w:firstLine="567"/>
        <w:jc w:val="both"/>
        <w:rPr>
          <w:rFonts w:ascii="Times New Roman" w:hAnsi="Times New Roman" w:cs="Times New Roman"/>
          <w:sz w:val="28"/>
          <w:szCs w:val="28"/>
        </w:rPr>
      </w:pPr>
      <w:r w:rsidRPr="00BE333A">
        <w:rPr>
          <w:rFonts w:ascii="Times New Roman" w:hAnsi="Times New Roman" w:cs="Times New Roman"/>
          <w:sz w:val="28"/>
          <w:szCs w:val="28"/>
        </w:rPr>
        <w:lastRenderedPageBreak/>
        <w:t xml:space="preserve">У 2022 році погоджено 45 </w:t>
      </w:r>
      <w:proofErr w:type="spellStart"/>
      <w:r w:rsidRPr="00BE333A">
        <w:rPr>
          <w:rFonts w:ascii="Times New Roman" w:hAnsi="Times New Roman" w:cs="Times New Roman"/>
          <w:sz w:val="28"/>
          <w:szCs w:val="28"/>
        </w:rPr>
        <w:t>проєктів</w:t>
      </w:r>
      <w:proofErr w:type="spellEnd"/>
      <w:r w:rsidRPr="00BE333A">
        <w:rPr>
          <w:rFonts w:ascii="Times New Roman" w:hAnsi="Times New Roman" w:cs="Times New Roman"/>
          <w:sz w:val="28"/>
          <w:szCs w:val="28"/>
        </w:rPr>
        <w:t xml:space="preserve"> актів позапланових документальних перевірок, 54 </w:t>
      </w:r>
      <w:proofErr w:type="spellStart"/>
      <w:r w:rsidRPr="00BE333A">
        <w:rPr>
          <w:rFonts w:ascii="Times New Roman" w:hAnsi="Times New Roman" w:cs="Times New Roman"/>
          <w:sz w:val="28"/>
          <w:szCs w:val="28"/>
        </w:rPr>
        <w:t>проєктів</w:t>
      </w:r>
      <w:proofErr w:type="spellEnd"/>
      <w:r w:rsidRPr="00BE333A">
        <w:rPr>
          <w:rFonts w:ascii="Times New Roman" w:hAnsi="Times New Roman" w:cs="Times New Roman"/>
          <w:sz w:val="28"/>
          <w:szCs w:val="28"/>
        </w:rPr>
        <w:t xml:space="preserve">  податкових повідомлень – рішень (рішень) за актами позапланових документальних перевірок на суму 2476,60</w:t>
      </w:r>
      <w:r w:rsidR="00BE333A">
        <w:rPr>
          <w:rFonts w:ascii="Times New Roman" w:hAnsi="Times New Roman" w:cs="Times New Roman"/>
          <w:sz w:val="28"/>
          <w:szCs w:val="28"/>
        </w:rPr>
        <w:t xml:space="preserve"> </w:t>
      </w:r>
      <w:r w:rsidRPr="00BE333A">
        <w:rPr>
          <w:rFonts w:ascii="Times New Roman" w:hAnsi="Times New Roman" w:cs="Times New Roman"/>
          <w:sz w:val="28"/>
          <w:szCs w:val="28"/>
        </w:rPr>
        <w:t>тис.</w:t>
      </w:r>
      <w:r w:rsidR="00BE333A">
        <w:rPr>
          <w:rFonts w:ascii="Times New Roman" w:hAnsi="Times New Roman" w:cs="Times New Roman"/>
          <w:sz w:val="28"/>
          <w:szCs w:val="28"/>
        </w:rPr>
        <w:t xml:space="preserve"> </w:t>
      </w:r>
      <w:r w:rsidR="001F6023" w:rsidRPr="00BE333A">
        <w:rPr>
          <w:rFonts w:ascii="Times New Roman" w:hAnsi="Times New Roman" w:cs="Times New Roman"/>
          <w:sz w:val="28"/>
          <w:szCs w:val="28"/>
        </w:rPr>
        <w:t>гр</w:t>
      </w:r>
      <w:r w:rsidR="00BE333A">
        <w:rPr>
          <w:rFonts w:ascii="Times New Roman" w:hAnsi="Times New Roman" w:cs="Times New Roman"/>
          <w:sz w:val="28"/>
          <w:szCs w:val="28"/>
        </w:rPr>
        <w:t>иве</w:t>
      </w:r>
      <w:r w:rsidR="001F6023" w:rsidRPr="00BE333A">
        <w:rPr>
          <w:rFonts w:ascii="Times New Roman" w:hAnsi="Times New Roman" w:cs="Times New Roman"/>
          <w:sz w:val="28"/>
          <w:szCs w:val="28"/>
        </w:rPr>
        <w:t>н</w:t>
      </w:r>
      <w:r w:rsidR="00BE333A">
        <w:rPr>
          <w:rFonts w:ascii="Times New Roman" w:hAnsi="Times New Roman" w:cs="Times New Roman"/>
          <w:sz w:val="28"/>
          <w:szCs w:val="28"/>
        </w:rPr>
        <w:t>ь.</w:t>
      </w:r>
      <w:r w:rsidR="001F6023" w:rsidRPr="00BE333A">
        <w:rPr>
          <w:rFonts w:ascii="Times New Roman" w:hAnsi="Times New Roman" w:cs="Times New Roman"/>
          <w:sz w:val="28"/>
          <w:szCs w:val="28"/>
        </w:rPr>
        <w:t xml:space="preserve"> </w:t>
      </w:r>
    </w:p>
    <w:p w:rsidR="001739C6" w:rsidRDefault="001739C6" w:rsidP="00BE7FEF">
      <w:pPr>
        <w:ind w:firstLine="567"/>
        <w:jc w:val="both"/>
        <w:rPr>
          <w:rFonts w:ascii="Times New Roman" w:hAnsi="Times New Roman" w:cs="Times New Roman"/>
          <w:color w:val="auto"/>
        </w:rPr>
      </w:pPr>
    </w:p>
    <w:p w:rsidR="0050581E" w:rsidRPr="00BE333A" w:rsidRDefault="0050581E" w:rsidP="0050581E">
      <w:pPr>
        <w:ind w:firstLine="567"/>
        <w:jc w:val="both"/>
        <w:rPr>
          <w:rFonts w:ascii="Times New Roman" w:hAnsi="Times New Roman" w:cs="Times New Roman"/>
          <w:sz w:val="28"/>
          <w:szCs w:val="28"/>
        </w:rPr>
      </w:pPr>
      <w:r w:rsidRPr="00BE333A">
        <w:rPr>
          <w:rFonts w:ascii="Times New Roman" w:hAnsi="Times New Roman" w:cs="Times New Roman"/>
          <w:sz w:val="28"/>
          <w:szCs w:val="28"/>
        </w:rPr>
        <w:t>У 2022 році надано18 висновків до ДПС по скаргах платників податків, які оскаржують податкові повідомлення – рішення в адміністративному порядку.</w:t>
      </w:r>
    </w:p>
    <w:p w:rsidR="0050581E" w:rsidRPr="00BE333A" w:rsidRDefault="003B43F0" w:rsidP="0050581E">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звітного </w:t>
      </w:r>
      <w:r w:rsidR="0050581E" w:rsidRPr="00BE333A">
        <w:rPr>
          <w:rFonts w:ascii="Times New Roman" w:hAnsi="Times New Roman" w:cs="Times New Roman"/>
          <w:sz w:val="28"/>
          <w:szCs w:val="28"/>
        </w:rPr>
        <w:t>ро</w:t>
      </w:r>
      <w:r>
        <w:rPr>
          <w:rFonts w:ascii="Times New Roman" w:hAnsi="Times New Roman" w:cs="Times New Roman"/>
          <w:sz w:val="28"/>
          <w:szCs w:val="28"/>
        </w:rPr>
        <w:t>ку</w:t>
      </w:r>
      <w:r w:rsidR="0050581E" w:rsidRPr="00BE333A">
        <w:rPr>
          <w:rFonts w:ascii="Times New Roman" w:hAnsi="Times New Roman" w:cs="Times New Roman"/>
          <w:sz w:val="28"/>
          <w:szCs w:val="28"/>
        </w:rPr>
        <w:t xml:space="preserve"> погоджено 1879 </w:t>
      </w:r>
      <w:proofErr w:type="spellStart"/>
      <w:r w:rsidR="0050581E" w:rsidRPr="00BE333A">
        <w:rPr>
          <w:rFonts w:ascii="Times New Roman" w:hAnsi="Times New Roman" w:cs="Times New Roman"/>
          <w:sz w:val="28"/>
          <w:szCs w:val="28"/>
        </w:rPr>
        <w:t>проєкти</w:t>
      </w:r>
      <w:proofErr w:type="spellEnd"/>
      <w:r w:rsidR="0050581E" w:rsidRPr="00BE333A">
        <w:rPr>
          <w:rFonts w:ascii="Times New Roman" w:hAnsi="Times New Roman" w:cs="Times New Roman"/>
          <w:sz w:val="28"/>
          <w:szCs w:val="28"/>
        </w:rPr>
        <w:t xml:space="preserve"> податкових повідомлень</w:t>
      </w:r>
      <w:r w:rsidR="00BE333A">
        <w:rPr>
          <w:rFonts w:ascii="Times New Roman" w:hAnsi="Times New Roman" w:cs="Times New Roman"/>
          <w:sz w:val="28"/>
          <w:szCs w:val="28"/>
        </w:rPr>
        <w:t xml:space="preserve"> </w:t>
      </w:r>
      <w:r w:rsidR="0050581E" w:rsidRPr="00BE333A">
        <w:rPr>
          <w:rFonts w:ascii="Times New Roman" w:hAnsi="Times New Roman" w:cs="Times New Roman"/>
          <w:sz w:val="28"/>
          <w:szCs w:val="28"/>
        </w:rPr>
        <w:t>– рішень за актами камеральних перевірок на суму 25527,63 тис.</w:t>
      </w:r>
      <w:r w:rsidR="00BE333A">
        <w:rPr>
          <w:rFonts w:ascii="Times New Roman" w:hAnsi="Times New Roman" w:cs="Times New Roman"/>
          <w:sz w:val="28"/>
          <w:szCs w:val="28"/>
        </w:rPr>
        <w:t xml:space="preserve"> </w:t>
      </w:r>
      <w:r w:rsidR="001F6023" w:rsidRPr="00BE333A">
        <w:rPr>
          <w:rFonts w:ascii="Times New Roman" w:hAnsi="Times New Roman" w:cs="Times New Roman"/>
          <w:sz w:val="28"/>
          <w:szCs w:val="28"/>
        </w:rPr>
        <w:t>гр</w:t>
      </w:r>
      <w:r w:rsidR="00BE333A">
        <w:rPr>
          <w:rFonts w:ascii="Times New Roman" w:hAnsi="Times New Roman" w:cs="Times New Roman"/>
          <w:sz w:val="28"/>
          <w:szCs w:val="28"/>
        </w:rPr>
        <w:t>иве</w:t>
      </w:r>
      <w:r w:rsidR="001F6023" w:rsidRPr="00BE333A">
        <w:rPr>
          <w:rFonts w:ascii="Times New Roman" w:hAnsi="Times New Roman" w:cs="Times New Roman"/>
          <w:sz w:val="28"/>
          <w:szCs w:val="28"/>
        </w:rPr>
        <w:t>н</w:t>
      </w:r>
      <w:r w:rsidR="00BE333A">
        <w:rPr>
          <w:rFonts w:ascii="Times New Roman" w:hAnsi="Times New Roman" w:cs="Times New Roman"/>
          <w:sz w:val="28"/>
          <w:szCs w:val="28"/>
        </w:rPr>
        <w:t>ь.</w:t>
      </w:r>
      <w:r w:rsidR="001F6023" w:rsidRPr="00BE333A">
        <w:rPr>
          <w:rFonts w:ascii="Times New Roman" w:hAnsi="Times New Roman" w:cs="Times New Roman"/>
          <w:sz w:val="28"/>
          <w:szCs w:val="28"/>
        </w:rPr>
        <w:t xml:space="preserve"> </w:t>
      </w:r>
    </w:p>
    <w:p w:rsidR="001739C6" w:rsidRDefault="001739C6" w:rsidP="00E74D53">
      <w:pPr>
        <w:ind w:left="57" w:right="57"/>
        <w:rPr>
          <w:rFonts w:ascii="Times New Roman" w:hAnsi="Times New Roman" w:cs="Times New Roman"/>
          <w:b/>
          <w:bCs/>
          <w:color w:val="auto"/>
          <w:sz w:val="28"/>
          <w:szCs w:val="28"/>
        </w:rPr>
      </w:pPr>
    </w:p>
    <w:p w:rsidR="00E40DE4" w:rsidRDefault="00E40DE4" w:rsidP="001739C6">
      <w:pPr>
        <w:ind w:left="57" w:right="57"/>
        <w:jc w:val="center"/>
        <w:rPr>
          <w:rFonts w:ascii="Times New Roman" w:hAnsi="Times New Roman" w:cs="Times New Roman"/>
          <w:b/>
          <w:bCs/>
          <w:color w:val="auto"/>
          <w:sz w:val="28"/>
          <w:szCs w:val="28"/>
        </w:rPr>
      </w:pPr>
      <w:r w:rsidRPr="00C17614">
        <w:rPr>
          <w:rFonts w:ascii="Times New Roman" w:hAnsi="Times New Roman" w:cs="Times New Roman"/>
          <w:b/>
          <w:bCs/>
          <w:color w:val="auto"/>
          <w:sz w:val="28"/>
          <w:szCs w:val="28"/>
        </w:rPr>
        <w:t>Розділ 9. Організація роботи з персоналом. Запобігання та виявлення корупції</w:t>
      </w:r>
    </w:p>
    <w:p w:rsidR="00BE7FEF" w:rsidRPr="00C17614" w:rsidRDefault="00BE7FEF" w:rsidP="001739C6">
      <w:pPr>
        <w:ind w:left="57" w:right="57"/>
        <w:jc w:val="center"/>
        <w:rPr>
          <w:rFonts w:ascii="Times New Roman" w:hAnsi="Times New Roman" w:cs="Times New Roman"/>
          <w:color w:val="auto"/>
        </w:rPr>
      </w:pPr>
    </w:p>
    <w:p w:rsidR="00526E69" w:rsidRPr="00BE333A" w:rsidRDefault="00526E69" w:rsidP="00526E69">
      <w:pPr>
        <w:ind w:firstLine="567"/>
        <w:jc w:val="both"/>
        <w:rPr>
          <w:rFonts w:ascii="Times New Roman" w:hAnsi="Times New Roman" w:cs="Times New Roman"/>
          <w:sz w:val="28"/>
          <w:szCs w:val="28"/>
        </w:rPr>
      </w:pPr>
      <w:r w:rsidRPr="00BE333A">
        <w:rPr>
          <w:rFonts w:ascii="Times New Roman" w:hAnsi="Times New Roman" w:cs="Times New Roman"/>
          <w:sz w:val="28"/>
          <w:szCs w:val="28"/>
        </w:rPr>
        <w:t>Службою управління персоналом з початку року видано 634 накази із особового складу (призначення відповідно до З</w:t>
      </w:r>
      <w:r w:rsidR="00BE333A">
        <w:rPr>
          <w:rFonts w:ascii="Times New Roman" w:hAnsi="Times New Roman" w:cs="Times New Roman"/>
          <w:sz w:val="28"/>
          <w:szCs w:val="28"/>
        </w:rPr>
        <w:t xml:space="preserve">акону </w:t>
      </w:r>
      <w:r w:rsidRPr="00BE333A">
        <w:rPr>
          <w:rFonts w:ascii="Times New Roman" w:hAnsi="Times New Roman" w:cs="Times New Roman"/>
          <w:sz w:val="28"/>
          <w:szCs w:val="28"/>
        </w:rPr>
        <w:t>У</w:t>
      </w:r>
      <w:r w:rsidR="00BE333A">
        <w:rPr>
          <w:rFonts w:ascii="Times New Roman" w:hAnsi="Times New Roman" w:cs="Times New Roman"/>
          <w:sz w:val="28"/>
          <w:szCs w:val="28"/>
        </w:rPr>
        <w:t>країни</w:t>
      </w:r>
      <w:r w:rsidRPr="00BE333A">
        <w:rPr>
          <w:rFonts w:ascii="Times New Roman" w:hAnsi="Times New Roman" w:cs="Times New Roman"/>
          <w:sz w:val="28"/>
          <w:szCs w:val="28"/>
        </w:rPr>
        <w:t xml:space="preserve"> </w:t>
      </w:r>
      <w:r w:rsidR="00BE333A">
        <w:rPr>
          <w:rFonts w:ascii="Times New Roman" w:hAnsi="Times New Roman" w:cs="Times New Roman"/>
          <w:sz w:val="28"/>
          <w:szCs w:val="28"/>
        </w:rPr>
        <w:t>«</w:t>
      </w:r>
      <w:r w:rsidRPr="00BE333A">
        <w:rPr>
          <w:rFonts w:ascii="Times New Roman" w:hAnsi="Times New Roman" w:cs="Times New Roman"/>
          <w:sz w:val="28"/>
          <w:szCs w:val="28"/>
        </w:rPr>
        <w:t>Про правовий режим воєнного стану</w:t>
      </w:r>
      <w:r w:rsidR="00BE333A">
        <w:rPr>
          <w:rFonts w:ascii="Times New Roman" w:hAnsi="Times New Roman" w:cs="Times New Roman"/>
          <w:sz w:val="28"/>
          <w:szCs w:val="28"/>
        </w:rPr>
        <w:t>»</w:t>
      </w:r>
      <w:r w:rsidRPr="00BE333A">
        <w:rPr>
          <w:rFonts w:ascii="Times New Roman" w:hAnsi="Times New Roman" w:cs="Times New Roman"/>
          <w:sz w:val="28"/>
          <w:szCs w:val="28"/>
        </w:rPr>
        <w:t xml:space="preserve">, в порядку переведення, ін.). Організовано проведення процесу адаптації 5 новопризначених працівників (всі категорії «В»). Для покращення адаптації новопризначених працівників до робочого процесу, за ними у якості наставників були  закріплені 4 працівника категорії «Б» та 1 працівник </w:t>
      </w:r>
      <w:r w:rsidR="00BE333A">
        <w:rPr>
          <w:rFonts w:ascii="Times New Roman" w:hAnsi="Times New Roman" w:cs="Times New Roman"/>
          <w:sz w:val="28"/>
          <w:szCs w:val="28"/>
        </w:rPr>
        <w:t>–</w:t>
      </w:r>
      <w:r w:rsidRPr="00BE333A">
        <w:rPr>
          <w:rFonts w:ascii="Times New Roman" w:hAnsi="Times New Roman" w:cs="Times New Roman"/>
          <w:sz w:val="28"/>
          <w:szCs w:val="28"/>
        </w:rPr>
        <w:t xml:space="preserve"> категорії</w:t>
      </w:r>
      <w:r w:rsidR="00BE333A">
        <w:rPr>
          <w:rFonts w:ascii="Times New Roman" w:hAnsi="Times New Roman" w:cs="Times New Roman"/>
          <w:sz w:val="28"/>
          <w:szCs w:val="28"/>
        </w:rPr>
        <w:t xml:space="preserve"> </w:t>
      </w:r>
      <w:r w:rsidRPr="00BE333A">
        <w:rPr>
          <w:rFonts w:ascii="Times New Roman" w:hAnsi="Times New Roman" w:cs="Times New Roman"/>
          <w:sz w:val="28"/>
          <w:szCs w:val="28"/>
        </w:rPr>
        <w:t>«В» з числа досвідчених, авторитетних та висококваліфікованих працівників.</w:t>
      </w:r>
    </w:p>
    <w:p w:rsidR="00526E69" w:rsidRPr="00BE333A" w:rsidRDefault="00526E69" w:rsidP="00526E69">
      <w:pPr>
        <w:ind w:firstLine="567"/>
        <w:jc w:val="both"/>
        <w:rPr>
          <w:rFonts w:ascii="Times New Roman" w:hAnsi="Times New Roman" w:cs="Times New Roman"/>
          <w:sz w:val="28"/>
          <w:szCs w:val="28"/>
        </w:rPr>
      </w:pPr>
      <w:r w:rsidRPr="00BE333A">
        <w:rPr>
          <w:rFonts w:ascii="Times New Roman" w:hAnsi="Times New Roman" w:cs="Times New Roman"/>
          <w:sz w:val="28"/>
          <w:szCs w:val="28"/>
        </w:rPr>
        <w:t>Продовжується укомплектування структурних підрозділів ГУ ДПС працівниками відповідного фаху і кваліфікації.</w:t>
      </w:r>
    </w:p>
    <w:p w:rsidR="00526E69" w:rsidRPr="00BE333A" w:rsidRDefault="00526E69" w:rsidP="00526E69">
      <w:pPr>
        <w:ind w:firstLine="567"/>
        <w:jc w:val="both"/>
        <w:rPr>
          <w:rFonts w:ascii="Times New Roman" w:hAnsi="Times New Roman" w:cs="Times New Roman"/>
          <w:sz w:val="28"/>
          <w:szCs w:val="28"/>
        </w:rPr>
      </w:pPr>
      <w:r w:rsidRPr="00BE333A">
        <w:rPr>
          <w:rFonts w:ascii="Times New Roman" w:hAnsi="Times New Roman" w:cs="Times New Roman"/>
          <w:sz w:val="28"/>
          <w:szCs w:val="28"/>
        </w:rPr>
        <w:t>Організовано проходження практики в ГУ ДПС для 6 студентів вищих навчальних закладів.</w:t>
      </w:r>
    </w:p>
    <w:p w:rsidR="00526E69" w:rsidRPr="00BE333A" w:rsidRDefault="00526E69" w:rsidP="00526E69">
      <w:pPr>
        <w:ind w:firstLine="567"/>
        <w:jc w:val="both"/>
        <w:rPr>
          <w:rFonts w:ascii="Times New Roman" w:hAnsi="Times New Roman" w:cs="Times New Roman"/>
          <w:sz w:val="28"/>
          <w:szCs w:val="28"/>
        </w:rPr>
      </w:pPr>
      <w:r w:rsidRPr="00BE333A">
        <w:rPr>
          <w:rFonts w:ascii="Times New Roman" w:hAnsi="Times New Roman" w:cs="Times New Roman"/>
          <w:sz w:val="28"/>
          <w:szCs w:val="28"/>
        </w:rPr>
        <w:t>Кількість державних службовців, які підвищили рівень професійної компетентності протягом 2022 року склала 50 посадових осіб (в Українській школі урядування за дистанційною формою навчання).</w:t>
      </w:r>
    </w:p>
    <w:p w:rsidR="00526E69" w:rsidRPr="00BE333A" w:rsidRDefault="00526E69" w:rsidP="00526E69">
      <w:pPr>
        <w:ind w:firstLine="567"/>
        <w:jc w:val="both"/>
        <w:rPr>
          <w:rFonts w:ascii="Times New Roman" w:hAnsi="Times New Roman" w:cs="Times New Roman"/>
          <w:sz w:val="28"/>
          <w:szCs w:val="28"/>
        </w:rPr>
      </w:pPr>
      <w:r w:rsidRPr="00BE333A">
        <w:rPr>
          <w:rFonts w:ascii="Times New Roman" w:hAnsi="Times New Roman" w:cs="Times New Roman"/>
          <w:sz w:val="28"/>
          <w:szCs w:val="28"/>
        </w:rPr>
        <w:t>Згідно затвердженого Плану проведення занять в системі професійно-економічного навчання ГУ ДПС протягом 2022 року проведено 15 занять на яких розглядалися питання вивчення положень наказів ДПС, питань щодо грошового забезпечення працівників, змін до законодавства, щодо запобігання корупції та інших.</w:t>
      </w:r>
    </w:p>
    <w:p w:rsidR="003747B5" w:rsidRPr="00F325A2" w:rsidRDefault="003747B5" w:rsidP="003747B5">
      <w:pPr>
        <w:ind w:firstLine="567"/>
        <w:jc w:val="both"/>
        <w:rPr>
          <w:rFonts w:ascii="Times New Roman" w:hAnsi="Times New Roman" w:cs="Times New Roman"/>
          <w:sz w:val="28"/>
          <w:szCs w:val="28"/>
        </w:rPr>
      </w:pPr>
      <w:r w:rsidRPr="00F325A2">
        <w:rPr>
          <w:rFonts w:ascii="Times New Roman" w:hAnsi="Times New Roman" w:cs="Times New Roman"/>
          <w:sz w:val="28"/>
          <w:szCs w:val="28"/>
        </w:rPr>
        <w:t xml:space="preserve">Протягом </w:t>
      </w:r>
      <w:r w:rsidR="00F325A2">
        <w:rPr>
          <w:rFonts w:ascii="Times New Roman" w:hAnsi="Times New Roman" w:cs="Times New Roman"/>
          <w:sz w:val="28"/>
          <w:szCs w:val="28"/>
        </w:rPr>
        <w:t xml:space="preserve">2022 </w:t>
      </w:r>
      <w:r w:rsidRPr="00F325A2">
        <w:rPr>
          <w:rFonts w:ascii="Times New Roman" w:hAnsi="Times New Roman" w:cs="Times New Roman"/>
          <w:sz w:val="28"/>
          <w:szCs w:val="28"/>
        </w:rPr>
        <w:t>року комплекс заходів щодо підготовки та направлення до відповідних органів виконавчої влади запитів для перевірки достовірності відомостей, щодо застосування заборон, передбачених Законом України «Про очищення влади» не проводився.</w:t>
      </w:r>
    </w:p>
    <w:p w:rsidR="003747B5" w:rsidRPr="00F325A2" w:rsidRDefault="003747B5" w:rsidP="003747B5">
      <w:pPr>
        <w:ind w:firstLine="567"/>
        <w:jc w:val="both"/>
        <w:rPr>
          <w:rFonts w:ascii="Times New Roman" w:hAnsi="Times New Roman" w:cs="Times New Roman"/>
          <w:sz w:val="28"/>
          <w:szCs w:val="28"/>
        </w:rPr>
      </w:pPr>
      <w:r w:rsidRPr="00F325A2">
        <w:rPr>
          <w:rFonts w:ascii="Times New Roman" w:hAnsi="Times New Roman" w:cs="Times New Roman"/>
          <w:sz w:val="28"/>
          <w:szCs w:val="28"/>
        </w:rPr>
        <w:t>У зв’язку з оголошення військового стану проведення заходів призупинено.</w:t>
      </w:r>
    </w:p>
    <w:p w:rsidR="003747B5" w:rsidRPr="00F325A2" w:rsidRDefault="003747B5" w:rsidP="003747B5">
      <w:pPr>
        <w:ind w:firstLine="567"/>
        <w:jc w:val="both"/>
        <w:rPr>
          <w:rFonts w:ascii="Times New Roman" w:hAnsi="Times New Roman" w:cs="Times New Roman"/>
          <w:sz w:val="28"/>
          <w:szCs w:val="28"/>
        </w:rPr>
      </w:pPr>
      <w:r w:rsidRPr="00F325A2">
        <w:rPr>
          <w:rFonts w:ascii="Times New Roman" w:hAnsi="Times New Roman" w:cs="Times New Roman"/>
          <w:sz w:val="28"/>
          <w:szCs w:val="28"/>
        </w:rPr>
        <w:t>Фактична чисельність державних службовців, які підлягали оцінюванню у 2022 році склала 514, всі з них пройшли оцінювання. 491 з яких отримали оцінку «позитивно» та 23 – «відмінно».</w:t>
      </w:r>
    </w:p>
    <w:p w:rsidR="003747B5" w:rsidRPr="00F325A2" w:rsidRDefault="003747B5" w:rsidP="003747B5">
      <w:pPr>
        <w:ind w:firstLine="567"/>
        <w:jc w:val="both"/>
        <w:rPr>
          <w:rFonts w:ascii="Times New Roman" w:hAnsi="Times New Roman" w:cs="Times New Roman"/>
          <w:sz w:val="28"/>
          <w:szCs w:val="28"/>
        </w:rPr>
      </w:pPr>
      <w:r w:rsidRPr="00F325A2">
        <w:rPr>
          <w:rFonts w:ascii="Times New Roman" w:hAnsi="Times New Roman" w:cs="Times New Roman"/>
          <w:sz w:val="28"/>
          <w:szCs w:val="28"/>
        </w:rPr>
        <w:t>Протягом 2022 року конкурсні відбори не проводилися.</w:t>
      </w:r>
    </w:p>
    <w:p w:rsidR="00902F84" w:rsidRPr="00902F84" w:rsidRDefault="00902F84" w:rsidP="00902F84">
      <w:pPr>
        <w:ind w:firstLine="567"/>
        <w:jc w:val="both"/>
        <w:rPr>
          <w:rFonts w:ascii="Times New Roman" w:hAnsi="Times New Roman" w:cs="Times New Roman"/>
          <w:color w:val="548DD4" w:themeColor="text2" w:themeTint="99"/>
        </w:rPr>
      </w:pPr>
    </w:p>
    <w:p w:rsidR="00CF09FD" w:rsidRPr="00F325A2" w:rsidRDefault="00F325A2" w:rsidP="00902F84">
      <w:pPr>
        <w:ind w:firstLine="567"/>
        <w:jc w:val="both"/>
        <w:rPr>
          <w:rFonts w:ascii="Times New Roman" w:hAnsi="Times New Roman" w:cs="Times New Roman"/>
          <w:sz w:val="28"/>
          <w:szCs w:val="28"/>
        </w:rPr>
      </w:pPr>
      <w:r w:rsidRPr="00F325A2">
        <w:rPr>
          <w:rFonts w:ascii="Times New Roman" w:hAnsi="Times New Roman" w:cs="Times New Roman"/>
          <w:sz w:val="28"/>
          <w:szCs w:val="28"/>
        </w:rPr>
        <w:t>П</w:t>
      </w:r>
      <w:r w:rsidR="00CF09FD" w:rsidRPr="00F325A2">
        <w:rPr>
          <w:rFonts w:ascii="Times New Roman" w:hAnsi="Times New Roman" w:cs="Times New Roman"/>
          <w:sz w:val="28"/>
          <w:szCs w:val="28"/>
        </w:rPr>
        <w:t>ротягом 2022 року</w:t>
      </w:r>
      <w:r w:rsidRPr="00F325A2">
        <w:rPr>
          <w:rFonts w:ascii="Times New Roman" w:hAnsi="Times New Roman" w:cs="Times New Roman"/>
          <w:sz w:val="28"/>
          <w:szCs w:val="28"/>
        </w:rPr>
        <w:t xml:space="preserve"> працівники ГУ ДПС</w:t>
      </w:r>
      <w:r w:rsidR="00CF09FD" w:rsidRPr="00F325A2">
        <w:rPr>
          <w:rFonts w:ascii="Times New Roman" w:hAnsi="Times New Roman" w:cs="Times New Roman"/>
          <w:sz w:val="28"/>
          <w:szCs w:val="28"/>
        </w:rPr>
        <w:t xml:space="preserve"> брали участь у розгляді 26 дисциплінарних справ, за результатом яких стосовно 8 посадових осіб </w:t>
      </w:r>
      <w:r w:rsidR="00CF09FD" w:rsidRPr="00F325A2">
        <w:rPr>
          <w:rFonts w:ascii="Times New Roman" w:hAnsi="Times New Roman" w:cs="Times New Roman"/>
          <w:sz w:val="28"/>
          <w:szCs w:val="28"/>
        </w:rPr>
        <w:lastRenderedPageBreak/>
        <w:t>застосовано дисциплінарне стягнення у вигляді оголошення догани, стосовно 18 посадових осіб прийнято рішення про закриття справи.</w:t>
      </w:r>
    </w:p>
    <w:p w:rsidR="00902F84" w:rsidRDefault="00902F84" w:rsidP="00902F84">
      <w:pPr>
        <w:ind w:firstLine="567"/>
        <w:jc w:val="both"/>
        <w:rPr>
          <w:rFonts w:ascii="Times New Roman" w:hAnsi="Times New Roman" w:cs="Times New Roman"/>
          <w:color w:val="auto"/>
        </w:rPr>
      </w:pPr>
    </w:p>
    <w:p w:rsidR="004D50AF" w:rsidRPr="00F325A2" w:rsidRDefault="004D50AF" w:rsidP="004D50AF">
      <w:pPr>
        <w:ind w:firstLine="567"/>
        <w:jc w:val="both"/>
        <w:rPr>
          <w:rFonts w:ascii="Times New Roman" w:hAnsi="Times New Roman" w:cs="Times New Roman"/>
          <w:sz w:val="28"/>
          <w:szCs w:val="28"/>
        </w:rPr>
      </w:pPr>
      <w:r w:rsidRPr="00F325A2">
        <w:rPr>
          <w:rFonts w:ascii="Times New Roman" w:hAnsi="Times New Roman" w:cs="Times New Roman"/>
          <w:sz w:val="28"/>
          <w:szCs w:val="28"/>
        </w:rPr>
        <w:t>Надано 72 роз’яснення та вжито 66 заходів з надання методичної та консультаційної допомоги працівникам структурних підрозділів ГУ ДПС щодо застосування антикорупційного законодавства.</w:t>
      </w:r>
    </w:p>
    <w:p w:rsidR="004D50AF" w:rsidRPr="00F325A2" w:rsidRDefault="004D50AF" w:rsidP="004D50AF">
      <w:pPr>
        <w:ind w:firstLine="567"/>
        <w:jc w:val="both"/>
        <w:rPr>
          <w:rFonts w:ascii="Times New Roman" w:hAnsi="Times New Roman" w:cs="Times New Roman"/>
          <w:sz w:val="28"/>
          <w:szCs w:val="28"/>
        </w:rPr>
      </w:pPr>
      <w:r w:rsidRPr="00F325A2">
        <w:rPr>
          <w:rFonts w:ascii="Times New Roman" w:hAnsi="Times New Roman" w:cs="Times New Roman"/>
          <w:sz w:val="28"/>
          <w:szCs w:val="28"/>
        </w:rPr>
        <w:t>Протягом 2022 року розглянуто 2 повідомлення, в межах повноважень, щодо причетності працівників ГУ ДПС в області до вчинення корупційних або пов’язаних з корупцією правопорушень.</w:t>
      </w:r>
    </w:p>
    <w:p w:rsidR="00763439" w:rsidRPr="00F325A2" w:rsidRDefault="00763439" w:rsidP="00763439">
      <w:pPr>
        <w:ind w:firstLine="567"/>
        <w:jc w:val="both"/>
        <w:rPr>
          <w:rFonts w:ascii="Times New Roman" w:hAnsi="Times New Roman" w:cs="Times New Roman"/>
          <w:sz w:val="28"/>
          <w:szCs w:val="28"/>
        </w:rPr>
      </w:pPr>
      <w:r w:rsidRPr="00F325A2">
        <w:rPr>
          <w:rFonts w:ascii="Times New Roman" w:hAnsi="Times New Roman" w:cs="Times New Roman"/>
          <w:sz w:val="28"/>
          <w:szCs w:val="28"/>
        </w:rPr>
        <w:t>На період дії воєнного стану в Україні подання декларацій є необов’язковим. Наразі факти подання працівниками ГУ ДПС в області декларації особи, уповноваженої на виконання функцій держави або місцевого самоврядування за період, не охоплений раніше поданими деклараціями (перед звільненням) не перевіряються.</w:t>
      </w:r>
    </w:p>
    <w:p w:rsidR="00763439" w:rsidRPr="00F325A2" w:rsidRDefault="00763439" w:rsidP="00763439">
      <w:pPr>
        <w:ind w:firstLine="567"/>
        <w:jc w:val="both"/>
        <w:rPr>
          <w:rFonts w:ascii="Times New Roman" w:hAnsi="Times New Roman" w:cs="Times New Roman"/>
          <w:sz w:val="28"/>
          <w:szCs w:val="28"/>
        </w:rPr>
      </w:pPr>
      <w:r w:rsidRPr="00F325A2">
        <w:rPr>
          <w:rFonts w:ascii="Times New Roman" w:hAnsi="Times New Roman" w:cs="Times New Roman"/>
          <w:sz w:val="28"/>
          <w:szCs w:val="28"/>
        </w:rPr>
        <w:t>На період дії воєнного стану в Україні подання декларацій є необов’язковим. Письмові повідомлення Національному агентству з питань запобігання корупції не надсилались.</w:t>
      </w:r>
    </w:p>
    <w:p w:rsidR="00763439" w:rsidRDefault="00763439" w:rsidP="00902F84">
      <w:pPr>
        <w:ind w:firstLine="567"/>
        <w:jc w:val="both"/>
        <w:rPr>
          <w:rFonts w:ascii="Times New Roman" w:hAnsi="Times New Roman" w:cs="Times New Roman"/>
          <w:color w:val="548DD4" w:themeColor="text2" w:themeTint="99"/>
        </w:rPr>
      </w:pPr>
    </w:p>
    <w:p w:rsidR="00074935" w:rsidRPr="00F325A2" w:rsidRDefault="00074935" w:rsidP="00074935">
      <w:pPr>
        <w:ind w:firstLine="567"/>
        <w:jc w:val="both"/>
        <w:rPr>
          <w:rFonts w:ascii="Times New Roman" w:hAnsi="Times New Roman" w:cs="Times New Roman"/>
          <w:sz w:val="28"/>
          <w:szCs w:val="28"/>
        </w:rPr>
      </w:pPr>
      <w:r w:rsidRPr="00F325A2">
        <w:rPr>
          <w:rFonts w:ascii="Times New Roman" w:hAnsi="Times New Roman" w:cs="Times New Roman"/>
          <w:sz w:val="28"/>
          <w:szCs w:val="28"/>
        </w:rPr>
        <w:t xml:space="preserve">За дорученням керівництва у 2022 прийнято участь у 4-ох службових розслідуваннях в ГУ ДПС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На протязі 2021 </w:t>
      </w:r>
      <w:r w:rsidR="00F325A2">
        <w:rPr>
          <w:rFonts w:ascii="Times New Roman" w:hAnsi="Times New Roman" w:cs="Times New Roman"/>
          <w:sz w:val="28"/>
          <w:szCs w:val="28"/>
        </w:rPr>
        <w:t>–</w:t>
      </w:r>
      <w:r w:rsidRPr="00F325A2">
        <w:rPr>
          <w:rFonts w:ascii="Times New Roman" w:hAnsi="Times New Roman" w:cs="Times New Roman"/>
          <w:sz w:val="28"/>
          <w:szCs w:val="28"/>
        </w:rPr>
        <w:t xml:space="preserve"> 2022</w:t>
      </w:r>
      <w:r w:rsidR="00F325A2">
        <w:rPr>
          <w:rFonts w:ascii="Times New Roman" w:hAnsi="Times New Roman" w:cs="Times New Roman"/>
          <w:sz w:val="28"/>
          <w:szCs w:val="28"/>
        </w:rPr>
        <w:t xml:space="preserve"> року</w:t>
      </w:r>
      <w:r w:rsidRPr="00F325A2">
        <w:rPr>
          <w:rFonts w:ascii="Times New Roman" w:hAnsi="Times New Roman" w:cs="Times New Roman"/>
          <w:sz w:val="28"/>
          <w:szCs w:val="28"/>
        </w:rPr>
        <w:t xml:space="preserve"> (взято участь у проведенні) 21 перевірки, дисциплінарних проваджень, службових розслідувань, за результатами яких у 2022 до дисциплінарної відповідальності притягнуто 7 співробітників.</w:t>
      </w:r>
    </w:p>
    <w:p w:rsidR="00F325A2" w:rsidRDefault="00F325A2" w:rsidP="00074935">
      <w:pPr>
        <w:ind w:firstLine="567"/>
        <w:jc w:val="both"/>
        <w:rPr>
          <w:rFonts w:ascii="Times New Roman" w:hAnsi="Times New Roman" w:cs="Times New Roman"/>
          <w:sz w:val="28"/>
          <w:szCs w:val="28"/>
        </w:rPr>
      </w:pPr>
    </w:p>
    <w:p w:rsidR="00074935" w:rsidRPr="00F325A2" w:rsidRDefault="00074935" w:rsidP="00074935">
      <w:pPr>
        <w:ind w:firstLine="567"/>
        <w:jc w:val="both"/>
        <w:rPr>
          <w:rFonts w:ascii="Times New Roman" w:hAnsi="Times New Roman" w:cs="Times New Roman"/>
          <w:sz w:val="28"/>
          <w:szCs w:val="28"/>
        </w:rPr>
      </w:pPr>
      <w:r w:rsidRPr="00F325A2">
        <w:rPr>
          <w:rFonts w:ascii="Times New Roman" w:hAnsi="Times New Roman" w:cs="Times New Roman"/>
          <w:sz w:val="28"/>
          <w:szCs w:val="28"/>
        </w:rPr>
        <w:t>Організовано та проведено 5 навчань з питань запобігання корупційним проявам в ГУ ДПС у Закарпатській області.</w:t>
      </w:r>
    </w:p>
    <w:p w:rsidR="00074935" w:rsidRPr="00F325A2" w:rsidRDefault="00074935" w:rsidP="00074935">
      <w:pPr>
        <w:ind w:firstLine="567"/>
        <w:jc w:val="both"/>
        <w:rPr>
          <w:rFonts w:ascii="Times New Roman" w:hAnsi="Times New Roman" w:cs="Times New Roman"/>
          <w:sz w:val="28"/>
          <w:szCs w:val="28"/>
        </w:rPr>
      </w:pPr>
      <w:r w:rsidRPr="00F325A2">
        <w:rPr>
          <w:rFonts w:ascii="Times New Roman" w:hAnsi="Times New Roman" w:cs="Times New Roman"/>
          <w:sz w:val="28"/>
          <w:szCs w:val="28"/>
        </w:rPr>
        <w:t>Проведено 44 відповідних інструктажів з працівниками, призначеними на посади в ГУ ДПС у Закарпатській області та працівниками, які звільняються.</w:t>
      </w:r>
    </w:p>
    <w:p w:rsidR="00074935" w:rsidRPr="00F325A2" w:rsidRDefault="00074935" w:rsidP="00074935">
      <w:pPr>
        <w:ind w:firstLine="567"/>
        <w:jc w:val="both"/>
        <w:rPr>
          <w:rFonts w:ascii="Times New Roman" w:hAnsi="Times New Roman" w:cs="Times New Roman"/>
          <w:sz w:val="28"/>
          <w:szCs w:val="28"/>
        </w:rPr>
      </w:pPr>
      <w:r w:rsidRPr="00F325A2">
        <w:rPr>
          <w:rFonts w:ascii="Times New Roman" w:hAnsi="Times New Roman" w:cs="Times New Roman"/>
          <w:sz w:val="28"/>
          <w:szCs w:val="28"/>
        </w:rPr>
        <w:t xml:space="preserve">Забезпечено відпрацювання 12 корупційних ризиків відповідно до таблиці оцінених корупційних ризиків у Державній податковій службі України та заходів щодо їх усунення Антикорупційної програми Державної податкової служби України на 2020-2022 роки, затвердженої наказом ДПС України  від 13.10.2020 № 575 (зі змінами). Зокрема, запроваджено додаткові заходи контролю за діяльністю комісій регіонального рівня з питань зупинення реєстрації податкової накладної/розрахунку коригування в ЄРПН. Ініційовано та проведено ряд засідань комісії СМКОР. За ініціативою підрозділу до журналу ризикових підприємств внесено ряд суб’єктів господарювання. Прийнято участь у проведенні 7 планових тематичних перевірок стану організації роботи визначених структурних підрозділів, ініційованих відділом забезпечення відомчого контролю. Також, ініційовано проведення аналітичного дослідження щодо формування визначеними суб’єктами господарювання «штучного» податкового кредиту. Окрім того, до Територіального управління розташованого у місті Львові Державного бюро розслідувань скеровано матеріали щодо достовірності та нарахування, сплати </w:t>
      </w:r>
      <w:r w:rsidRPr="00F325A2">
        <w:rPr>
          <w:rFonts w:ascii="Times New Roman" w:hAnsi="Times New Roman" w:cs="Times New Roman"/>
          <w:sz w:val="28"/>
          <w:szCs w:val="28"/>
        </w:rPr>
        <w:lastRenderedPageBreak/>
        <w:t>до місцевих бюджетів плати за землю (лист ГУ №1820/5/07-16-14-00-05 від 04.04.2022), останнім, зазначені відомості долучено до матеріалів кримінального провадження №62021140050000058 від 14.05.2021.</w:t>
      </w:r>
    </w:p>
    <w:p w:rsidR="00074935" w:rsidRPr="00F325A2" w:rsidRDefault="00074935" w:rsidP="00074935">
      <w:pPr>
        <w:ind w:firstLine="567"/>
        <w:jc w:val="both"/>
        <w:rPr>
          <w:rFonts w:ascii="Times New Roman" w:hAnsi="Times New Roman" w:cs="Times New Roman"/>
          <w:sz w:val="28"/>
          <w:szCs w:val="28"/>
        </w:rPr>
      </w:pPr>
      <w:r w:rsidRPr="00F325A2">
        <w:rPr>
          <w:rFonts w:ascii="Times New Roman" w:hAnsi="Times New Roman" w:cs="Times New Roman"/>
          <w:sz w:val="28"/>
          <w:szCs w:val="28"/>
        </w:rPr>
        <w:t>На постійній основі здійснюється контроль за дотриманням Правил етичної поведінки посадовими особами ГУ ДПС, організовано вивчення посадовими особами ГУ ДПС встановлених Правил етичної поведінки.</w:t>
      </w:r>
    </w:p>
    <w:p w:rsidR="003B43F0" w:rsidRDefault="003B43F0" w:rsidP="00B01342">
      <w:pPr>
        <w:ind w:left="57" w:right="57"/>
        <w:jc w:val="center"/>
        <w:rPr>
          <w:rFonts w:ascii="Times New Roman" w:hAnsi="Times New Roman" w:cs="Times New Roman"/>
          <w:b/>
          <w:bCs/>
          <w:color w:val="auto"/>
          <w:sz w:val="27"/>
          <w:szCs w:val="27"/>
        </w:rPr>
      </w:pPr>
    </w:p>
    <w:p w:rsidR="00E40DE4" w:rsidRPr="00F34C78" w:rsidRDefault="00E40DE4" w:rsidP="00B01342">
      <w:pPr>
        <w:ind w:left="57" w:right="57"/>
        <w:jc w:val="center"/>
        <w:rPr>
          <w:rFonts w:ascii="Times New Roman" w:hAnsi="Times New Roman" w:cs="Times New Roman"/>
          <w:color w:val="auto"/>
          <w:sz w:val="28"/>
          <w:szCs w:val="28"/>
          <w:lang w:eastAsia="ru-RU"/>
        </w:rPr>
      </w:pPr>
      <w:r w:rsidRPr="00F34C78">
        <w:rPr>
          <w:rFonts w:ascii="Times New Roman" w:hAnsi="Times New Roman" w:cs="Times New Roman"/>
          <w:b/>
          <w:bCs/>
          <w:color w:val="auto"/>
          <w:sz w:val="28"/>
          <w:szCs w:val="28"/>
        </w:rPr>
        <w:t>Розділ 10. Організація фінансової діяльності. Матеріально-технічний розвиток</w:t>
      </w:r>
    </w:p>
    <w:p w:rsidR="00902F84" w:rsidRDefault="00902F84" w:rsidP="00E74D53">
      <w:pPr>
        <w:rPr>
          <w:rFonts w:ascii="Times New Roman" w:hAnsi="Times New Roman" w:cs="Times New Roman"/>
          <w:color w:val="auto"/>
        </w:rPr>
      </w:pPr>
    </w:p>
    <w:p w:rsidR="00666027" w:rsidRPr="00F325A2" w:rsidRDefault="00666027" w:rsidP="00F325A2">
      <w:pPr>
        <w:ind w:firstLine="567"/>
        <w:jc w:val="both"/>
        <w:rPr>
          <w:rFonts w:ascii="Times New Roman" w:hAnsi="Times New Roman" w:cs="Times New Roman"/>
          <w:sz w:val="28"/>
          <w:szCs w:val="28"/>
        </w:rPr>
      </w:pPr>
      <w:r w:rsidRPr="00F325A2">
        <w:rPr>
          <w:rFonts w:ascii="Times New Roman" w:hAnsi="Times New Roman" w:cs="Times New Roman"/>
          <w:sz w:val="28"/>
          <w:szCs w:val="28"/>
        </w:rPr>
        <w:t xml:space="preserve">Постійні кошториси та плани асигнувань загального фонду на 2022 рік за визначеними  бюджетними  програмами ГУ ДПС у Закарпатській області були затверджені </w:t>
      </w:r>
      <w:r w:rsidR="00F325A2">
        <w:rPr>
          <w:rFonts w:ascii="Times New Roman" w:hAnsi="Times New Roman" w:cs="Times New Roman"/>
          <w:sz w:val="28"/>
          <w:szCs w:val="28"/>
        </w:rPr>
        <w:t>В</w:t>
      </w:r>
      <w:r w:rsidRPr="00F325A2">
        <w:rPr>
          <w:rFonts w:ascii="Times New Roman" w:hAnsi="Times New Roman" w:cs="Times New Roman"/>
          <w:sz w:val="28"/>
          <w:szCs w:val="28"/>
        </w:rPr>
        <w:t>.</w:t>
      </w:r>
      <w:r w:rsidR="00F325A2">
        <w:rPr>
          <w:rFonts w:ascii="Times New Roman" w:hAnsi="Times New Roman" w:cs="Times New Roman"/>
          <w:sz w:val="28"/>
          <w:szCs w:val="28"/>
        </w:rPr>
        <w:t xml:space="preserve"> </w:t>
      </w:r>
      <w:r w:rsidRPr="00F325A2">
        <w:rPr>
          <w:rFonts w:ascii="Times New Roman" w:hAnsi="Times New Roman" w:cs="Times New Roman"/>
          <w:sz w:val="28"/>
          <w:szCs w:val="28"/>
        </w:rPr>
        <w:t xml:space="preserve">о. Голови ДПС України 24.01.2022. </w:t>
      </w:r>
    </w:p>
    <w:p w:rsidR="00F86AAD" w:rsidRPr="00F86AAD" w:rsidRDefault="00F86AAD" w:rsidP="00F86AAD">
      <w:pPr>
        <w:ind w:firstLine="567"/>
        <w:jc w:val="both"/>
        <w:rPr>
          <w:rFonts w:ascii="Times New Roman" w:hAnsi="Times New Roman" w:cs="Times New Roman"/>
          <w:color w:val="548DD4" w:themeColor="text2" w:themeTint="99"/>
        </w:rPr>
      </w:pPr>
    </w:p>
    <w:p w:rsidR="00666027" w:rsidRPr="007C3FA2" w:rsidRDefault="00666027" w:rsidP="007C3FA2">
      <w:pPr>
        <w:ind w:firstLine="567"/>
        <w:jc w:val="both"/>
        <w:rPr>
          <w:rFonts w:ascii="Times New Roman" w:hAnsi="Times New Roman" w:cs="Times New Roman"/>
          <w:sz w:val="28"/>
          <w:szCs w:val="28"/>
        </w:rPr>
      </w:pPr>
      <w:r w:rsidRPr="007C3FA2">
        <w:rPr>
          <w:rFonts w:ascii="Times New Roman" w:hAnsi="Times New Roman" w:cs="Times New Roman"/>
          <w:sz w:val="28"/>
          <w:szCs w:val="28"/>
        </w:rPr>
        <w:t>Протягом звітного періоду управлінням фінансового забезпечення  та бухгалтерського обліку  були розроблені та подані на затвердження до ДПС штатні розписи та переліки змін до штатних розписів відповідно до затверджених організаційних структур</w:t>
      </w:r>
      <w:r w:rsidR="007C3FA2">
        <w:rPr>
          <w:rFonts w:ascii="Times New Roman" w:hAnsi="Times New Roman" w:cs="Times New Roman"/>
          <w:sz w:val="28"/>
          <w:szCs w:val="28"/>
        </w:rPr>
        <w:t xml:space="preserve"> ГУ ДПС</w:t>
      </w:r>
      <w:r w:rsidRPr="007C3FA2">
        <w:rPr>
          <w:rFonts w:ascii="Times New Roman" w:hAnsi="Times New Roman" w:cs="Times New Roman"/>
          <w:sz w:val="28"/>
          <w:szCs w:val="28"/>
        </w:rPr>
        <w:t xml:space="preserve">. Штатний розпис ГУ </w:t>
      </w:r>
      <w:r w:rsidR="007C3FA2">
        <w:rPr>
          <w:rFonts w:ascii="Times New Roman" w:hAnsi="Times New Roman" w:cs="Times New Roman"/>
          <w:sz w:val="28"/>
          <w:szCs w:val="28"/>
        </w:rPr>
        <w:t xml:space="preserve">ДПС </w:t>
      </w:r>
      <w:r w:rsidRPr="007C3FA2">
        <w:rPr>
          <w:rFonts w:ascii="Times New Roman" w:hAnsi="Times New Roman" w:cs="Times New Roman"/>
          <w:sz w:val="28"/>
          <w:szCs w:val="28"/>
        </w:rPr>
        <w:t xml:space="preserve">на 2022 рік був затверджений </w:t>
      </w:r>
      <w:r w:rsidR="007C3FA2">
        <w:rPr>
          <w:rFonts w:ascii="Times New Roman" w:hAnsi="Times New Roman" w:cs="Times New Roman"/>
          <w:sz w:val="28"/>
          <w:szCs w:val="28"/>
        </w:rPr>
        <w:t>В</w:t>
      </w:r>
      <w:r w:rsidRPr="007C3FA2">
        <w:rPr>
          <w:rFonts w:ascii="Times New Roman" w:hAnsi="Times New Roman" w:cs="Times New Roman"/>
          <w:sz w:val="28"/>
          <w:szCs w:val="28"/>
        </w:rPr>
        <w:t>.</w:t>
      </w:r>
      <w:r w:rsidR="007C3FA2">
        <w:rPr>
          <w:rFonts w:ascii="Times New Roman" w:hAnsi="Times New Roman" w:cs="Times New Roman"/>
          <w:sz w:val="28"/>
          <w:szCs w:val="28"/>
        </w:rPr>
        <w:t xml:space="preserve"> </w:t>
      </w:r>
      <w:r w:rsidRPr="007C3FA2">
        <w:rPr>
          <w:rFonts w:ascii="Times New Roman" w:hAnsi="Times New Roman" w:cs="Times New Roman"/>
          <w:sz w:val="28"/>
          <w:szCs w:val="28"/>
        </w:rPr>
        <w:t>о. Голови ДПС 24.01.2022. У зв’язку і</w:t>
      </w:r>
      <w:r w:rsidR="007C3FA2">
        <w:rPr>
          <w:rFonts w:ascii="Times New Roman" w:hAnsi="Times New Roman" w:cs="Times New Roman"/>
          <w:sz w:val="28"/>
          <w:szCs w:val="28"/>
        </w:rPr>
        <w:t>з</w:t>
      </w:r>
      <w:r w:rsidRPr="007C3FA2">
        <w:rPr>
          <w:rFonts w:ascii="Times New Roman" w:hAnsi="Times New Roman" w:cs="Times New Roman"/>
          <w:sz w:val="28"/>
          <w:szCs w:val="28"/>
        </w:rPr>
        <w:t xml:space="preserve"> зміною організаційної структури </w:t>
      </w:r>
      <w:r w:rsidR="007C3FA2">
        <w:rPr>
          <w:rFonts w:ascii="Times New Roman" w:hAnsi="Times New Roman" w:cs="Times New Roman"/>
          <w:sz w:val="28"/>
          <w:szCs w:val="28"/>
        </w:rPr>
        <w:t xml:space="preserve">ГУ </w:t>
      </w:r>
      <w:r w:rsidRPr="007C3FA2">
        <w:rPr>
          <w:rFonts w:ascii="Times New Roman" w:hAnsi="Times New Roman" w:cs="Times New Roman"/>
          <w:sz w:val="28"/>
          <w:szCs w:val="28"/>
        </w:rPr>
        <w:t xml:space="preserve">ДПС, новий штатний розпис ГУ </w:t>
      </w:r>
      <w:r w:rsidR="007C3FA2">
        <w:rPr>
          <w:rFonts w:ascii="Times New Roman" w:hAnsi="Times New Roman" w:cs="Times New Roman"/>
          <w:sz w:val="28"/>
          <w:szCs w:val="28"/>
        </w:rPr>
        <w:t>ДПС</w:t>
      </w:r>
      <w:r w:rsidRPr="007C3FA2">
        <w:rPr>
          <w:rFonts w:ascii="Times New Roman" w:hAnsi="Times New Roman" w:cs="Times New Roman"/>
          <w:sz w:val="28"/>
          <w:szCs w:val="28"/>
        </w:rPr>
        <w:t xml:space="preserve"> та перелік змін №1 до штатного розпису на 2022 рік подані до ДПС та затверджені </w:t>
      </w:r>
      <w:r w:rsidR="007C3FA2">
        <w:rPr>
          <w:rFonts w:ascii="Times New Roman" w:hAnsi="Times New Roman" w:cs="Times New Roman"/>
          <w:sz w:val="28"/>
          <w:szCs w:val="28"/>
        </w:rPr>
        <w:t>В</w:t>
      </w:r>
      <w:r w:rsidRPr="007C3FA2">
        <w:rPr>
          <w:rFonts w:ascii="Times New Roman" w:hAnsi="Times New Roman" w:cs="Times New Roman"/>
          <w:sz w:val="28"/>
          <w:szCs w:val="28"/>
        </w:rPr>
        <w:t>.</w:t>
      </w:r>
      <w:r w:rsidR="007C3FA2">
        <w:rPr>
          <w:rFonts w:ascii="Times New Roman" w:hAnsi="Times New Roman" w:cs="Times New Roman"/>
          <w:sz w:val="28"/>
          <w:szCs w:val="28"/>
        </w:rPr>
        <w:t xml:space="preserve"> </w:t>
      </w:r>
      <w:r w:rsidRPr="007C3FA2">
        <w:rPr>
          <w:rFonts w:ascii="Times New Roman" w:hAnsi="Times New Roman" w:cs="Times New Roman"/>
          <w:sz w:val="28"/>
          <w:szCs w:val="28"/>
        </w:rPr>
        <w:t xml:space="preserve">о. Голови ДПС 20.06.2022, перелік № 2 змін до штатного розпису ГУ </w:t>
      </w:r>
      <w:r w:rsidR="007C3FA2">
        <w:rPr>
          <w:rFonts w:ascii="Times New Roman" w:hAnsi="Times New Roman" w:cs="Times New Roman"/>
          <w:sz w:val="28"/>
          <w:szCs w:val="28"/>
        </w:rPr>
        <w:t xml:space="preserve">ДПС </w:t>
      </w:r>
      <w:r w:rsidRPr="007C3FA2">
        <w:rPr>
          <w:rFonts w:ascii="Times New Roman" w:hAnsi="Times New Roman" w:cs="Times New Roman"/>
          <w:sz w:val="28"/>
          <w:szCs w:val="28"/>
        </w:rPr>
        <w:t>на 2022 рік</w:t>
      </w:r>
      <w:r w:rsidR="007C3FA2">
        <w:rPr>
          <w:rFonts w:ascii="Times New Roman" w:hAnsi="Times New Roman" w:cs="Times New Roman"/>
          <w:sz w:val="28"/>
          <w:szCs w:val="28"/>
        </w:rPr>
        <w:t>,</w:t>
      </w:r>
      <w:r w:rsidRPr="007C3FA2">
        <w:rPr>
          <w:rFonts w:ascii="Times New Roman" w:hAnsi="Times New Roman" w:cs="Times New Roman"/>
          <w:sz w:val="28"/>
          <w:szCs w:val="28"/>
        </w:rPr>
        <w:t xml:space="preserve"> поданий до ДПС та був затверджений в установленому порядку </w:t>
      </w:r>
      <w:r w:rsidR="007C3FA2">
        <w:rPr>
          <w:rFonts w:ascii="Times New Roman" w:hAnsi="Times New Roman" w:cs="Times New Roman"/>
          <w:sz w:val="28"/>
          <w:szCs w:val="28"/>
        </w:rPr>
        <w:t>В</w:t>
      </w:r>
      <w:r w:rsidRPr="007C3FA2">
        <w:rPr>
          <w:rFonts w:ascii="Times New Roman" w:hAnsi="Times New Roman" w:cs="Times New Roman"/>
          <w:sz w:val="28"/>
          <w:szCs w:val="28"/>
        </w:rPr>
        <w:t>.</w:t>
      </w:r>
      <w:r w:rsidR="007C3FA2">
        <w:rPr>
          <w:rFonts w:ascii="Times New Roman" w:hAnsi="Times New Roman" w:cs="Times New Roman"/>
          <w:sz w:val="28"/>
          <w:szCs w:val="28"/>
        </w:rPr>
        <w:t xml:space="preserve"> </w:t>
      </w:r>
      <w:r w:rsidRPr="007C3FA2">
        <w:rPr>
          <w:rFonts w:ascii="Times New Roman" w:hAnsi="Times New Roman" w:cs="Times New Roman"/>
          <w:sz w:val="28"/>
          <w:szCs w:val="28"/>
        </w:rPr>
        <w:t>о. Голови 12.07.2022. Штатний розпис на 2022 рік та переліки №№ 1,</w:t>
      </w:r>
      <w:r w:rsidR="007C3FA2">
        <w:rPr>
          <w:rFonts w:ascii="Times New Roman" w:hAnsi="Times New Roman" w:cs="Times New Roman"/>
          <w:sz w:val="28"/>
          <w:szCs w:val="28"/>
        </w:rPr>
        <w:t xml:space="preserve"> </w:t>
      </w:r>
      <w:r w:rsidRPr="007C3FA2">
        <w:rPr>
          <w:rFonts w:ascii="Times New Roman" w:hAnsi="Times New Roman" w:cs="Times New Roman"/>
          <w:sz w:val="28"/>
          <w:szCs w:val="28"/>
        </w:rPr>
        <w:t xml:space="preserve">2 до штатного розпису  введені в дію наказом ГУ </w:t>
      </w:r>
      <w:r w:rsidR="007C3FA2">
        <w:rPr>
          <w:rFonts w:ascii="Times New Roman" w:hAnsi="Times New Roman" w:cs="Times New Roman"/>
          <w:sz w:val="28"/>
          <w:szCs w:val="28"/>
        </w:rPr>
        <w:t xml:space="preserve">ДПС </w:t>
      </w:r>
      <w:r w:rsidRPr="007C3FA2">
        <w:rPr>
          <w:rFonts w:ascii="Times New Roman" w:hAnsi="Times New Roman" w:cs="Times New Roman"/>
          <w:sz w:val="28"/>
          <w:szCs w:val="28"/>
        </w:rPr>
        <w:t xml:space="preserve">від 19.07.2022 № 109 </w:t>
      </w:r>
      <w:r w:rsidR="007C3FA2">
        <w:rPr>
          <w:rFonts w:ascii="Times New Roman" w:hAnsi="Times New Roman" w:cs="Times New Roman"/>
          <w:sz w:val="28"/>
          <w:szCs w:val="28"/>
        </w:rPr>
        <w:t>«</w:t>
      </w:r>
      <w:r w:rsidRPr="007C3FA2">
        <w:rPr>
          <w:rFonts w:ascii="Times New Roman" w:hAnsi="Times New Roman" w:cs="Times New Roman"/>
          <w:sz w:val="28"/>
          <w:szCs w:val="28"/>
        </w:rPr>
        <w:t>Про введення в дію Організаційної структури ГУ ДПС, штатного розпису ГУ ДПС на 2022 рік та переліків змін до них</w:t>
      </w:r>
      <w:r w:rsidR="007C3FA2">
        <w:rPr>
          <w:rFonts w:ascii="Times New Roman" w:hAnsi="Times New Roman" w:cs="Times New Roman"/>
          <w:sz w:val="28"/>
          <w:szCs w:val="28"/>
        </w:rPr>
        <w:t>»</w:t>
      </w:r>
      <w:r w:rsidRPr="007C3FA2">
        <w:rPr>
          <w:rFonts w:ascii="Times New Roman" w:hAnsi="Times New Roman" w:cs="Times New Roman"/>
          <w:sz w:val="28"/>
          <w:szCs w:val="28"/>
        </w:rPr>
        <w:t xml:space="preserve">. Також протягом звітного періоду були розроблені та подані на затвердження переліки змін до штатного розпису на 2022 рік.  Перелік змін № 3 до штатного розпису ГУ </w:t>
      </w:r>
      <w:r w:rsidR="007C3FA2">
        <w:rPr>
          <w:rFonts w:ascii="Times New Roman" w:hAnsi="Times New Roman" w:cs="Times New Roman"/>
          <w:sz w:val="28"/>
          <w:szCs w:val="28"/>
        </w:rPr>
        <w:t xml:space="preserve">ДПС </w:t>
      </w:r>
      <w:r w:rsidRPr="007C3FA2">
        <w:rPr>
          <w:rFonts w:ascii="Times New Roman" w:hAnsi="Times New Roman" w:cs="Times New Roman"/>
          <w:sz w:val="28"/>
          <w:szCs w:val="28"/>
        </w:rPr>
        <w:t xml:space="preserve">був затверджений </w:t>
      </w:r>
      <w:r w:rsidR="007C3FA2">
        <w:rPr>
          <w:rFonts w:ascii="Times New Roman" w:hAnsi="Times New Roman" w:cs="Times New Roman"/>
          <w:sz w:val="28"/>
          <w:szCs w:val="28"/>
        </w:rPr>
        <w:t>В</w:t>
      </w:r>
      <w:r w:rsidRPr="007C3FA2">
        <w:rPr>
          <w:rFonts w:ascii="Times New Roman" w:hAnsi="Times New Roman" w:cs="Times New Roman"/>
          <w:sz w:val="28"/>
          <w:szCs w:val="28"/>
        </w:rPr>
        <w:t>.</w:t>
      </w:r>
      <w:r w:rsidR="007C3FA2">
        <w:rPr>
          <w:rFonts w:ascii="Times New Roman" w:hAnsi="Times New Roman" w:cs="Times New Roman"/>
          <w:sz w:val="28"/>
          <w:szCs w:val="28"/>
        </w:rPr>
        <w:t xml:space="preserve"> </w:t>
      </w:r>
      <w:r w:rsidRPr="007C3FA2">
        <w:rPr>
          <w:rFonts w:ascii="Times New Roman" w:hAnsi="Times New Roman" w:cs="Times New Roman"/>
          <w:sz w:val="28"/>
          <w:szCs w:val="28"/>
        </w:rPr>
        <w:t xml:space="preserve">о. Голови 03.10.2022 та введений в дію наказом ГУ </w:t>
      </w:r>
      <w:r w:rsidR="007C3FA2">
        <w:rPr>
          <w:rFonts w:ascii="Times New Roman" w:hAnsi="Times New Roman" w:cs="Times New Roman"/>
          <w:sz w:val="28"/>
          <w:szCs w:val="28"/>
        </w:rPr>
        <w:t xml:space="preserve">ДПС </w:t>
      </w:r>
      <w:r w:rsidRPr="007C3FA2">
        <w:rPr>
          <w:rFonts w:ascii="Times New Roman" w:hAnsi="Times New Roman" w:cs="Times New Roman"/>
          <w:sz w:val="28"/>
          <w:szCs w:val="28"/>
        </w:rPr>
        <w:t xml:space="preserve">від 10.10.2022 № 403 </w:t>
      </w:r>
      <w:r w:rsidR="00F84A20">
        <w:rPr>
          <w:rFonts w:ascii="Times New Roman" w:hAnsi="Times New Roman" w:cs="Times New Roman"/>
          <w:sz w:val="28"/>
          <w:szCs w:val="28"/>
        </w:rPr>
        <w:t>«</w:t>
      </w:r>
      <w:r w:rsidRPr="007C3FA2">
        <w:rPr>
          <w:rFonts w:ascii="Times New Roman" w:hAnsi="Times New Roman" w:cs="Times New Roman"/>
          <w:sz w:val="28"/>
          <w:szCs w:val="28"/>
        </w:rPr>
        <w:t>Про введення в дію переліку змін № 3 до Організаційної структури та переліку змін  № 3 до штатного розпису</w:t>
      </w:r>
      <w:r w:rsidR="00F84A20">
        <w:rPr>
          <w:rFonts w:ascii="Times New Roman" w:hAnsi="Times New Roman" w:cs="Times New Roman"/>
          <w:sz w:val="28"/>
          <w:szCs w:val="28"/>
        </w:rPr>
        <w:t>»</w:t>
      </w:r>
      <w:r w:rsidRPr="007C3FA2">
        <w:rPr>
          <w:rFonts w:ascii="Times New Roman" w:hAnsi="Times New Roman" w:cs="Times New Roman"/>
          <w:sz w:val="28"/>
          <w:szCs w:val="28"/>
        </w:rPr>
        <w:t xml:space="preserve">, перелік змін № 4 до штатного розпису ГУ </w:t>
      </w:r>
      <w:r w:rsidR="00F84A20">
        <w:rPr>
          <w:rFonts w:ascii="Times New Roman" w:hAnsi="Times New Roman" w:cs="Times New Roman"/>
          <w:sz w:val="28"/>
          <w:szCs w:val="28"/>
        </w:rPr>
        <w:t xml:space="preserve">ДПС </w:t>
      </w:r>
      <w:r w:rsidRPr="007C3FA2">
        <w:rPr>
          <w:rFonts w:ascii="Times New Roman" w:hAnsi="Times New Roman" w:cs="Times New Roman"/>
          <w:sz w:val="28"/>
          <w:szCs w:val="28"/>
        </w:rPr>
        <w:t xml:space="preserve">був затверджений </w:t>
      </w:r>
      <w:r w:rsidR="00F84A20">
        <w:rPr>
          <w:rFonts w:ascii="Times New Roman" w:hAnsi="Times New Roman" w:cs="Times New Roman"/>
          <w:sz w:val="28"/>
          <w:szCs w:val="28"/>
        </w:rPr>
        <w:t>В</w:t>
      </w:r>
      <w:r w:rsidRPr="007C3FA2">
        <w:rPr>
          <w:rFonts w:ascii="Times New Roman" w:hAnsi="Times New Roman" w:cs="Times New Roman"/>
          <w:sz w:val="28"/>
          <w:szCs w:val="28"/>
        </w:rPr>
        <w:t>.</w:t>
      </w:r>
      <w:r w:rsidR="00F84A20">
        <w:rPr>
          <w:rFonts w:ascii="Times New Roman" w:hAnsi="Times New Roman" w:cs="Times New Roman"/>
          <w:sz w:val="28"/>
          <w:szCs w:val="28"/>
        </w:rPr>
        <w:t xml:space="preserve"> </w:t>
      </w:r>
      <w:r w:rsidRPr="007C3FA2">
        <w:rPr>
          <w:rFonts w:ascii="Times New Roman" w:hAnsi="Times New Roman" w:cs="Times New Roman"/>
          <w:sz w:val="28"/>
          <w:szCs w:val="28"/>
        </w:rPr>
        <w:t xml:space="preserve">о. Голови 26.12.2022 </w:t>
      </w:r>
      <w:r w:rsidR="00F84A20">
        <w:rPr>
          <w:rFonts w:ascii="Times New Roman" w:hAnsi="Times New Roman" w:cs="Times New Roman"/>
          <w:sz w:val="28"/>
          <w:szCs w:val="28"/>
        </w:rPr>
        <w:t>т</w:t>
      </w:r>
      <w:r w:rsidRPr="007C3FA2">
        <w:rPr>
          <w:rFonts w:ascii="Times New Roman" w:hAnsi="Times New Roman" w:cs="Times New Roman"/>
          <w:sz w:val="28"/>
          <w:szCs w:val="28"/>
        </w:rPr>
        <w:t>а введений в дію наказом ГУ</w:t>
      </w:r>
      <w:r w:rsidR="00F84A20">
        <w:rPr>
          <w:rFonts w:ascii="Times New Roman" w:hAnsi="Times New Roman" w:cs="Times New Roman"/>
          <w:sz w:val="28"/>
          <w:szCs w:val="28"/>
        </w:rPr>
        <w:t xml:space="preserve"> ДПС</w:t>
      </w:r>
      <w:r w:rsidRPr="007C3FA2">
        <w:rPr>
          <w:rFonts w:ascii="Times New Roman" w:hAnsi="Times New Roman" w:cs="Times New Roman"/>
          <w:sz w:val="28"/>
          <w:szCs w:val="28"/>
        </w:rPr>
        <w:t xml:space="preserve"> від 28.12.2022 № 508 </w:t>
      </w:r>
      <w:r w:rsidR="00F84A20">
        <w:rPr>
          <w:rFonts w:ascii="Times New Roman" w:hAnsi="Times New Roman" w:cs="Times New Roman"/>
          <w:sz w:val="28"/>
          <w:szCs w:val="28"/>
        </w:rPr>
        <w:t>«</w:t>
      </w:r>
      <w:r w:rsidRPr="007C3FA2">
        <w:rPr>
          <w:rFonts w:ascii="Times New Roman" w:hAnsi="Times New Roman" w:cs="Times New Roman"/>
          <w:sz w:val="28"/>
          <w:szCs w:val="28"/>
        </w:rPr>
        <w:t>Про введення в дію переліку змін № 4 до Організаційної структури та переліку змін № 4 до штатного розпису</w:t>
      </w:r>
      <w:r w:rsidR="00F84A20">
        <w:rPr>
          <w:rFonts w:ascii="Times New Roman" w:hAnsi="Times New Roman" w:cs="Times New Roman"/>
          <w:sz w:val="28"/>
          <w:szCs w:val="28"/>
        </w:rPr>
        <w:t>»</w:t>
      </w:r>
      <w:r w:rsidRPr="007C3FA2">
        <w:rPr>
          <w:rFonts w:ascii="Times New Roman" w:hAnsi="Times New Roman" w:cs="Times New Roman"/>
          <w:sz w:val="28"/>
          <w:szCs w:val="28"/>
        </w:rPr>
        <w:t>.</w:t>
      </w:r>
    </w:p>
    <w:p w:rsidR="00106D89" w:rsidRDefault="00106D89" w:rsidP="00F86AAD">
      <w:pPr>
        <w:ind w:firstLine="567"/>
        <w:jc w:val="both"/>
        <w:rPr>
          <w:rFonts w:ascii="Times New Roman" w:hAnsi="Times New Roman" w:cs="Times New Roman"/>
          <w:color w:val="auto"/>
        </w:rPr>
      </w:pPr>
    </w:p>
    <w:p w:rsidR="00666027" w:rsidRPr="003F0BED" w:rsidRDefault="00666027" w:rsidP="003F0BED">
      <w:pPr>
        <w:ind w:firstLine="567"/>
        <w:jc w:val="both"/>
        <w:rPr>
          <w:rFonts w:ascii="Times New Roman" w:hAnsi="Times New Roman" w:cs="Times New Roman"/>
          <w:sz w:val="28"/>
          <w:szCs w:val="28"/>
        </w:rPr>
      </w:pPr>
      <w:r w:rsidRPr="003F0BED">
        <w:rPr>
          <w:rFonts w:ascii="Times New Roman" w:hAnsi="Times New Roman" w:cs="Times New Roman"/>
          <w:sz w:val="28"/>
          <w:szCs w:val="28"/>
        </w:rPr>
        <w:t xml:space="preserve">На виконання наказів ДПС від 04.11.2019 № 153 та 20.06.2022 № 330 </w:t>
      </w:r>
      <w:r w:rsidR="003F0BED">
        <w:rPr>
          <w:rFonts w:ascii="Times New Roman" w:hAnsi="Times New Roman" w:cs="Times New Roman"/>
          <w:sz w:val="28"/>
          <w:szCs w:val="28"/>
        </w:rPr>
        <w:t>«</w:t>
      </w:r>
      <w:r w:rsidRPr="003F0BED">
        <w:rPr>
          <w:rFonts w:ascii="Times New Roman" w:hAnsi="Times New Roman" w:cs="Times New Roman"/>
          <w:sz w:val="28"/>
          <w:szCs w:val="28"/>
        </w:rPr>
        <w:t>Про встановлення порядків складання та подання бюджетної, фінансової та управлінської звітності органів ДПС</w:t>
      </w:r>
      <w:r w:rsidR="003F0BED">
        <w:rPr>
          <w:rFonts w:ascii="Times New Roman" w:hAnsi="Times New Roman" w:cs="Times New Roman"/>
          <w:sz w:val="28"/>
          <w:szCs w:val="28"/>
        </w:rPr>
        <w:t>»</w:t>
      </w:r>
      <w:r w:rsidRPr="003F0BED">
        <w:rPr>
          <w:rFonts w:ascii="Times New Roman" w:hAnsi="Times New Roman" w:cs="Times New Roman"/>
          <w:sz w:val="28"/>
          <w:szCs w:val="28"/>
        </w:rPr>
        <w:t xml:space="preserve">, фінансова та бюджетна звітність про виконання кошторису ГУ ДПС направлена до ДПС у визначені терміни: за  2021 рік  листом від 14.01.2022 № 209/8/07-16-10-01-06, за </w:t>
      </w:r>
      <w:r w:rsidR="003F0BED">
        <w:rPr>
          <w:rFonts w:ascii="Times New Roman" w:hAnsi="Times New Roman" w:cs="Times New Roman"/>
          <w:sz w:val="28"/>
          <w:szCs w:val="28"/>
        </w:rPr>
        <w:t xml:space="preserve">І </w:t>
      </w:r>
      <w:r w:rsidRPr="003F0BED">
        <w:rPr>
          <w:rFonts w:ascii="Times New Roman" w:hAnsi="Times New Roman" w:cs="Times New Roman"/>
          <w:sz w:val="28"/>
          <w:szCs w:val="28"/>
        </w:rPr>
        <w:t>квартал 2022 року</w:t>
      </w:r>
      <w:r w:rsidR="004C4A18">
        <w:rPr>
          <w:rFonts w:ascii="Times New Roman" w:hAnsi="Times New Roman" w:cs="Times New Roman"/>
          <w:sz w:val="28"/>
          <w:szCs w:val="28"/>
        </w:rPr>
        <w:t xml:space="preserve"> супровідним</w:t>
      </w:r>
      <w:r w:rsidRPr="003F0BED">
        <w:rPr>
          <w:rFonts w:ascii="Times New Roman" w:hAnsi="Times New Roman" w:cs="Times New Roman"/>
          <w:sz w:val="28"/>
          <w:szCs w:val="28"/>
        </w:rPr>
        <w:t xml:space="preserve"> листом від 07.04.2022 № 1195/8/07-16-10-00-16, ліквідаційний баланс по установі (43143065), що припинила свою діяльність направлено листом від 10.06.2022 №13/10/07-16-10-01-11, за перше півріччя 2022 року</w:t>
      </w:r>
      <w:r w:rsidR="004C4A18">
        <w:rPr>
          <w:rFonts w:ascii="Times New Roman" w:hAnsi="Times New Roman" w:cs="Times New Roman"/>
          <w:sz w:val="28"/>
          <w:szCs w:val="28"/>
        </w:rPr>
        <w:t xml:space="preserve"> –</w:t>
      </w:r>
      <w:r w:rsidRPr="003F0BED">
        <w:rPr>
          <w:rFonts w:ascii="Times New Roman" w:hAnsi="Times New Roman" w:cs="Times New Roman"/>
          <w:sz w:val="28"/>
          <w:szCs w:val="28"/>
        </w:rPr>
        <w:t xml:space="preserve"> листом</w:t>
      </w:r>
      <w:r w:rsidR="004C4A18">
        <w:rPr>
          <w:rFonts w:ascii="Times New Roman" w:hAnsi="Times New Roman" w:cs="Times New Roman"/>
          <w:sz w:val="28"/>
          <w:szCs w:val="28"/>
        </w:rPr>
        <w:t xml:space="preserve"> </w:t>
      </w:r>
      <w:r w:rsidRPr="003F0BED">
        <w:rPr>
          <w:rFonts w:ascii="Times New Roman" w:hAnsi="Times New Roman" w:cs="Times New Roman"/>
          <w:sz w:val="28"/>
          <w:szCs w:val="28"/>
        </w:rPr>
        <w:t>від 07.07.2022 № 2067/8/07-16-10-01-16, за дев’ять місяців 2022 року</w:t>
      </w:r>
      <w:r w:rsidR="004C4A18">
        <w:rPr>
          <w:rFonts w:ascii="Times New Roman" w:hAnsi="Times New Roman" w:cs="Times New Roman"/>
          <w:sz w:val="28"/>
          <w:szCs w:val="28"/>
        </w:rPr>
        <w:t xml:space="preserve"> –</w:t>
      </w:r>
      <w:r w:rsidRPr="003F0BED">
        <w:rPr>
          <w:rFonts w:ascii="Times New Roman" w:hAnsi="Times New Roman" w:cs="Times New Roman"/>
          <w:sz w:val="28"/>
          <w:szCs w:val="28"/>
        </w:rPr>
        <w:t xml:space="preserve"> листом</w:t>
      </w:r>
      <w:r w:rsidR="004C4A18">
        <w:rPr>
          <w:rFonts w:ascii="Times New Roman" w:hAnsi="Times New Roman" w:cs="Times New Roman"/>
          <w:sz w:val="28"/>
          <w:szCs w:val="28"/>
        </w:rPr>
        <w:t xml:space="preserve"> </w:t>
      </w:r>
      <w:r w:rsidRPr="003F0BED">
        <w:rPr>
          <w:rFonts w:ascii="Times New Roman" w:hAnsi="Times New Roman" w:cs="Times New Roman"/>
          <w:sz w:val="28"/>
          <w:szCs w:val="28"/>
        </w:rPr>
        <w:t>від 12.10.2022 № 3442/8/07-16-10-01-16.</w:t>
      </w:r>
    </w:p>
    <w:p w:rsidR="00106D89" w:rsidRDefault="00106D89" w:rsidP="00F86AAD">
      <w:pPr>
        <w:ind w:firstLine="567"/>
        <w:jc w:val="both"/>
        <w:rPr>
          <w:rFonts w:ascii="Times New Roman" w:hAnsi="Times New Roman" w:cs="Times New Roman"/>
          <w:color w:val="auto"/>
        </w:rPr>
      </w:pPr>
    </w:p>
    <w:p w:rsidR="00666027" w:rsidRPr="004E7373" w:rsidRDefault="00666027" w:rsidP="004E7373">
      <w:pPr>
        <w:ind w:firstLine="567"/>
        <w:jc w:val="both"/>
        <w:rPr>
          <w:rFonts w:ascii="Times New Roman" w:hAnsi="Times New Roman" w:cs="Times New Roman"/>
          <w:sz w:val="28"/>
          <w:szCs w:val="28"/>
        </w:rPr>
      </w:pPr>
      <w:r w:rsidRPr="004E7373">
        <w:rPr>
          <w:rFonts w:ascii="Times New Roman" w:hAnsi="Times New Roman" w:cs="Times New Roman"/>
          <w:sz w:val="28"/>
          <w:szCs w:val="28"/>
        </w:rPr>
        <w:lastRenderedPageBreak/>
        <w:t xml:space="preserve">На виконання наказу ДПС від 15.04.2020 № 166 </w:t>
      </w:r>
      <w:r w:rsidR="004E7373">
        <w:rPr>
          <w:rFonts w:ascii="Times New Roman" w:hAnsi="Times New Roman" w:cs="Times New Roman"/>
          <w:sz w:val="28"/>
          <w:szCs w:val="28"/>
        </w:rPr>
        <w:t>«</w:t>
      </w:r>
      <w:r w:rsidRPr="004E7373">
        <w:rPr>
          <w:rFonts w:ascii="Times New Roman" w:hAnsi="Times New Roman" w:cs="Times New Roman"/>
          <w:sz w:val="28"/>
          <w:szCs w:val="28"/>
        </w:rPr>
        <w:t>Про затвердження Порядку підготовки показників проєкту зведеного кошторису для складання бюджетного запиту, паспорту бюджетної програми, звіту про його виконання та пропозицій до Бюджетної декларації Державною податковою службою</w:t>
      </w:r>
      <w:r w:rsidR="004E7373">
        <w:rPr>
          <w:rFonts w:ascii="Times New Roman" w:hAnsi="Times New Roman" w:cs="Times New Roman"/>
          <w:sz w:val="28"/>
          <w:szCs w:val="28"/>
        </w:rPr>
        <w:t>»</w:t>
      </w:r>
      <w:r w:rsidRPr="004E7373">
        <w:rPr>
          <w:rFonts w:ascii="Times New Roman" w:hAnsi="Times New Roman" w:cs="Times New Roman"/>
          <w:sz w:val="28"/>
          <w:szCs w:val="28"/>
        </w:rPr>
        <w:t xml:space="preserve">, листа ДПС від 27.01.2022 № 1660/7/99-00-10-07-02-07, відповідно до Бюджетного кодексу України, </w:t>
      </w:r>
      <w:proofErr w:type="spellStart"/>
      <w:r w:rsidRPr="004E7373">
        <w:rPr>
          <w:rFonts w:ascii="Times New Roman" w:hAnsi="Times New Roman" w:cs="Times New Roman"/>
          <w:sz w:val="28"/>
          <w:szCs w:val="28"/>
        </w:rPr>
        <w:t>проєкти</w:t>
      </w:r>
      <w:proofErr w:type="spellEnd"/>
      <w:r w:rsidRPr="004E7373">
        <w:rPr>
          <w:rFonts w:ascii="Times New Roman" w:hAnsi="Times New Roman" w:cs="Times New Roman"/>
          <w:sz w:val="28"/>
          <w:szCs w:val="28"/>
        </w:rPr>
        <w:t xml:space="preserve"> кошторису ГУ ДПС у Зак</w:t>
      </w:r>
      <w:r w:rsidR="00B01342" w:rsidRPr="004E7373">
        <w:rPr>
          <w:rFonts w:ascii="Times New Roman" w:hAnsi="Times New Roman" w:cs="Times New Roman"/>
          <w:sz w:val="28"/>
          <w:szCs w:val="28"/>
        </w:rPr>
        <w:t>а</w:t>
      </w:r>
      <w:r w:rsidRPr="004E7373">
        <w:rPr>
          <w:rFonts w:ascii="Times New Roman" w:hAnsi="Times New Roman" w:cs="Times New Roman"/>
          <w:sz w:val="28"/>
          <w:szCs w:val="28"/>
        </w:rPr>
        <w:t>рпатській області на 2023-2025 роки за бюджетними програмами КПКВК 3507010 “Керівництво та управління у сфері податкової  політики”, КПКВК 3507090 “Виконання судових рішень на користь фізичних та юридичних осіб” подано на затвердження до ДПС супровідним листом ГУ ДПС від 24.05.2022 № 1493/8/07-16-10-01-16, а також листом від 15.08.2022 № 2616/8/07-16-10-02-11 з розподілом доведеного обсягу граничних видатків.</w:t>
      </w:r>
    </w:p>
    <w:p w:rsidR="00106D89" w:rsidRDefault="00106D89" w:rsidP="00F86AAD">
      <w:pPr>
        <w:ind w:firstLine="567"/>
        <w:jc w:val="both"/>
        <w:rPr>
          <w:rFonts w:ascii="Times New Roman" w:hAnsi="Times New Roman" w:cs="Times New Roman"/>
          <w:color w:val="auto"/>
        </w:rPr>
      </w:pPr>
    </w:p>
    <w:p w:rsidR="00666027" w:rsidRPr="00E86630" w:rsidRDefault="00666027" w:rsidP="00E86630">
      <w:pPr>
        <w:ind w:firstLine="567"/>
        <w:jc w:val="both"/>
        <w:rPr>
          <w:rFonts w:ascii="Times New Roman" w:hAnsi="Times New Roman" w:cs="Times New Roman"/>
          <w:sz w:val="28"/>
          <w:szCs w:val="28"/>
        </w:rPr>
      </w:pPr>
      <w:r w:rsidRPr="00E86630">
        <w:rPr>
          <w:rFonts w:ascii="Times New Roman" w:hAnsi="Times New Roman" w:cs="Times New Roman"/>
          <w:sz w:val="28"/>
          <w:szCs w:val="28"/>
        </w:rPr>
        <w:t xml:space="preserve">Відповідно до Положення про інвентаризацію активів та зобов’язань від 02.09.2014 № 879, на виконання наказу ДПС від 30.09.2022 № 706 </w:t>
      </w:r>
      <w:r w:rsidR="00E86630">
        <w:rPr>
          <w:rFonts w:ascii="Times New Roman" w:hAnsi="Times New Roman" w:cs="Times New Roman"/>
          <w:sz w:val="28"/>
          <w:szCs w:val="28"/>
        </w:rPr>
        <w:t>«</w:t>
      </w:r>
      <w:r w:rsidRPr="00E86630">
        <w:rPr>
          <w:rFonts w:ascii="Times New Roman" w:hAnsi="Times New Roman" w:cs="Times New Roman"/>
          <w:sz w:val="28"/>
          <w:szCs w:val="28"/>
        </w:rPr>
        <w:t>Про проведення інвентаризації</w:t>
      </w:r>
      <w:r w:rsidR="00E86630">
        <w:rPr>
          <w:rFonts w:ascii="Times New Roman" w:hAnsi="Times New Roman" w:cs="Times New Roman"/>
          <w:sz w:val="28"/>
          <w:szCs w:val="28"/>
        </w:rPr>
        <w:t>»</w:t>
      </w:r>
      <w:r w:rsidRPr="00E86630">
        <w:rPr>
          <w:rFonts w:ascii="Times New Roman" w:hAnsi="Times New Roman" w:cs="Times New Roman"/>
          <w:sz w:val="28"/>
          <w:szCs w:val="28"/>
        </w:rPr>
        <w:t xml:space="preserve">, наказу ГУ ДПС  від 30.09.2022  № 391 (зі змінами) </w:t>
      </w:r>
      <w:r w:rsidR="00E86630">
        <w:rPr>
          <w:rFonts w:ascii="Times New Roman" w:hAnsi="Times New Roman" w:cs="Times New Roman"/>
          <w:sz w:val="28"/>
          <w:szCs w:val="28"/>
        </w:rPr>
        <w:t>«</w:t>
      </w:r>
      <w:r w:rsidRPr="00E86630">
        <w:rPr>
          <w:rFonts w:ascii="Times New Roman" w:hAnsi="Times New Roman" w:cs="Times New Roman"/>
          <w:sz w:val="28"/>
          <w:szCs w:val="28"/>
        </w:rPr>
        <w:t>Про проведення  інвентаризації в ГУ ДПС у Закарпатській області</w:t>
      </w:r>
      <w:r w:rsidR="00E86630">
        <w:rPr>
          <w:rFonts w:ascii="Times New Roman" w:hAnsi="Times New Roman" w:cs="Times New Roman"/>
          <w:sz w:val="28"/>
          <w:szCs w:val="28"/>
        </w:rPr>
        <w:t>»</w:t>
      </w:r>
      <w:r w:rsidRPr="00E86630">
        <w:rPr>
          <w:rFonts w:ascii="Times New Roman" w:hAnsi="Times New Roman" w:cs="Times New Roman"/>
          <w:sz w:val="28"/>
          <w:szCs w:val="28"/>
        </w:rPr>
        <w:t>, з метою документального підтвердження наявності основних засобів та товарно-матеріальних цінностей, розрахунків з дебіторами та кредиторами, наявності грошових коштів на розрахункових рахунках та у касі ГУ ДПС, була проведена інвентаризація станом на 01.10.2022 та 01.11.2022, за результатами якої складено відповідні акти та протоколи засідань інвентаризаційних комісій, а також проведена звірка з іншими контрагентами. Результати проведеної інвентаризації будуть відображені в річній фінансовій звітності.</w:t>
      </w:r>
    </w:p>
    <w:p w:rsidR="00F86AAD" w:rsidRDefault="00F86AAD" w:rsidP="00F86AAD">
      <w:pPr>
        <w:ind w:firstLine="567"/>
        <w:jc w:val="both"/>
        <w:rPr>
          <w:rFonts w:ascii="Times New Roman" w:hAnsi="Times New Roman" w:cs="Times New Roman"/>
          <w:color w:val="548DD4" w:themeColor="text2" w:themeTint="99"/>
        </w:rPr>
      </w:pPr>
    </w:p>
    <w:p w:rsidR="00666027" w:rsidRPr="00D21854" w:rsidRDefault="00666027" w:rsidP="00D21854">
      <w:pPr>
        <w:ind w:firstLine="567"/>
        <w:jc w:val="both"/>
        <w:rPr>
          <w:rFonts w:ascii="Times New Roman" w:hAnsi="Times New Roman" w:cs="Times New Roman"/>
          <w:sz w:val="28"/>
          <w:szCs w:val="28"/>
        </w:rPr>
      </w:pPr>
      <w:r w:rsidRPr="00D21854">
        <w:rPr>
          <w:rFonts w:ascii="Times New Roman" w:hAnsi="Times New Roman" w:cs="Times New Roman"/>
          <w:sz w:val="28"/>
          <w:szCs w:val="28"/>
        </w:rPr>
        <w:t>З метою ефективного використання державних коштів для стабільного функціонування Д</w:t>
      </w:r>
      <w:r w:rsidR="00D21854">
        <w:rPr>
          <w:rFonts w:ascii="Times New Roman" w:hAnsi="Times New Roman" w:cs="Times New Roman"/>
          <w:sz w:val="28"/>
          <w:szCs w:val="28"/>
        </w:rPr>
        <w:t>ПС</w:t>
      </w:r>
      <w:r w:rsidRPr="00D21854">
        <w:rPr>
          <w:rFonts w:ascii="Times New Roman" w:hAnsi="Times New Roman" w:cs="Times New Roman"/>
          <w:sz w:val="28"/>
          <w:szCs w:val="28"/>
        </w:rPr>
        <w:t xml:space="preserve"> та з урахуванням вимог постанови Кабінету Міністрів України від 11.10.2016 № 710 </w:t>
      </w:r>
      <w:r w:rsidR="00D21854">
        <w:rPr>
          <w:rFonts w:ascii="Times New Roman" w:hAnsi="Times New Roman" w:cs="Times New Roman"/>
          <w:sz w:val="28"/>
          <w:szCs w:val="28"/>
        </w:rPr>
        <w:t>«</w:t>
      </w:r>
      <w:r w:rsidRPr="00D21854">
        <w:rPr>
          <w:rFonts w:ascii="Times New Roman" w:hAnsi="Times New Roman" w:cs="Times New Roman"/>
          <w:sz w:val="28"/>
          <w:szCs w:val="28"/>
        </w:rPr>
        <w:t>Про ефективне використання державних коштів</w:t>
      </w:r>
      <w:r w:rsidR="00D21854">
        <w:rPr>
          <w:rFonts w:ascii="Times New Roman" w:hAnsi="Times New Roman" w:cs="Times New Roman"/>
          <w:sz w:val="28"/>
          <w:szCs w:val="28"/>
        </w:rPr>
        <w:t>»</w:t>
      </w:r>
      <w:r w:rsidRPr="00D21854">
        <w:rPr>
          <w:rFonts w:ascii="Times New Roman" w:hAnsi="Times New Roman" w:cs="Times New Roman"/>
          <w:sz w:val="28"/>
          <w:szCs w:val="28"/>
        </w:rPr>
        <w:t xml:space="preserve"> (зі змінами), Д</w:t>
      </w:r>
      <w:r w:rsidR="00D21854">
        <w:rPr>
          <w:rFonts w:ascii="Times New Roman" w:hAnsi="Times New Roman" w:cs="Times New Roman"/>
          <w:sz w:val="28"/>
          <w:szCs w:val="28"/>
        </w:rPr>
        <w:t>ПС</w:t>
      </w:r>
      <w:r w:rsidRPr="00D21854">
        <w:rPr>
          <w:rFonts w:ascii="Times New Roman" w:hAnsi="Times New Roman" w:cs="Times New Roman"/>
          <w:sz w:val="28"/>
          <w:szCs w:val="28"/>
        </w:rPr>
        <w:t xml:space="preserve">, як головним розпорядником бюджетних коштів, був виданий наказ від 30.06.2022 № 377 </w:t>
      </w:r>
      <w:r w:rsidR="00D21854">
        <w:rPr>
          <w:rFonts w:ascii="Times New Roman" w:hAnsi="Times New Roman" w:cs="Times New Roman"/>
          <w:sz w:val="28"/>
          <w:szCs w:val="28"/>
        </w:rPr>
        <w:t>«</w:t>
      </w:r>
      <w:r w:rsidRPr="00D21854">
        <w:rPr>
          <w:rFonts w:ascii="Times New Roman" w:hAnsi="Times New Roman" w:cs="Times New Roman"/>
          <w:sz w:val="28"/>
          <w:szCs w:val="28"/>
        </w:rPr>
        <w:t>Про ефективне використання бюджетних коштів</w:t>
      </w:r>
      <w:r w:rsidR="00D21854">
        <w:rPr>
          <w:rFonts w:ascii="Times New Roman" w:hAnsi="Times New Roman" w:cs="Times New Roman"/>
          <w:sz w:val="28"/>
          <w:szCs w:val="28"/>
        </w:rPr>
        <w:t>»</w:t>
      </w:r>
      <w:r w:rsidRPr="00D21854">
        <w:rPr>
          <w:rFonts w:ascii="Times New Roman" w:hAnsi="Times New Roman" w:cs="Times New Roman"/>
          <w:sz w:val="28"/>
          <w:szCs w:val="28"/>
        </w:rPr>
        <w:t>, який містить ряд заходів спрямованих на раціональне та економне витрачання бюджетних коштів та був взятий до неухильного виконання в ГУ ДПС. Бюджетні зобов’язання за загальним фондом державного бюджету взяті у межах бюджетних асигнувань, установлених кошторисами, а за спеціальним фондом – у межах відповідних фактичних надходжень.</w:t>
      </w:r>
    </w:p>
    <w:p w:rsidR="00F86AAD" w:rsidRPr="00F86AAD" w:rsidRDefault="00F86AAD" w:rsidP="00F86AAD">
      <w:pPr>
        <w:ind w:firstLine="567"/>
        <w:jc w:val="both"/>
        <w:rPr>
          <w:rFonts w:ascii="Times New Roman" w:hAnsi="Times New Roman" w:cs="Times New Roman"/>
          <w:color w:val="548DD4" w:themeColor="text2" w:themeTint="99"/>
        </w:rPr>
      </w:pPr>
    </w:p>
    <w:p w:rsidR="00666027" w:rsidRPr="00D21854" w:rsidRDefault="00666027" w:rsidP="00666027">
      <w:pPr>
        <w:ind w:firstLine="567"/>
        <w:jc w:val="both"/>
        <w:rPr>
          <w:rFonts w:ascii="Times New Roman" w:hAnsi="Times New Roman" w:cs="Times New Roman"/>
          <w:sz w:val="28"/>
          <w:szCs w:val="28"/>
        </w:rPr>
      </w:pPr>
      <w:r w:rsidRPr="00D21854">
        <w:rPr>
          <w:rFonts w:ascii="Times New Roman" w:hAnsi="Times New Roman" w:cs="Times New Roman"/>
          <w:sz w:val="28"/>
          <w:szCs w:val="28"/>
        </w:rPr>
        <w:t>З метою здійснення організаційних та практичних заходів із забезпечення санітарного і технічного стану будівель, споруд, приміщень та прибудинкових територій об’єктів інфраструктури ГУ ДПС укладено Договір про надання послуг з прибирання від 07.02.2022  № 14.</w:t>
      </w:r>
    </w:p>
    <w:p w:rsidR="00666027" w:rsidRPr="00D21854" w:rsidRDefault="00666027" w:rsidP="00666027">
      <w:pPr>
        <w:ind w:firstLine="567"/>
        <w:jc w:val="both"/>
        <w:rPr>
          <w:rFonts w:ascii="Times New Roman" w:hAnsi="Times New Roman" w:cs="Times New Roman"/>
          <w:sz w:val="28"/>
          <w:szCs w:val="28"/>
        </w:rPr>
      </w:pPr>
      <w:r w:rsidRPr="00D21854">
        <w:rPr>
          <w:rFonts w:ascii="Times New Roman" w:hAnsi="Times New Roman" w:cs="Times New Roman"/>
          <w:sz w:val="28"/>
          <w:szCs w:val="28"/>
        </w:rPr>
        <w:t xml:space="preserve">Укладено Договори із вивезення сміття з комунальними службами Закарпатської області по місцю розташування структурних підрозділів ГУ ДПС. </w:t>
      </w:r>
    </w:p>
    <w:p w:rsidR="00666027" w:rsidRPr="00D21854" w:rsidRDefault="00666027" w:rsidP="00666027">
      <w:pPr>
        <w:ind w:firstLine="567"/>
        <w:jc w:val="both"/>
        <w:rPr>
          <w:rFonts w:ascii="Times New Roman" w:hAnsi="Times New Roman" w:cs="Times New Roman"/>
          <w:sz w:val="28"/>
          <w:szCs w:val="28"/>
        </w:rPr>
      </w:pPr>
      <w:r w:rsidRPr="00D21854">
        <w:rPr>
          <w:rFonts w:ascii="Times New Roman" w:hAnsi="Times New Roman" w:cs="Times New Roman"/>
          <w:sz w:val="28"/>
          <w:szCs w:val="28"/>
        </w:rPr>
        <w:t xml:space="preserve">Проведено візуальну перевірку лічильників обліку споживання газу, води, електроенергії відповідними службами (у зв’язку з введенням воєнного стану </w:t>
      </w:r>
      <w:r w:rsidRPr="00D21854">
        <w:rPr>
          <w:rFonts w:ascii="Times New Roman" w:hAnsi="Times New Roman" w:cs="Times New Roman"/>
          <w:sz w:val="28"/>
          <w:szCs w:val="28"/>
        </w:rPr>
        <w:lastRenderedPageBreak/>
        <w:t xml:space="preserve">на території України, повірка лічильників у поточному році не проводилась). </w:t>
      </w:r>
    </w:p>
    <w:p w:rsidR="00666027" w:rsidRPr="00D21854" w:rsidRDefault="00666027" w:rsidP="00666027">
      <w:pPr>
        <w:ind w:firstLine="567"/>
        <w:jc w:val="both"/>
        <w:rPr>
          <w:rFonts w:ascii="Times New Roman" w:hAnsi="Times New Roman" w:cs="Times New Roman"/>
          <w:sz w:val="28"/>
          <w:szCs w:val="28"/>
        </w:rPr>
      </w:pPr>
      <w:r w:rsidRPr="00D21854">
        <w:rPr>
          <w:rFonts w:ascii="Times New Roman" w:hAnsi="Times New Roman" w:cs="Times New Roman"/>
          <w:sz w:val="28"/>
          <w:szCs w:val="28"/>
        </w:rPr>
        <w:t>Проведено обслуговування приладів зовнішнього дворового освітлення.</w:t>
      </w:r>
    </w:p>
    <w:p w:rsidR="00F86AAD" w:rsidRPr="00C17614" w:rsidRDefault="00F86AAD" w:rsidP="00F86AAD">
      <w:pPr>
        <w:ind w:firstLine="567"/>
        <w:jc w:val="both"/>
        <w:rPr>
          <w:rFonts w:ascii="Times New Roman" w:hAnsi="Times New Roman" w:cs="Times New Roman"/>
          <w:color w:val="auto"/>
        </w:rPr>
      </w:pPr>
    </w:p>
    <w:p w:rsidR="00666027" w:rsidRPr="006125C7" w:rsidRDefault="00666027" w:rsidP="00666027">
      <w:pPr>
        <w:ind w:firstLine="567"/>
        <w:jc w:val="both"/>
        <w:rPr>
          <w:rFonts w:ascii="Times New Roman" w:hAnsi="Times New Roman" w:cs="Times New Roman"/>
          <w:sz w:val="28"/>
          <w:szCs w:val="28"/>
        </w:rPr>
      </w:pPr>
      <w:r w:rsidRPr="006125C7">
        <w:rPr>
          <w:rFonts w:ascii="Times New Roman" w:hAnsi="Times New Roman" w:cs="Times New Roman"/>
          <w:sz w:val="28"/>
          <w:szCs w:val="28"/>
        </w:rPr>
        <w:t xml:space="preserve">З метою забезпечення належних умов праці, безперебійної роботи всіх </w:t>
      </w:r>
      <w:r w:rsidR="006125C7">
        <w:rPr>
          <w:rFonts w:ascii="Times New Roman" w:hAnsi="Times New Roman" w:cs="Times New Roman"/>
          <w:sz w:val="28"/>
          <w:szCs w:val="28"/>
        </w:rPr>
        <w:t xml:space="preserve">структурних </w:t>
      </w:r>
      <w:r w:rsidRPr="006125C7">
        <w:rPr>
          <w:rFonts w:ascii="Times New Roman" w:hAnsi="Times New Roman" w:cs="Times New Roman"/>
          <w:sz w:val="28"/>
          <w:szCs w:val="28"/>
        </w:rPr>
        <w:t>підрозділів Г</w:t>
      </w:r>
      <w:r w:rsidR="006125C7">
        <w:rPr>
          <w:rFonts w:ascii="Times New Roman" w:hAnsi="Times New Roman" w:cs="Times New Roman"/>
          <w:sz w:val="28"/>
          <w:szCs w:val="28"/>
        </w:rPr>
        <w:t xml:space="preserve">У </w:t>
      </w:r>
      <w:r w:rsidRPr="006125C7">
        <w:rPr>
          <w:rFonts w:ascii="Times New Roman" w:hAnsi="Times New Roman" w:cs="Times New Roman"/>
          <w:sz w:val="28"/>
          <w:szCs w:val="28"/>
        </w:rPr>
        <w:t>ДПС</w:t>
      </w:r>
      <w:r w:rsidR="0083437B">
        <w:rPr>
          <w:rFonts w:ascii="Times New Roman" w:hAnsi="Times New Roman" w:cs="Times New Roman"/>
          <w:sz w:val="28"/>
          <w:szCs w:val="28"/>
        </w:rPr>
        <w:t>,</w:t>
      </w:r>
      <w:r w:rsidR="0083437B" w:rsidRPr="0083437B">
        <w:rPr>
          <w:rFonts w:ascii="Times New Roman" w:hAnsi="Times New Roman" w:cs="Times New Roman"/>
          <w:color w:val="auto"/>
        </w:rPr>
        <w:t xml:space="preserve"> </w:t>
      </w:r>
      <w:r w:rsidR="0083437B" w:rsidRPr="0083437B">
        <w:rPr>
          <w:rFonts w:ascii="Times New Roman" w:hAnsi="Times New Roman" w:cs="Times New Roman"/>
          <w:color w:val="auto"/>
          <w:sz w:val="28"/>
          <w:szCs w:val="28"/>
        </w:rPr>
        <w:t>розміщених по територіям обслуговування відповідних ДПІ,</w:t>
      </w:r>
      <w:r w:rsidRPr="006125C7">
        <w:rPr>
          <w:rFonts w:ascii="Times New Roman" w:hAnsi="Times New Roman" w:cs="Times New Roman"/>
          <w:sz w:val="28"/>
          <w:szCs w:val="28"/>
        </w:rPr>
        <w:t xml:space="preserve"> з енергопостачальними організаціями та підприємствами укладено договори та додаткові угоди на постачання та розподіл електроенергії, постачання та розподіл природного газу, постачання теплової енергії, водопостачання та водовідведення в межах лімітів, затверджених наказом ДПС від 14.01.2022 № 24. Договори виконані в повному обсязі.</w:t>
      </w:r>
    </w:p>
    <w:p w:rsidR="00F86AAD" w:rsidRPr="00F86AAD" w:rsidRDefault="00F86AAD" w:rsidP="00F86AAD">
      <w:pPr>
        <w:ind w:firstLine="567"/>
        <w:jc w:val="both"/>
        <w:rPr>
          <w:rFonts w:ascii="Times New Roman" w:hAnsi="Times New Roman" w:cs="Times New Roman"/>
          <w:color w:val="548DD4" w:themeColor="text2" w:themeTint="99"/>
        </w:rPr>
      </w:pPr>
    </w:p>
    <w:p w:rsidR="00526E69" w:rsidRPr="0083437B" w:rsidRDefault="00526E69" w:rsidP="00526E69">
      <w:pPr>
        <w:ind w:firstLine="567"/>
        <w:jc w:val="both"/>
        <w:rPr>
          <w:rFonts w:ascii="Times New Roman" w:hAnsi="Times New Roman" w:cs="Times New Roman"/>
          <w:sz w:val="28"/>
          <w:szCs w:val="28"/>
        </w:rPr>
      </w:pPr>
      <w:r w:rsidRPr="0083437B">
        <w:rPr>
          <w:rFonts w:ascii="Times New Roman" w:hAnsi="Times New Roman" w:cs="Times New Roman"/>
          <w:sz w:val="28"/>
          <w:szCs w:val="28"/>
        </w:rPr>
        <w:t>З метою організації протипожежної охорони в адміністративних будівлях Г</w:t>
      </w:r>
      <w:r w:rsidR="0083437B">
        <w:rPr>
          <w:rFonts w:ascii="Times New Roman" w:hAnsi="Times New Roman" w:cs="Times New Roman"/>
          <w:sz w:val="28"/>
          <w:szCs w:val="28"/>
        </w:rPr>
        <w:t xml:space="preserve">У </w:t>
      </w:r>
      <w:r w:rsidRPr="0083437B">
        <w:rPr>
          <w:rFonts w:ascii="Times New Roman" w:hAnsi="Times New Roman" w:cs="Times New Roman"/>
          <w:sz w:val="28"/>
          <w:szCs w:val="28"/>
        </w:rPr>
        <w:t xml:space="preserve">ДПС укладено Договір від 11.04.2022 №74 про надання послуг та технічне обслуговування </w:t>
      </w:r>
      <w:r w:rsidR="00832E95">
        <w:rPr>
          <w:rFonts w:ascii="Times New Roman" w:hAnsi="Times New Roman" w:cs="Times New Roman"/>
          <w:sz w:val="28"/>
          <w:szCs w:val="28"/>
        </w:rPr>
        <w:t>управління пожежної автоматики</w:t>
      </w:r>
      <w:r w:rsidRPr="0083437B">
        <w:rPr>
          <w:rFonts w:ascii="Times New Roman" w:hAnsi="Times New Roman" w:cs="Times New Roman"/>
          <w:sz w:val="28"/>
          <w:szCs w:val="28"/>
        </w:rPr>
        <w:t>. Проведено обслуговування автоматичних систем виявлення пожеж, первинних засобів пожежогасіння та водогонів.</w:t>
      </w:r>
    </w:p>
    <w:p w:rsidR="00F86AAD" w:rsidRPr="00C17614" w:rsidRDefault="00F86AAD" w:rsidP="00F86AAD">
      <w:pPr>
        <w:ind w:firstLine="567"/>
        <w:jc w:val="both"/>
        <w:rPr>
          <w:rFonts w:ascii="Times New Roman" w:hAnsi="Times New Roman" w:cs="Times New Roman"/>
          <w:color w:val="auto"/>
        </w:rPr>
      </w:pPr>
    </w:p>
    <w:p w:rsidR="00526E69" w:rsidRPr="00832E95" w:rsidRDefault="00526E69" w:rsidP="00526E69">
      <w:pPr>
        <w:ind w:firstLine="567"/>
        <w:jc w:val="both"/>
        <w:rPr>
          <w:rFonts w:ascii="Times New Roman" w:hAnsi="Times New Roman" w:cs="Times New Roman"/>
          <w:sz w:val="28"/>
          <w:szCs w:val="28"/>
        </w:rPr>
      </w:pPr>
      <w:r w:rsidRPr="00832E95">
        <w:rPr>
          <w:rFonts w:ascii="Times New Roman" w:hAnsi="Times New Roman" w:cs="Times New Roman"/>
          <w:sz w:val="28"/>
          <w:szCs w:val="28"/>
        </w:rPr>
        <w:t>На виконання наказу Д</w:t>
      </w:r>
      <w:r w:rsidR="00832E95">
        <w:rPr>
          <w:rFonts w:ascii="Times New Roman" w:hAnsi="Times New Roman" w:cs="Times New Roman"/>
          <w:sz w:val="28"/>
          <w:szCs w:val="28"/>
        </w:rPr>
        <w:t>ПС</w:t>
      </w:r>
      <w:r w:rsidRPr="00832E95">
        <w:rPr>
          <w:rFonts w:ascii="Times New Roman" w:hAnsi="Times New Roman" w:cs="Times New Roman"/>
          <w:sz w:val="28"/>
          <w:szCs w:val="28"/>
        </w:rPr>
        <w:t xml:space="preserve"> від 12.07.2022 року № 444</w:t>
      </w:r>
      <w:r w:rsidR="00832E95">
        <w:rPr>
          <w:rFonts w:ascii="Times New Roman" w:hAnsi="Times New Roman" w:cs="Times New Roman"/>
          <w:sz w:val="28"/>
          <w:szCs w:val="28"/>
        </w:rPr>
        <w:t xml:space="preserve"> </w:t>
      </w:r>
      <w:r w:rsidRPr="00832E95">
        <w:rPr>
          <w:rFonts w:ascii="Times New Roman" w:hAnsi="Times New Roman" w:cs="Times New Roman"/>
          <w:sz w:val="28"/>
          <w:szCs w:val="28"/>
        </w:rPr>
        <w:t>«Про підготовку об’єктів інфраструктури ДПС до роботи в осінньо-зимовий період 2022/2023 рр.» здійснено ряд заходів</w:t>
      </w:r>
      <w:r w:rsidR="00832E95">
        <w:rPr>
          <w:rFonts w:ascii="Times New Roman" w:hAnsi="Times New Roman" w:cs="Times New Roman"/>
          <w:sz w:val="28"/>
          <w:szCs w:val="28"/>
        </w:rPr>
        <w:t>.</w:t>
      </w:r>
    </w:p>
    <w:p w:rsidR="00526E69" w:rsidRPr="00832E95" w:rsidRDefault="00526E69" w:rsidP="00526E69">
      <w:pPr>
        <w:ind w:firstLine="567"/>
        <w:jc w:val="both"/>
        <w:rPr>
          <w:rFonts w:ascii="Times New Roman" w:hAnsi="Times New Roman" w:cs="Times New Roman"/>
          <w:sz w:val="28"/>
          <w:szCs w:val="28"/>
        </w:rPr>
      </w:pPr>
      <w:r w:rsidRPr="00832E95">
        <w:rPr>
          <w:rFonts w:ascii="Times New Roman" w:hAnsi="Times New Roman" w:cs="Times New Roman"/>
          <w:sz w:val="28"/>
          <w:szCs w:val="28"/>
        </w:rPr>
        <w:t>Так</w:t>
      </w:r>
      <w:r w:rsidR="00832E95">
        <w:rPr>
          <w:rFonts w:ascii="Times New Roman" w:hAnsi="Times New Roman" w:cs="Times New Roman"/>
          <w:sz w:val="28"/>
          <w:szCs w:val="28"/>
        </w:rPr>
        <w:t>,</w:t>
      </w:r>
      <w:r w:rsidRPr="00832E95">
        <w:rPr>
          <w:rFonts w:ascii="Times New Roman" w:hAnsi="Times New Roman" w:cs="Times New Roman"/>
          <w:sz w:val="28"/>
          <w:szCs w:val="28"/>
        </w:rPr>
        <w:t xml:space="preserve"> зокрема</w:t>
      </w:r>
      <w:r w:rsidR="00832E95">
        <w:rPr>
          <w:rFonts w:ascii="Times New Roman" w:hAnsi="Times New Roman" w:cs="Times New Roman"/>
          <w:sz w:val="28"/>
          <w:szCs w:val="28"/>
        </w:rPr>
        <w:t>,</w:t>
      </w:r>
      <w:r w:rsidRPr="00832E95">
        <w:rPr>
          <w:rFonts w:ascii="Times New Roman" w:hAnsi="Times New Roman" w:cs="Times New Roman"/>
          <w:sz w:val="28"/>
          <w:szCs w:val="28"/>
        </w:rPr>
        <w:t xml:space="preserve"> підготовлено та видано наказ Г</w:t>
      </w:r>
      <w:r w:rsidR="00832E95">
        <w:rPr>
          <w:rFonts w:ascii="Times New Roman" w:hAnsi="Times New Roman" w:cs="Times New Roman"/>
          <w:sz w:val="28"/>
          <w:szCs w:val="28"/>
        </w:rPr>
        <w:t xml:space="preserve">У </w:t>
      </w:r>
      <w:r w:rsidRPr="00832E95">
        <w:rPr>
          <w:rFonts w:ascii="Times New Roman" w:hAnsi="Times New Roman" w:cs="Times New Roman"/>
          <w:sz w:val="28"/>
          <w:szCs w:val="28"/>
        </w:rPr>
        <w:t xml:space="preserve">ДПС від 27.07.2022 № 134 «Про підготовку об’єктів інфраструктури ГУ ДПС у Закарпатській області  до роботи в осінньо-зимовий період 2022/2023 рр.», яким затверджено план заходів щодо підготовки об’єктів інфраструктури ГУ ДПС до експлуатації в осінньо-зимовий період 2022/2023 рр. та </w:t>
      </w:r>
      <w:r w:rsidR="00832E95">
        <w:rPr>
          <w:rFonts w:ascii="Times New Roman" w:hAnsi="Times New Roman" w:cs="Times New Roman"/>
          <w:sz w:val="28"/>
          <w:szCs w:val="28"/>
        </w:rPr>
        <w:t>здійснено</w:t>
      </w:r>
      <w:r w:rsidRPr="00832E95">
        <w:rPr>
          <w:rFonts w:ascii="Times New Roman" w:hAnsi="Times New Roman" w:cs="Times New Roman"/>
          <w:sz w:val="28"/>
          <w:szCs w:val="28"/>
        </w:rPr>
        <w:t>:</w:t>
      </w:r>
    </w:p>
    <w:p w:rsidR="00526E69" w:rsidRPr="00832E95" w:rsidRDefault="00832E95" w:rsidP="00526E69">
      <w:pPr>
        <w:ind w:firstLine="567"/>
        <w:jc w:val="both"/>
        <w:rPr>
          <w:rFonts w:ascii="Times New Roman" w:hAnsi="Times New Roman" w:cs="Times New Roman"/>
          <w:sz w:val="28"/>
          <w:szCs w:val="28"/>
        </w:rPr>
      </w:pPr>
      <w:r>
        <w:rPr>
          <w:rFonts w:ascii="Times New Roman" w:hAnsi="Times New Roman" w:cs="Times New Roman"/>
          <w:sz w:val="28"/>
          <w:szCs w:val="28"/>
        </w:rPr>
        <w:t>р</w:t>
      </w:r>
      <w:r w:rsidR="00526E69" w:rsidRPr="00832E95">
        <w:rPr>
          <w:rFonts w:ascii="Times New Roman" w:hAnsi="Times New Roman" w:cs="Times New Roman"/>
          <w:sz w:val="28"/>
          <w:szCs w:val="28"/>
        </w:rPr>
        <w:t>емонт і технічне обслуговування газових котлів та вентиляційних каналів, димарів;</w:t>
      </w:r>
    </w:p>
    <w:p w:rsidR="00526E69" w:rsidRPr="00832E95" w:rsidRDefault="00526E69" w:rsidP="00526E69">
      <w:pPr>
        <w:ind w:firstLine="567"/>
        <w:jc w:val="both"/>
        <w:rPr>
          <w:rFonts w:ascii="Times New Roman" w:hAnsi="Times New Roman" w:cs="Times New Roman"/>
          <w:sz w:val="28"/>
          <w:szCs w:val="28"/>
        </w:rPr>
      </w:pPr>
      <w:r w:rsidRPr="00832E95">
        <w:rPr>
          <w:rFonts w:ascii="Times New Roman" w:hAnsi="Times New Roman" w:cs="Times New Roman"/>
          <w:sz w:val="28"/>
          <w:szCs w:val="28"/>
        </w:rPr>
        <w:t>комплекс протипожежних заходів</w:t>
      </w:r>
      <w:r w:rsidR="00832E95">
        <w:rPr>
          <w:rFonts w:ascii="Times New Roman" w:hAnsi="Times New Roman" w:cs="Times New Roman"/>
          <w:sz w:val="28"/>
          <w:szCs w:val="28"/>
        </w:rPr>
        <w:t>;</w:t>
      </w:r>
    </w:p>
    <w:p w:rsidR="00526E69" w:rsidRPr="00832E95" w:rsidRDefault="00526E69" w:rsidP="00526E69">
      <w:pPr>
        <w:ind w:firstLine="567"/>
        <w:jc w:val="both"/>
        <w:rPr>
          <w:rFonts w:ascii="Times New Roman" w:hAnsi="Times New Roman" w:cs="Times New Roman"/>
          <w:sz w:val="28"/>
          <w:szCs w:val="28"/>
        </w:rPr>
      </w:pPr>
      <w:r w:rsidRPr="00832E95">
        <w:rPr>
          <w:rFonts w:ascii="Times New Roman" w:hAnsi="Times New Roman" w:cs="Times New Roman"/>
          <w:sz w:val="28"/>
          <w:szCs w:val="28"/>
        </w:rPr>
        <w:t>обслуговування приладів зовнішнього дворового освітлення</w:t>
      </w:r>
      <w:r w:rsidR="00832E95">
        <w:rPr>
          <w:rFonts w:ascii="Times New Roman" w:hAnsi="Times New Roman" w:cs="Times New Roman"/>
          <w:sz w:val="28"/>
          <w:szCs w:val="28"/>
        </w:rPr>
        <w:t>,</w:t>
      </w:r>
      <w:r w:rsidRPr="00832E95">
        <w:rPr>
          <w:rFonts w:ascii="Times New Roman" w:hAnsi="Times New Roman" w:cs="Times New Roman"/>
          <w:sz w:val="28"/>
          <w:szCs w:val="28"/>
        </w:rPr>
        <w:t xml:space="preserve"> а також очистку водостічних жолобів</w:t>
      </w:r>
      <w:r w:rsidR="00832E95">
        <w:rPr>
          <w:rFonts w:ascii="Times New Roman" w:hAnsi="Times New Roman" w:cs="Times New Roman"/>
          <w:sz w:val="28"/>
          <w:szCs w:val="28"/>
        </w:rPr>
        <w:t>;</w:t>
      </w:r>
      <w:r w:rsidRPr="00832E95">
        <w:rPr>
          <w:rFonts w:ascii="Times New Roman" w:hAnsi="Times New Roman" w:cs="Times New Roman"/>
          <w:sz w:val="28"/>
          <w:szCs w:val="28"/>
        </w:rPr>
        <w:t xml:space="preserve"> </w:t>
      </w:r>
    </w:p>
    <w:p w:rsidR="00526E69" w:rsidRPr="00832E95" w:rsidRDefault="00832E95" w:rsidP="00526E69">
      <w:pPr>
        <w:ind w:firstLine="567"/>
        <w:jc w:val="both"/>
        <w:rPr>
          <w:rFonts w:ascii="Times New Roman" w:hAnsi="Times New Roman" w:cs="Times New Roman"/>
          <w:sz w:val="28"/>
          <w:szCs w:val="28"/>
        </w:rPr>
      </w:pPr>
      <w:r>
        <w:rPr>
          <w:rFonts w:ascii="Times New Roman" w:hAnsi="Times New Roman" w:cs="Times New Roman"/>
          <w:sz w:val="28"/>
          <w:szCs w:val="28"/>
        </w:rPr>
        <w:t>п</w:t>
      </w:r>
      <w:r w:rsidR="00526E69" w:rsidRPr="00832E95">
        <w:rPr>
          <w:rFonts w:ascii="Times New Roman" w:hAnsi="Times New Roman" w:cs="Times New Roman"/>
          <w:sz w:val="28"/>
          <w:szCs w:val="28"/>
        </w:rPr>
        <w:t>риведен</w:t>
      </w:r>
      <w:r>
        <w:rPr>
          <w:rFonts w:ascii="Times New Roman" w:hAnsi="Times New Roman" w:cs="Times New Roman"/>
          <w:sz w:val="28"/>
          <w:szCs w:val="28"/>
        </w:rPr>
        <w:t>ня</w:t>
      </w:r>
      <w:r w:rsidR="00526E69" w:rsidRPr="00832E95">
        <w:rPr>
          <w:rFonts w:ascii="Times New Roman" w:hAnsi="Times New Roman" w:cs="Times New Roman"/>
          <w:sz w:val="28"/>
          <w:szCs w:val="28"/>
        </w:rPr>
        <w:t xml:space="preserve"> в належний стан інвентар</w:t>
      </w:r>
      <w:r>
        <w:rPr>
          <w:rFonts w:ascii="Times New Roman" w:hAnsi="Times New Roman" w:cs="Times New Roman"/>
          <w:sz w:val="28"/>
          <w:szCs w:val="28"/>
        </w:rPr>
        <w:t>я</w:t>
      </w:r>
      <w:r w:rsidR="00526E69" w:rsidRPr="00832E95">
        <w:rPr>
          <w:rFonts w:ascii="Times New Roman" w:hAnsi="Times New Roman" w:cs="Times New Roman"/>
          <w:sz w:val="28"/>
          <w:szCs w:val="28"/>
        </w:rPr>
        <w:t xml:space="preserve"> для прибирання снігу</w:t>
      </w:r>
      <w:r>
        <w:rPr>
          <w:rFonts w:ascii="Times New Roman" w:hAnsi="Times New Roman" w:cs="Times New Roman"/>
          <w:sz w:val="28"/>
          <w:szCs w:val="28"/>
        </w:rPr>
        <w:t>;</w:t>
      </w:r>
    </w:p>
    <w:p w:rsidR="00526E69" w:rsidRPr="00832E95" w:rsidRDefault="00832E95" w:rsidP="00526E69">
      <w:pPr>
        <w:ind w:firstLine="567"/>
        <w:jc w:val="both"/>
        <w:rPr>
          <w:rFonts w:ascii="Times New Roman" w:hAnsi="Times New Roman" w:cs="Times New Roman"/>
          <w:sz w:val="28"/>
          <w:szCs w:val="28"/>
        </w:rPr>
      </w:pPr>
      <w:r>
        <w:rPr>
          <w:rFonts w:ascii="Times New Roman" w:hAnsi="Times New Roman" w:cs="Times New Roman"/>
          <w:sz w:val="28"/>
          <w:szCs w:val="28"/>
        </w:rPr>
        <w:t>п</w:t>
      </w:r>
      <w:r w:rsidR="00526E69" w:rsidRPr="00832E95">
        <w:rPr>
          <w:rFonts w:ascii="Times New Roman" w:hAnsi="Times New Roman" w:cs="Times New Roman"/>
          <w:sz w:val="28"/>
          <w:szCs w:val="28"/>
        </w:rPr>
        <w:t>роведен</w:t>
      </w:r>
      <w:r>
        <w:rPr>
          <w:rFonts w:ascii="Times New Roman" w:hAnsi="Times New Roman" w:cs="Times New Roman"/>
          <w:sz w:val="28"/>
          <w:szCs w:val="28"/>
        </w:rPr>
        <w:t>ня</w:t>
      </w:r>
      <w:r w:rsidR="00526E69" w:rsidRPr="00832E95">
        <w:rPr>
          <w:rFonts w:ascii="Times New Roman" w:hAnsi="Times New Roman" w:cs="Times New Roman"/>
          <w:sz w:val="28"/>
          <w:szCs w:val="28"/>
        </w:rPr>
        <w:t xml:space="preserve"> налагоджувальн</w:t>
      </w:r>
      <w:r>
        <w:rPr>
          <w:rFonts w:ascii="Times New Roman" w:hAnsi="Times New Roman" w:cs="Times New Roman"/>
          <w:sz w:val="28"/>
          <w:szCs w:val="28"/>
        </w:rPr>
        <w:t>их</w:t>
      </w:r>
      <w:r w:rsidR="00526E69" w:rsidRPr="00832E95">
        <w:rPr>
          <w:rFonts w:ascii="Times New Roman" w:hAnsi="Times New Roman" w:cs="Times New Roman"/>
          <w:sz w:val="28"/>
          <w:szCs w:val="28"/>
        </w:rPr>
        <w:t xml:space="preserve"> роб</w:t>
      </w:r>
      <w:r>
        <w:rPr>
          <w:rFonts w:ascii="Times New Roman" w:hAnsi="Times New Roman" w:cs="Times New Roman"/>
          <w:sz w:val="28"/>
          <w:szCs w:val="28"/>
        </w:rPr>
        <w:t>і</w:t>
      </w:r>
      <w:r w:rsidR="00526E69" w:rsidRPr="00832E95">
        <w:rPr>
          <w:rFonts w:ascii="Times New Roman" w:hAnsi="Times New Roman" w:cs="Times New Roman"/>
          <w:sz w:val="28"/>
          <w:szCs w:val="28"/>
        </w:rPr>
        <w:t>т та запуск автономних газових котелень</w:t>
      </w:r>
      <w:r>
        <w:rPr>
          <w:rFonts w:ascii="Times New Roman" w:hAnsi="Times New Roman" w:cs="Times New Roman"/>
          <w:sz w:val="28"/>
          <w:szCs w:val="28"/>
        </w:rPr>
        <w:t>;</w:t>
      </w:r>
    </w:p>
    <w:p w:rsidR="00526E69" w:rsidRPr="002E7EE2" w:rsidRDefault="00832E95" w:rsidP="00526E69">
      <w:pPr>
        <w:ind w:firstLine="567"/>
        <w:jc w:val="both"/>
        <w:rPr>
          <w:rFonts w:ascii="Times New Roman" w:hAnsi="Times New Roman" w:cs="Times New Roman"/>
          <w:sz w:val="28"/>
          <w:szCs w:val="28"/>
        </w:rPr>
      </w:pPr>
      <w:r>
        <w:rPr>
          <w:rFonts w:ascii="Times New Roman" w:hAnsi="Times New Roman" w:cs="Times New Roman"/>
          <w:sz w:val="28"/>
          <w:szCs w:val="28"/>
        </w:rPr>
        <w:t>п</w:t>
      </w:r>
      <w:r w:rsidR="00526E69" w:rsidRPr="002E7EE2">
        <w:rPr>
          <w:rFonts w:ascii="Times New Roman" w:hAnsi="Times New Roman" w:cs="Times New Roman"/>
          <w:sz w:val="28"/>
          <w:szCs w:val="28"/>
        </w:rPr>
        <w:t>ідготов</w:t>
      </w:r>
      <w:r>
        <w:rPr>
          <w:rFonts w:ascii="Times New Roman" w:hAnsi="Times New Roman" w:cs="Times New Roman"/>
          <w:sz w:val="28"/>
          <w:szCs w:val="28"/>
        </w:rPr>
        <w:t>ку</w:t>
      </w:r>
      <w:r w:rsidR="00526E69" w:rsidRPr="002E7EE2">
        <w:rPr>
          <w:rFonts w:ascii="Times New Roman" w:hAnsi="Times New Roman" w:cs="Times New Roman"/>
          <w:sz w:val="28"/>
          <w:szCs w:val="28"/>
        </w:rPr>
        <w:t xml:space="preserve"> автотранспорт</w:t>
      </w:r>
      <w:r>
        <w:rPr>
          <w:rFonts w:ascii="Times New Roman" w:hAnsi="Times New Roman" w:cs="Times New Roman"/>
          <w:sz w:val="28"/>
          <w:szCs w:val="28"/>
        </w:rPr>
        <w:t>у</w:t>
      </w:r>
      <w:r w:rsidR="00526E69" w:rsidRPr="002E7EE2">
        <w:rPr>
          <w:rFonts w:ascii="Times New Roman" w:hAnsi="Times New Roman" w:cs="Times New Roman"/>
          <w:sz w:val="28"/>
          <w:szCs w:val="28"/>
        </w:rPr>
        <w:t xml:space="preserve"> до роботи в осінньо-зимовий період.</w:t>
      </w:r>
    </w:p>
    <w:p w:rsidR="00F86AAD" w:rsidRDefault="00F86AAD" w:rsidP="00E74D53">
      <w:pPr>
        <w:jc w:val="center"/>
        <w:rPr>
          <w:rFonts w:ascii="Times New Roman" w:hAnsi="Times New Roman" w:cs="Times New Roman"/>
          <w:b/>
          <w:bCs/>
          <w:color w:val="auto"/>
          <w:sz w:val="27"/>
          <w:szCs w:val="27"/>
        </w:rPr>
      </w:pPr>
    </w:p>
    <w:p w:rsidR="00E40DE4" w:rsidRPr="00F34C78" w:rsidRDefault="00E40DE4" w:rsidP="00F86AAD">
      <w:pPr>
        <w:jc w:val="center"/>
        <w:rPr>
          <w:rFonts w:ascii="Times New Roman" w:hAnsi="Times New Roman" w:cs="Times New Roman"/>
          <w:b/>
          <w:bCs/>
          <w:color w:val="auto"/>
          <w:sz w:val="28"/>
          <w:szCs w:val="28"/>
          <w:lang w:val="ru-RU" w:eastAsia="en-US"/>
        </w:rPr>
      </w:pPr>
      <w:r w:rsidRPr="00F34C78">
        <w:rPr>
          <w:rFonts w:ascii="Times New Roman" w:hAnsi="Times New Roman" w:cs="Times New Roman"/>
          <w:b/>
          <w:bCs/>
          <w:color w:val="auto"/>
          <w:sz w:val="28"/>
          <w:szCs w:val="28"/>
        </w:rPr>
        <w:t xml:space="preserve">Розділ 11. </w:t>
      </w:r>
      <w:r w:rsidRPr="00F34C78">
        <w:rPr>
          <w:rFonts w:ascii="Times New Roman" w:hAnsi="Times New Roman" w:cs="Times New Roman"/>
          <w:b/>
          <w:bCs/>
          <w:color w:val="auto"/>
          <w:sz w:val="28"/>
          <w:szCs w:val="28"/>
          <w:lang w:eastAsia="en-US"/>
        </w:rPr>
        <w:t>Інформаційно-технічне забезпечення діяльності та технічне супроводження електронних сервісів</w:t>
      </w:r>
      <w:r w:rsidRPr="00F34C78">
        <w:rPr>
          <w:rFonts w:ascii="Times New Roman" w:hAnsi="Times New Roman" w:cs="Times New Roman"/>
          <w:b/>
          <w:bCs/>
          <w:color w:val="auto"/>
          <w:sz w:val="28"/>
          <w:szCs w:val="28"/>
          <w:lang w:val="ru-RU" w:eastAsia="en-US"/>
        </w:rPr>
        <w:t>.</w:t>
      </w:r>
    </w:p>
    <w:p w:rsidR="00E40DE4" w:rsidRPr="00F34C78" w:rsidRDefault="00E40DE4" w:rsidP="00F86AAD">
      <w:pPr>
        <w:jc w:val="center"/>
        <w:rPr>
          <w:rFonts w:ascii="Times New Roman" w:hAnsi="Times New Roman" w:cs="Times New Roman"/>
          <w:color w:val="auto"/>
          <w:sz w:val="28"/>
          <w:szCs w:val="28"/>
        </w:rPr>
      </w:pPr>
      <w:r w:rsidRPr="00F34C78">
        <w:rPr>
          <w:rFonts w:ascii="Times New Roman" w:hAnsi="Times New Roman" w:cs="Times New Roman"/>
          <w:b/>
          <w:bCs/>
          <w:color w:val="auto"/>
          <w:sz w:val="28"/>
          <w:szCs w:val="28"/>
        </w:rPr>
        <w:t>Забезпечення охорони державної таємниці, технічного та криптографічного захисту інформації</w:t>
      </w:r>
    </w:p>
    <w:p w:rsidR="00F86AAD" w:rsidRDefault="00F86AAD" w:rsidP="00E74D53">
      <w:pPr>
        <w:rPr>
          <w:rFonts w:ascii="Times New Roman" w:hAnsi="Times New Roman" w:cs="Times New Roman"/>
          <w:color w:val="auto"/>
        </w:rPr>
      </w:pPr>
    </w:p>
    <w:p w:rsidR="00B01342" w:rsidRPr="00832E95" w:rsidRDefault="00832E95" w:rsidP="00B01342">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w:t>
      </w:r>
      <w:r w:rsidR="00034490">
        <w:rPr>
          <w:rFonts w:ascii="Times New Roman" w:hAnsi="Times New Roman" w:cs="Times New Roman"/>
          <w:sz w:val="28"/>
          <w:szCs w:val="28"/>
        </w:rPr>
        <w:t xml:space="preserve">2022 </w:t>
      </w:r>
      <w:r w:rsidR="00B01342" w:rsidRPr="00832E95">
        <w:rPr>
          <w:rFonts w:ascii="Times New Roman" w:hAnsi="Times New Roman" w:cs="Times New Roman"/>
          <w:sz w:val="28"/>
          <w:szCs w:val="28"/>
        </w:rPr>
        <w:t xml:space="preserve">року постійно проводились роботи щодо підтримки інформаційних систем </w:t>
      </w:r>
      <w:r w:rsidR="00034490">
        <w:rPr>
          <w:rFonts w:ascii="Times New Roman" w:hAnsi="Times New Roman" w:cs="Times New Roman"/>
          <w:sz w:val="28"/>
          <w:szCs w:val="28"/>
        </w:rPr>
        <w:t>структурних</w:t>
      </w:r>
      <w:r>
        <w:rPr>
          <w:rFonts w:ascii="Times New Roman" w:hAnsi="Times New Roman" w:cs="Times New Roman"/>
          <w:sz w:val="28"/>
          <w:szCs w:val="28"/>
        </w:rPr>
        <w:t xml:space="preserve"> підрозділів ГУ</w:t>
      </w:r>
      <w:r w:rsidR="00B01342" w:rsidRPr="00832E95">
        <w:rPr>
          <w:rFonts w:ascii="Times New Roman" w:hAnsi="Times New Roman" w:cs="Times New Roman"/>
          <w:sz w:val="28"/>
          <w:szCs w:val="28"/>
        </w:rPr>
        <w:t xml:space="preserve"> ДПС в актуальному стані, зокрема серверного обладнання, інформаційних систем, комп’ютерного обладнання та автоматизованих робочих місць. Проводилась роботи із сервісного обслуговування, заміни витратних матеріалів та комплектуючих виробів комп’ютерної техніки. Також, постійно встановлювалось та перевстановлювалось системне та програмне забезпечення.</w:t>
      </w:r>
    </w:p>
    <w:p w:rsidR="00F86AAD" w:rsidRDefault="00F86AAD" w:rsidP="00F86AAD">
      <w:pPr>
        <w:ind w:firstLine="567"/>
        <w:jc w:val="both"/>
        <w:rPr>
          <w:rFonts w:ascii="Times New Roman" w:hAnsi="Times New Roman" w:cs="Times New Roman"/>
          <w:color w:val="auto"/>
        </w:rPr>
      </w:pPr>
    </w:p>
    <w:p w:rsidR="00B01342" w:rsidRPr="00034490" w:rsidRDefault="00B01342" w:rsidP="00B01342">
      <w:pPr>
        <w:ind w:firstLine="567"/>
        <w:jc w:val="both"/>
        <w:rPr>
          <w:rFonts w:ascii="Times New Roman" w:hAnsi="Times New Roman" w:cs="Times New Roman"/>
          <w:sz w:val="28"/>
          <w:szCs w:val="28"/>
        </w:rPr>
      </w:pPr>
      <w:r w:rsidRPr="00034490">
        <w:rPr>
          <w:rFonts w:ascii="Times New Roman" w:hAnsi="Times New Roman" w:cs="Times New Roman"/>
          <w:sz w:val="28"/>
          <w:szCs w:val="28"/>
        </w:rPr>
        <w:t>Впродовж звітного періоду проводились роботи по супроводженню та підтримці в актуальному стані програмного забезпечення автоматизованих інформаційних систем, які функціонують в ГУ ДПС. Встановлювались та оновлювались версії наступного програмного забезпечення: «ДПС-Кошторис», «M.E.Doc» та інші. Надавались консультації працівникам ГУ ДПС по роботі з усім наявним програмним забезпеченням. Також систематично проводилися оновлення довідників та баз даних, з метою підтримки їх в актуальному стані</w:t>
      </w:r>
      <w:r w:rsidR="00034490">
        <w:rPr>
          <w:rFonts w:ascii="Times New Roman" w:hAnsi="Times New Roman" w:cs="Times New Roman"/>
          <w:sz w:val="28"/>
          <w:szCs w:val="28"/>
        </w:rPr>
        <w:t>.</w:t>
      </w:r>
    </w:p>
    <w:p w:rsidR="00F86AAD" w:rsidRDefault="00F86AAD" w:rsidP="00F86AAD">
      <w:pPr>
        <w:ind w:firstLine="567"/>
        <w:jc w:val="both"/>
        <w:rPr>
          <w:rFonts w:ascii="Times New Roman" w:hAnsi="Times New Roman" w:cs="Times New Roman"/>
          <w:color w:val="auto"/>
        </w:rPr>
      </w:pPr>
    </w:p>
    <w:p w:rsidR="00B01342" w:rsidRPr="009E16BD" w:rsidRDefault="00B01342" w:rsidP="009E16BD">
      <w:pPr>
        <w:ind w:firstLine="567"/>
        <w:jc w:val="both"/>
        <w:rPr>
          <w:rFonts w:ascii="Times New Roman" w:hAnsi="Times New Roman" w:cs="Times New Roman"/>
          <w:sz w:val="28"/>
          <w:szCs w:val="28"/>
        </w:rPr>
      </w:pPr>
      <w:r w:rsidRPr="009E16BD">
        <w:rPr>
          <w:rFonts w:ascii="Times New Roman" w:hAnsi="Times New Roman" w:cs="Times New Roman"/>
          <w:sz w:val="28"/>
          <w:szCs w:val="28"/>
        </w:rPr>
        <w:t>Систематично надавалась практична допомога підрозділам ГУ</w:t>
      </w:r>
      <w:r w:rsidR="009E16BD">
        <w:rPr>
          <w:rFonts w:ascii="Times New Roman" w:hAnsi="Times New Roman" w:cs="Times New Roman"/>
          <w:sz w:val="28"/>
          <w:szCs w:val="28"/>
        </w:rPr>
        <w:t xml:space="preserve"> ДПС</w:t>
      </w:r>
      <w:r w:rsidRPr="009E16BD">
        <w:rPr>
          <w:rFonts w:ascii="Times New Roman" w:hAnsi="Times New Roman" w:cs="Times New Roman"/>
          <w:sz w:val="28"/>
          <w:szCs w:val="28"/>
        </w:rPr>
        <w:t xml:space="preserve"> з питань впровадження та супроводження АІС: ІС «Податковий блок» («Обробка ПЗ та платежів», «Облік платежів», «Податковий аудит», «Реєстрація ПП», «Аналітична система»), ІС «Адміністратор системи», ІС «Кошторис</w:t>
      </w:r>
      <w:r w:rsidR="009F39D4">
        <w:rPr>
          <w:rFonts w:ascii="Times New Roman" w:hAnsi="Times New Roman" w:cs="Times New Roman"/>
          <w:sz w:val="28"/>
          <w:szCs w:val="28"/>
        </w:rPr>
        <w:t>»</w:t>
      </w:r>
      <w:r w:rsidRPr="009E16BD">
        <w:rPr>
          <w:rFonts w:ascii="Times New Roman" w:hAnsi="Times New Roman" w:cs="Times New Roman"/>
          <w:sz w:val="28"/>
          <w:szCs w:val="28"/>
        </w:rPr>
        <w:t>.</w:t>
      </w:r>
    </w:p>
    <w:p w:rsidR="00F86AAD" w:rsidRDefault="00F86AAD" w:rsidP="00F86AAD">
      <w:pPr>
        <w:ind w:firstLine="567"/>
        <w:jc w:val="both"/>
        <w:rPr>
          <w:rFonts w:ascii="Times New Roman" w:hAnsi="Times New Roman"/>
        </w:rPr>
      </w:pPr>
    </w:p>
    <w:p w:rsidR="00F86AAD" w:rsidRPr="009E16BD" w:rsidRDefault="009E16BD" w:rsidP="00F86AAD">
      <w:pPr>
        <w:ind w:firstLine="567"/>
        <w:jc w:val="both"/>
        <w:rPr>
          <w:rFonts w:ascii="Times New Roman" w:hAnsi="Times New Roman" w:cs="Times New Roman"/>
          <w:sz w:val="28"/>
          <w:szCs w:val="28"/>
        </w:rPr>
      </w:pPr>
      <w:r w:rsidRPr="009E16BD">
        <w:rPr>
          <w:rFonts w:ascii="Times New Roman" w:hAnsi="Times New Roman" w:cs="Times New Roman"/>
          <w:sz w:val="28"/>
          <w:szCs w:val="28"/>
        </w:rPr>
        <w:t>Протягом 2022 року організовано з</w:t>
      </w:r>
      <w:r w:rsidR="00E40DE4" w:rsidRPr="009E16BD">
        <w:rPr>
          <w:rFonts w:ascii="Times New Roman" w:hAnsi="Times New Roman" w:cs="Times New Roman"/>
          <w:sz w:val="28"/>
          <w:szCs w:val="28"/>
        </w:rPr>
        <w:t>дійснення заходів щодо надання практичної допомоги платникам податків з питань використання програмного рішення для програмних реєстраторів розрахункових операційна на безкоштовній основі для застосування таких реєстраторів під час здій</w:t>
      </w:r>
      <w:r>
        <w:rPr>
          <w:rFonts w:ascii="Times New Roman" w:hAnsi="Times New Roman" w:cs="Times New Roman"/>
          <w:sz w:val="28"/>
          <w:szCs w:val="28"/>
        </w:rPr>
        <w:t>снення господарської діяльності.</w:t>
      </w:r>
    </w:p>
    <w:p w:rsidR="00E60D43" w:rsidRPr="009E16BD" w:rsidRDefault="009E16BD" w:rsidP="009E16BD">
      <w:pPr>
        <w:ind w:firstLine="567"/>
        <w:jc w:val="both"/>
        <w:rPr>
          <w:rFonts w:ascii="Times New Roman" w:hAnsi="Times New Roman" w:cs="Times New Roman"/>
          <w:sz w:val="28"/>
          <w:szCs w:val="28"/>
        </w:rPr>
      </w:pPr>
      <w:r>
        <w:rPr>
          <w:rFonts w:ascii="Times New Roman" w:hAnsi="Times New Roman" w:cs="Times New Roman"/>
          <w:sz w:val="28"/>
          <w:szCs w:val="28"/>
        </w:rPr>
        <w:t>Так, п</w:t>
      </w:r>
      <w:r w:rsidR="00E60D43" w:rsidRPr="009E16BD">
        <w:rPr>
          <w:rFonts w:ascii="Times New Roman" w:hAnsi="Times New Roman" w:cs="Times New Roman"/>
          <w:sz w:val="28"/>
          <w:szCs w:val="28"/>
        </w:rPr>
        <w:t>ротягом 2022 року в ДПІ ГУ ДПС зареєстровано 5378 програмних реєстраторів розрахункових операцій. в т.ч. :</w:t>
      </w:r>
    </w:p>
    <w:p w:rsidR="00E60D43" w:rsidRPr="009E16BD" w:rsidRDefault="00E60D43" w:rsidP="009E16BD">
      <w:pPr>
        <w:ind w:firstLine="567"/>
        <w:jc w:val="both"/>
        <w:rPr>
          <w:rFonts w:ascii="Times New Roman" w:hAnsi="Times New Roman" w:cs="Times New Roman"/>
          <w:sz w:val="28"/>
          <w:szCs w:val="28"/>
        </w:rPr>
      </w:pPr>
      <w:r w:rsidRPr="009E16BD">
        <w:rPr>
          <w:rFonts w:ascii="Times New Roman" w:hAnsi="Times New Roman" w:cs="Times New Roman"/>
          <w:sz w:val="28"/>
          <w:szCs w:val="28"/>
        </w:rPr>
        <w:t>фізичними суб’єктами господарювання зареєстровано 4901 програмних реєстраторів розрахункових операцій;</w:t>
      </w:r>
    </w:p>
    <w:p w:rsidR="00E60D43" w:rsidRPr="009E16BD" w:rsidRDefault="00E60D43" w:rsidP="009E16BD">
      <w:pPr>
        <w:ind w:firstLine="567"/>
        <w:jc w:val="both"/>
        <w:rPr>
          <w:rFonts w:ascii="Times New Roman" w:hAnsi="Times New Roman" w:cs="Times New Roman"/>
          <w:sz w:val="28"/>
          <w:szCs w:val="28"/>
        </w:rPr>
      </w:pPr>
      <w:r w:rsidRPr="009E16BD">
        <w:rPr>
          <w:rFonts w:ascii="Times New Roman" w:hAnsi="Times New Roman" w:cs="Times New Roman"/>
          <w:sz w:val="28"/>
          <w:szCs w:val="28"/>
        </w:rPr>
        <w:t>юридичними суб’єктами господарювання зареєстровано 477 програмних реєстраторів розрахункових операцій.</w:t>
      </w:r>
    </w:p>
    <w:p w:rsidR="00F86AAD" w:rsidRPr="00E60D43" w:rsidRDefault="00F86AAD" w:rsidP="00F86AAD">
      <w:pPr>
        <w:ind w:firstLine="567"/>
        <w:jc w:val="both"/>
        <w:rPr>
          <w:rFonts w:ascii="Times New Roman" w:hAnsi="Times New Roman" w:cs="Times New Roman"/>
          <w:color w:val="548DD4" w:themeColor="text2" w:themeTint="99"/>
          <w:lang w:val="ru-RU"/>
        </w:rPr>
      </w:pPr>
    </w:p>
    <w:p w:rsidR="00257EEB" w:rsidRPr="00257EEB" w:rsidRDefault="00B01342" w:rsidP="00257EEB">
      <w:pPr>
        <w:ind w:firstLine="567"/>
        <w:jc w:val="both"/>
        <w:rPr>
          <w:rFonts w:ascii="Times New Roman" w:hAnsi="Times New Roman" w:cs="Times New Roman"/>
          <w:color w:val="auto"/>
          <w:sz w:val="28"/>
          <w:szCs w:val="28"/>
        </w:rPr>
      </w:pPr>
      <w:r w:rsidRPr="006E3EC1">
        <w:rPr>
          <w:rFonts w:ascii="Times New Roman" w:hAnsi="Times New Roman" w:cs="Times New Roman"/>
          <w:color w:val="auto"/>
          <w:sz w:val="28"/>
          <w:szCs w:val="28"/>
        </w:rPr>
        <w:t xml:space="preserve">Протягом </w:t>
      </w:r>
      <w:r>
        <w:rPr>
          <w:rFonts w:ascii="Times New Roman" w:hAnsi="Times New Roman" w:cs="Times New Roman"/>
          <w:color w:val="auto"/>
          <w:sz w:val="28"/>
          <w:szCs w:val="28"/>
        </w:rPr>
        <w:t>року</w:t>
      </w:r>
      <w:r w:rsidRPr="006E3EC1">
        <w:rPr>
          <w:rFonts w:ascii="Times New Roman" w:hAnsi="Times New Roman" w:cs="Times New Roman"/>
          <w:color w:val="auto"/>
          <w:sz w:val="28"/>
          <w:szCs w:val="28"/>
        </w:rPr>
        <w:t xml:space="preserve"> забезпечено організацію роботи щодо охорони державної таємниці, під час проведення усіх видів секретних робіт</w:t>
      </w:r>
      <w:r w:rsidR="00257EEB">
        <w:rPr>
          <w:rFonts w:ascii="Times New Roman" w:hAnsi="Times New Roman" w:cs="Times New Roman"/>
          <w:color w:val="auto"/>
          <w:sz w:val="28"/>
          <w:szCs w:val="28"/>
        </w:rPr>
        <w:t xml:space="preserve">, </w:t>
      </w:r>
      <w:r w:rsidR="00257EEB" w:rsidRPr="00257EEB">
        <w:rPr>
          <w:rFonts w:ascii="Times New Roman" w:hAnsi="Times New Roman" w:cs="Times New Roman"/>
          <w:color w:val="auto"/>
          <w:sz w:val="28"/>
          <w:szCs w:val="28"/>
        </w:rPr>
        <w:t>зберігання, використання документів та матеріалів, що містять державну таємницю</w:t>
      </w:r>
      <w:r w:rsidR="00257EEB">
        <w:rPr>
          <w:rFonts w:ascii="Times New Roman" w:hAnsi="Times New Roman" w:cs="Times New Roman"/>
          <w:color w:val="auto"/>
          <w:sz w:val="28"/>
          <w:szCs w:val="28"/>
        </w:rPr>
        <w:t>.</w:t>
      </w:r>
      <w:r w:rsidR="00257EEB" w:rsidRPr="00257EEB">
        <w:rPr>
          <w:rFonts w:ascii="Times New Roman" w:hAnsi="Times New Roman" w:cs="Times New Roman"/>
          <w:color w:val="auto"/>
          <w:sz w:val="28"/>
          <w:szCs w:val="28"/>
        </w:rPr>
        <w:t xml:space="preserve">  </w:t>
      </w:r>
    </w:p>
    <w:p w:rsidR="00B01342" w:rsidRPr="00257EEB" w:rsidRDefault="00B01342" w:rsidP="00257EEB">
      <w:pPr>
        <w:ind w:right="180" w:firstLine="567"/>
        <w:jc w:val="both"/>
        <w:rPr>
          <w:rFonts w:ascii="Times New Roman" w:hAnsi="Times New Roman" w:cs="Times New Roman"/>
          <w:color w:val="auto"/>
          <w:sz w:val="28"/>
          <w:szCs w:val="28"/>
        </w:rPr>
      </w:pPr>
      <w:r w:rsidRPr="00CC220D">
        <w:rPr>
          <w:rFonts w:ascii="Times New Roman" w:hAnsi="Times New Roman" w:cs="Times New Roman"/>
          <w:color w:val="auto"/>
          <w:sz w:val="28"/>
          <w:szCs w:val="28"/>
        </w:rPr>
        <w:t xml:space="preserve">Протягом </w:t>
      </w:r>
      <w:r w:rsidR="00257EEB">
        <w:rPr>
          <w:rFonts w:ascii="Times New Roman" w:hAnsi="Times New Roman" w:cs="Times New Roman"/>
          <w:color w:val="auto"/>
          <w:sz w:val="28"/>
          <w:szCs w:val="28"/>
        </w:rPr>
        <w:t xml:space="preserve">2022 </w:t>
      </w:r>
      <w:r w:rsidRPr="00CC220D">
        <w:rPr>
          <w:rFonts w:ascii="Times New Roman" w:hAnsi="Times New Roman" w:cs="Times New Roman"/>
          <w:color w:val="auto"/>
          <w:sz w:val="28"/>
          <w:szCs w:val="28"/>
        </w:rPr>
        <w:t xml:space="preserve">року проведено </w:t>
      </w:r>
      <w:r>
        <w:rPr>
          <w:rFonts w:ascii="Times New Roman" w:hAnsi="Times New Roman" w:cs="Times New Roman"/>
          <w:color w:val="auto"/>
          <w:sz w:val="28"/>
          <w:szCs w:val="28"/>
        </w:rPr>
        <w:t>58</w:t>
      </w:r>
      <w:r w:rsidRPr="00CC220D">
        <w:rPr>
          <w:rFonts w:ascii="Times New Roman" w:hAnsi="Times New Roman" w:cs="Times New Roman"/>
          <w:color w:val="auto"/>
          <w:sz w:val="28"/>
          <w:szCs w:val="28"/>
        </w:rPr>
        <w:t xml:space="preserve"> інструктажі</w:t>
      </w:r>
      <w:r>
        <w:rPr>
          <w:rFonts w:ascii="Times New Roman" w:hAnsi="Times New Roman" w:cs="Times New Roman"/>
          <w:color w:val="auto"/>
          <w:sz w:val="28"/>
          <w:szCs w:val="28"/>
        </w:rPr>
        <w:t>в</w:t>
      </w:r>
      <w:r w:rsidRPr="00CC220D">
        <w:rPr>
          <w:rFonts w:ascii="Times New Roman" w:hAnsi="Times New Roman" w:cs="Times New Roman"/>
          <w:color w:val="auto"/>
          <w:sz w:val="28"/>
          <w:szCs w:val="28"/>
        </w:rPr>
        <w:t xml:space="preserve"> </w:t>
      </w:r>
      <w:r w:rsidR="00257EEB">
        <w:rPr>
          <w:rFonts w:ascii="Times New Roman" w:hAnsi="Times New Roman" w:cs="Times New Roman"/>
          <w:color w:val="auto"/>
          <w:sz w:val="28"/>
          <w:szCs w:val="28"/>
        </w:rPr>
        <w:t>і</w:t>
      </w:r>
      <w:r w:rsidRPr="00CC220D">
        <w:rPr>
          <w:rFonts w:ascii="Times New Roman" w:hAnsi="Times New Roman" w:cs="Times New Roman"/>
          <w:color w:val="auto"/>
          <w:sz w:val="28"/>
          <w:szCs w:val="28"/>
        </w:rPr>
        <w:t>з працівниками ГУ ДПС, які мають допуск до державної таємниці та виїжджали за кордон</w:t>
      </w:r>
      <w:r w:rsidR="00257EEB">
        <w:rPr>
          <w:rFonts w:ascii="Times New Roman" w:hAnsi="Times New Roman" w:cs="Times New Roman"/>
          <w:color w:val="auto"/>
          <w:sz w:val="28"/>
          <w:szCs w:val="28"/>
        </w:rPr>
        <w:t>,</w:t>
      </w:r>
      <w:r w:rsidR="00257EEB" w:rsidRPr="00257EEB">
        <w:rPr>
          <w:rFonts w:ascii="Times New Roman" w:hAnsi="Times New Roman" w:cs="Times New Roman"/>
          <w:color w:val="auto"/>
        </w:rPr>
        <w:t xml:space="preserve"> </w:t>
      </w:r>
      <w:r w:rsidR="00257EEB" w:rsidRPr="00257EEB">
        <w:rPr>
          <w:rFonts w:ascii="Times New Roman" w:hAnsi="Times New Roman" w:cs="Times New Roman"/>
          <w:color w:val="auto"/>
          <w:sz w:val="28"/>
          <w:szCs w:val="28"/>
        </w:rPr>
        <w:t>з метою запобігання порушенням законодавства у сфері охорони державної таємниці</w:t>
      </w:r>
      <w:r w:rsidRPr="00257EEB">
        <w:rPr>
          <w:rFonts w:ascii="Times New Roman" w:hAnsi="Times New Roman" w:cs="Times New Roman"/>
          <w:color w:val="auto"/>
          <w:sz w:val="28"/>
          <w:szCs w:val="28"/>
        </w:rPr>
        <w:t>.</w:t>
      </w:r>
    </w:p>
    <w:p w:rsidR="00B01342" w:rsidRPr="006E3EC1" w:rsidRDefault="00B01342" w:rsidP="00257EEB">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Оформлено 6</w:t>
      </w:r>
      <w:r w:rsidRPr="006E3EC1">
        <w:rPr>
          <w:rFonts w:ascii="Times New Roman" w:hAnsi="Times New Roman" w:cs="Times New Roman"/>
          <w:color w:val="auto"/>
          <w:sz w:val="28"/>
          <w:szCs w:val="28"/>
        </w:rPr>
        <w:t xml:space="preserve"> пакетів документів для оформлення допуску до державної таємниці</w:t>
      </w:r>
      <w:r w:rsidR="00257EEB">
        <w:rPr>
          <w:rFonts w:ascii="Times New Roman" w:hAnsi="Times New Roman" w:cs="Times New Roman"/>
          <w:color w:val="auto"/>
          <w:sz w:val="28"/>
          <w:szCs w:val="28"/>
        </w:rPr>
        <w:t xml:space="preserve"> працівникам ГУ ДПС у встановленому порядку.</w:t>
      </w:r>
    </w:p>
    <w:p w:rsidR="00B01342" w:rsidRPr="006E3EC1" w:rsidRDefault="00B01342" w:rsidP="00257EEB">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Надано 13</w:t>
      </w:r>
      <w:r w:rsidRPr="006E3EC1">
        <w:rPr>
          <w:rFonts w:ascii="Times New Roman" w:hAnsi="Times New Roman" w:cs="Times New Roman"/>
          <w:color w:val="auto"/>
          <w:sz w:val="28"/>
          <w:szCs w:val="28"/>
        </w:rPr>
        <w:t xml:space="preserve"> працівникам доступ до роботи із секретними документами, та припинено 1</w:t>
      </w:r>
      <w:r>
        <w:rPr>
          <w:rFonts w:ascii="Times New Roman" w:hAnsi="Times New Roman" w:cs="Times New Roman"/>
          <w:color w:val="auto"/>
          <w:sz w:val="28"/>
          <w:szCs w:val="28"/>
        </w:rPr>
        <w:t>5</w:t>
      </w:r>
      <w:r w:rsidRPr="006E3EC1">
        <w:rPr>
          <w:rFonts w:ascii="Times New Roman" w:hAnsi="Times New Roman" w:cs="Times New Roman"/>
          <w:color w:val="auto"/>
          <w:sz w:val="28"/>
          <w:szCs w:val="28"/>
        </w:rPr>
        <w:t xml:space="preserve"> працівникам доступ до роботи із секретними документами.</w:t>
      </w:r>
    </w:p>
    <w:p w:rsidR="00B01342" w:rsidRPr="006E3EC1" w:rsidRDefault="00B01342" w:rsidP="00257EEB">
      <w:pPr>
        <w:ind w:firstLine="567"/>
        <w:jc w:val="both"/>
        <w:rPr>
          <w:rFonts w:ascii="Times New Roman" w:hAnsi="Times New Roman" w:cs="Times New Roman"/>
          <w:color w:val="auto"/>
          <w:sz w:val="28"/>
          <w:szCs w:val="28"/>
        </w:rPr>
      </w:pPr>
      <w:r w:rsidRPr="006E3EC1">
        <w:rPr>
          <w:rFonts w:ascii="Times New Roman" w:hAnsi="Times New Roman" w:cs="Times New Roman"/>
          <w:color w:val="auto"/>
          <w:sz w:val="28"/>
          <w:szCs w:val="28"/>
        </w:rPr>
        <w:t xml:space="preserve">Протягом </w:t>
      </w:r>
      <w:r>
        <w:rPr>
          <w:rFonts w:ascii="Times New Roman" w:hAnsi="Times New Roman" w:cs="Times New Roman"/>
          <w:color w:val="auto"/>
          <w:sz w:val="28"/>
          <w:szCs w:val="28"/>
        </w:rPr>
        <w:t>року</w:t>
      </w:r>
      <w:r w:rsidRPr="006E3EC1">
        <w:rPr>
          <w:rFonts w:ascii="Times New Roman" w:hAnsi="Times New Roman" w:cs="Times New Roman"/>
          <w:color w:val="auto"/>
          <w:sz w:val="28"/>
          <w:szCs w:val="28"/>
        </w:rPr>
        <w:t xml:space="preserve"> проведено оновлення ліцензійного антивірусного програмного засобу для 520 об'єктів та закуплено нових пакетів для 72 об’єктів.</w:t>
      </w:r>
    </w:p>
    <w:p w:rsidR="009F2654" w:rsidRPr="00C17614" w:rsidRDefault="009F2654" w:rsidP="00E62E75">
      <w:pPr>
        <w:pStyle w:val="11"/>
        <w:shd w:val="clear" w:color="auto" w:fill="auto"/>
        <w:spacing w:before="0" w:after="0" w:line="322" w:lineRule="exact"/>
        <w:rPr>
          <w:rFonts w:cs="Courier New"/>
          <w:sz w:val="24"/>
          <w:szCs w:val="24"/>
          <w:lang w:val="uk-UA"/>
        </w:rPr>
      </w:pPr>
    </w:p>
    <w:p w:rsidR="008C4F77" w:rsidRPr="00C17614" w:rsidRDefault="008C4F77" w:rsidP="00E62E75">
      <w:pPr>
        <w:pStyle w:val="11"/>
        <w:shd w:val="clear" w:color="auto" w:fill="auto"/>
        <w:spacing w:before="0" w:after="0" w:line="322" w:lineRule="exact"/>
        <w:rPr>
          <w:rFonts w:cs="Courier New"/>
          <w:sz w:val="24"/>
          <w:szCs w:val="24"/>
          <w:lang w:val="uk-UA"/>
        </w:rPr>
      </w:pPr>
    </w:p>
    <w:p w:rsidR="009F2654" w:rsidRPr="00E40DE4" w:rsidRDefault="009F2654" w:rsidP="00E62E75">
      <w:pPr>
        <w:pStyle w:val="11"/>
        <w:shd w:val="clear" w:color="auto" w:fill="auto"/>
        <w:spacing w:before="0" w:after="0" w:line="322" w:lineRule="exact"/>
        <w:rPr>
          <w:rFonts w:cs="Courier New"/>
          <w:sz w:val="24"/>
          <w:szCs w:val="24"/>
          <w:lang w:val="uk-UA"/>
        </w:rPr>
      </w:pPr>
    </w:p>
    <w:p w:rsidR="00F34C78" w:rsidRDefault="00ED592B" w:rsidP="00E62E75">
      <w:pPr>
        <w:pStyle w:val="11"/>
        <w:shd w:val="clear" w:color="auto" w:fill="auto"/>
        <w:spacing w:before="0" w:after="0" w:line="322" w:lineRule="exact"/>
        <w:rPr>
          <w:rFonts w:ascii="Times New Roman" w:hAnsi="Times New Roman"/>
          <w:sz w:val="28"/>
          <w:szCs w:val="28"/>
          <w:lang w:val="ru-RU"/>
        </w:rPr>
      </w:pPr>
      <w:r w:rsidRPr="00E40DE4">
        <w:rPr>
          <w:rFonts w:ascii="Times New Roman" w:hAnsi="Times New Roman"/>
          <w:sz w:val="28"/>
          <w:szCs w:val="28"/>
          <w:lang w:val="uk-UA"/>
        </w:rPr>
        <w:t xml:space="preserve">  </w:t>
      </w:r>
      <w:r w:rsidRPr="00C17614">
        <w:rPr>
          <w:rFonts w:ascii="Times New Roman" w:hAnsi="Times New Roman"/>
          <w:sz w:val="28"/>
          <w:szCs w:val="28"/>
          <w:lang w:val="ru-RU"/>
        </w:rPr>
        <w:t>Начальник</w:t>
      </w:r>
      <w:r w:rsidR="009F2654" w:rsidRPr="00C17614">
        <w:rPr>
          <w:rFonts w:ascii="Times New Roman" w:hAnsi="Times New Roman"/>
          <w:sz w:val="28"/>
          <w:szCs w:val="28"/>
          <w:lang w:val="ru-RU"/>
        </w:rPr>
        <w:t xml:space="preserve"> Головного </w:t>
      </w:r>
      <w:r w:rsidR="009F2654" w:rsidRPr="00C17614">
        <w:rPr>
          <w:rFonts w:ascii="Times New Roman" w:hAnsi="Times New Roman"/>
          <w:sz w:val="28"/>
          <w:szCs w:val="28"/>
          <w:lang w:val="uk-UA"/>
        </w:rPr>
        <w:t>управління</w:t>
      </w:r>
      <w:r w:rsidR="009F2654" w:rsidRPr="00C17614">
        <w:rPr>
          <w:rFonts w:ascii="Times New Roman" w:hAnsi="Times New Roman"/>
          <w:sz w:val="28"/>
          <w:szCs w:val="28"/>
          <w:lang w:val="ru-RU"/>
        </w:rPr>
        <w:t xml:space="preserve"> </w:t>
      </w:r>
    </w:p>
    <w:p w:rsidR="009F2654" w:rsidRPr="00F32FCF" w:rsidRDefault="00F34C78" w:rsidP="00F34C78">
      <w:pPr>
        <w:pStyle w:val="11"/>
        <w:shd w:val="clear" w:color="auto" w:fill="auto"/>
        <w:spacing w:before="0" w:after="0" w:line="322" w:lineRule="exact"/>
        <w:rPr>
          <w:rFonts w:ascii="Times New Roman" w:hAnsi="Times New Roman"/>
          <w:sz w:val="28"/>
          <w:szCs w:val="28"/>
          <w:lang w:val="ru-RU"/>
        </w:rPr>
      </w:pPr>
      <w:r>
        <w:rPr>
          <w:rFonts w:ascii="Times New Roman" w:hAnsi="Times New Roman"/>
          <w:sz w:val="28"/>
          <w:szCs w:val="28"/>
          <w:lang w:val="ru-RU"/>
        </w:rPr>
        <w:t xml:space="preserve">  </w:t>
      </w:r>
      <w:r w:rsidR="009F2654" w:rsidRPr="00C17614">
        <w:rPr>
          <w:rFonts w:ascii="Times New Roman" w:hAnsi="Times New Roman"/>
          <w:sz w:val="28"/>
          <w:szCs w:val="28"/>
          <w:lang w:val="ru-RU"/>
        </w:rPr>
        <w:t xml:space="preserve">ДПС </w:t>
      </w:r>
      <w:r w:rsidR="009F2654" w:rsidRPr="00F34C78">
        <w:rPr>
          <w:rFonts w:ascii="Times New Roman" w:hAnsi="Times New Roman"/>
          <w:sz w:val="28"/>
          <w:szCs w:val="28"/>
          <w:lang w:val="ru-RU"/>
        </w:rPr>
        <w:t xml:space="preserve">у </w:t>
      </w:r>
      <w:r w:rsidR="009F2654" w:rsidRPr="00F34C78">
        <w:rPr>
          <w:rFonts w:ascii="Times New Roman" w:hAnsi="Times New Roman"/>
          <w:sz w:val="28"/>
          <w:szCs w:val="28"/>
          <w:lang w:val="uk-UA"/>
        </w:rPr>
        <w:t xml:space="preserve">Закарпатській області                                            </w:t>
      </w:r>
      <w:r w:rsidR="00620FD9" w:rsidRPr="00F34C78">
        <w:rPr>
          <w:rFonts w:ascii="Times New Roman" w:hAnsi="Times New Roman"/>
          <w:sz w:val="28"/>
          <w:szCs w:val="28"/>
          <w:lang w:val="uk-UA"/>
        </w:rPr>
        <w:t>Олексій</w:t>
      </w:r>
      <w:r w:rsidR="00620FD9" w:rsidRPr="00F34C78">
        <w:rPr>
          <w:rFonts w:ascii="Times New Roman" w:hAnsi="Times New Roman"/>
          <w:sz w:val="28"/>
          <w:szCs w:val="28"/>
          <w:lang w:val="ru-RU"/>
        </w:rPr>
        <w:t xml:space="preserve"> ПЕТРІЧЕНКО</w:t>
      </w:r>
    </w:p>
    <w:sectPr w:rsidR="009F2654" w:rsidRPr="00F32FCF" w:rsidSect="003B43F0">
      <w:headerReference w:type="default" r:id="rId13"/>
      <w:pgSz w:w="11906" w:h="16838" w:code="9"/>
      <w:pgMar w:top="993" w:right="707" w:bottom="851" w:left="1701"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65" w:rsidRDefault="00FB6265">
      <w:r>
        <w:separator/>
      </w:r>
    </w:p>
  </w:endnote>
  <w:endnote w:type="continuationSeparator" w:id="0">
    <w:p w:rsidR="00FB6265" w:rsidRDefault="00FB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65" w:rsidRDefault="00FB6265">
      <w:r>
        <w:separator/>
      </w:r>
    </w:p>
  </w:footnote>
  <w:footnote w:type="continuationSeparator" w:id="0">
    <w:p w:rsidR="00FB6265" w:rsidRDefault="00FB6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03" w:rsidRPr="00C804B8" w:rsidRDefault="00B83C03" w:rsidP="00FF19E0">
    <w:pPr>
      <w:pStyle w:val="ad"/>
      <w:framePr w:wrap="auto" w:vAnchor="text" w:hAnchor="margin" w:xAlign="center" w:y="1"/>
      <w:rPr>
        <w:rStyle w:val="af8"/>
        <w:rFonts w:ascii="Times New Roman" w:hAnsi="Times New Roman"/>
      </w:rPr>
    </w:pPr>
    <w:r w:rsidRPr="00C804B8">
      <w:rPr>
        <w:rStyle w:val="af8"/>
        <w:rFonts w:ascii="Times New Roman" w:hAnsi="Times New Roman"/>
      </w:rPr>
      <w:fldChar w:fldCharType="begin"/>
    </w:r>
    <w:r w:rsidRPr="00C804B8">
      <w:rPr>
        <w:rStyle w:val="af8"/>
        <w:rFonts w:ascii="Times New Roman" w:hAnsi="Times New Roman"/>
      </w:rPr>
      <w:instrText xml:space="preserve">PAGE  </w:instrText>
    </w:r>
    <w:r w:rsidRPr="00C804B8">
      <w:rPr>
        <w:rStyle w:val="af8"/>
        <w:rFonts w:ascii="Times New Roman" w:hAnsi="Times New Roman"/>
      </w:rPr>
      <w:fldChar w:fldCharType="separate"/>
    </w:r>
    <w:r w:rsidR="0075550A">
      <w:rPr>
        <w:rStyle w:val="af8"/>
        <w:rFonts w:ascii="Times New Roman" w:hAnsi="Times New Roman"/>
        <w:noProof/>
      </w:rPr>
      <w:t>2</w:t>
    </w:r>
    <w:r w:rsidRPr="00C804B8">
      <w:rPr>
        <w:rStyle w:val="af8"/>
        <w:rFonts w:ascii="Times New Roman" w:hAnsi="Times New Roman"/>
      </w:rPr>
      <w:fldChar w:fldCharType="end"/>
    </w:r>
  </w:p>
  <w:p w:rsidR="00B83C03" w:rsidRDefault="00B83C03">
    <w:pPr>
      <w:pStyle w:val="ad"/>
      <w:rPr>
        <w:rFonts w:cs="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BC2"/>
    <w:multiLevelType w:val="hybridMultilevel"/>
    <w:tmpl w:val="88F0F134"/>
    <w:lvl w:ilvl="0" w:tplc="3D8694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5DD5F5A"/>
    <w:multiLevelType w:val="hybridMultilevel"/>
    <w:tmpl w:val="0C800502"/>
    <w:lvl w:ilvl="0" w:tplc="F2902A2A">
      <w:start w:val="6"/>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
    <w:nsid w:val="48331E45"/>
    <w:multiLevelType w:val="hybridMultilevel"/>
    <w:tmpl w:val="E02C8D00"/>
    <w:lvl w:ilvl="0" w:tplc="46AC9C5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669B1C61"/>
    <w:multiLevelType w:val="hybridMultilevel"/>
    <w:tmpl w:val="DC90FC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464525"/>
    <w:multiLevelType w:val="hybridMultilevel"/>
    <w:tmpl w:val="BA167CA4"/>
    <w:lvl w:ilvl="0" w:tplc="3D869488">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B9508FF"/>
    <w:multiLevelType w:val="multilevel"/>
    <w:tmpl w:val="A0DE06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B1776FF"/>
    <w:multiLevelType w:val="hybridMultilevel"/>
    <w:tmpl w:val="F1D2A8A4"/>
    <w:lvl w:ilvl="0" w:tplc="5F525F28">
      <w:start w:val="8"/>
      <w:numFmt w:val="bullet"/>
      <w:lvlText w:val="-"/>
      <w:lvlJc w:val="left"/>
      <w:pPr>
        <w:ind w:left="900" w:hanging="360"/>
      </w:pPr>
      <w:rPr>
        <w:rFonts w:ascii="Times New Roman" w:eastAsia="Courier New" w:hAnsi="Times New Roman" w:cs="Times New Roman" w:hint="default"/>
        <w:color w:val="auto"/>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7E1C3F57"/>
    <w:multiLevelType w:val="hybridMultilevel"/>
    <w:tmpl w:val="24CAB9DA"/>
    <w:lvl w:ilvl="0" w:tplc="3C0631B4">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
  </w:num>
  <w:num w:numId="3">
    <w:abstractNumId w:val="6"/>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895"/>
    <w:rsid w:val="000004E9"/>
    <w:rsid w:val="00000A06"/>
    <w:rsid w:val="00000B84"/>
    <w:rsid w:val="00000BA6"/>
    <w:rsid w:val="00000DD6"/>
    <w:rsid w:val="0000152B"/>
    <w:rsid w:val="00001BA2"/>
    <w:rsid w:val="00001EC1"/>
    <w:rsid w:val="000020D5"/>
    <w:rsid w:val="000020F5"/>
    <w:rsid w:val="00002C73"/>
    <w:rsid w:val="0000303F"/>
    <w:rsid w:val="0000304C"/>
    <w:rsid w:val="000036BB"/>
    <w:rsid w:val="00003784"/>
    <w:rsid w:val="0000381E"/>
    <w:rsid w:val="000040B0"/>
    <w:rsid w:val="0000411F"/>
    <w:rsid w:val="00004163"/>
    <w:rsid w:val="00004404"/>
    <w:rsid w:val="000044A7"/>
    <w:rsid w:val="0000452F"/>
    <w:rsid w:val="00004578"/>
    <w:rsid w:val="00004A6C"/>
    <w:rsid w:val="00004E8D"/>
    <w:rsid w:val="00005DDF"/>
    <w:rsid w:val="00005FB5"/>
    <w:rsid w:val="0000647B"/>
    <w:rsid w:val="00006F38"/>
    <w:rsid w:val="000075D4"/>
    <w:rsid w:val="00007B46"/>
    <w:rsid w:val="00007B78"/>
    <w:rsid w:val="00007D9A"/>
    <w:rsid w:val="0001083E"/>
    <w:rsid w:val="0001099D"/>
    <w:rsid w:val="00010BFB"/>
    <w:rsid w:val="00010C9B"/>
    <w:rsid w:val="00010F54"/>
    <w:rsid w:val="000114B7"/>
    <w:rsid w:val="000115A7"/>
    <w:rsid w:val="000115CB"/>
    <w:rsid w:val="0001167A"/>
    <w:rsid w:val="00011D9F"/>
    <w:rsid w:val="000120E5"/>
    <w:rsid w:val="000124EF"/>
    <w:rsid w:val="0001257B"/>
    <w:rsid w:val="0001274F"/>
    <w:rsid w:val="000127B3"/>
    <w:rsid w:val="00012913"/>
    <w:rsid w:val="00012EBB"/>
    <w:rsid w:val="00013263"/>
    <w:rsid w:val="000134C6"/>
    <w:rsid w:val="000139A3"/>
    <w:rsid w:val="00013F7D"/>
    <w:rsid w:val="000142AF"/>
    <w:rsid w:val="00014EC9"/>
    <w:rsid w:val="000150FE"/>
    <w:rsid w:val="000157AA"/>
    <w:rsid w:val="000157FD"/>
    <w:rsid w:val="00015B9C"/>
    <w:rsid w:val="00015F58"/>
    <w:rsid w:val="000167A9"/>
    <w:rsid w:val="00017130"/>
    <w:rsid w:val="0001724B"/>
    <w:rsid w:val="00017530"/>
    <w:rsid w:val="00017914"/>
    <w:rsid w:val="000203C0"/>
    <w:rsid w:val="000203E6"/>
    <w:rsid w:val="00020DDE"/>
    <w:rsid w:val="00021193"/>
    <w:rsid w:val="00021241"/>
    <w:rsid w:val="000217BB"/>
    <w:rsid w:val="0002275E"/>
    <w:rsid w:val="00022F86"/>
    <w:rsid w:val="000232C4"/>
    <w:rsid w:val="000233EE"/>
    <w:rsid w:val="000234C7"/>
    <w:rsid w:val="00023DB4"/>
    <w:rsid w:val="000244D0"/>
    <w:rsid w:val="00024597"/>
    <w:rsid w:val="00024623"/>
    <w:rsid w:val="00025040"/>
    <w:rsid w:val="00025207"/>
    <w:rsid w:val="000254AA"/>
    <w:rsid w:val="000255F2"/>
    <w:rsid w:val="00025708"/>
    <w:rsid w:val="00025920"/>
    <w:rsid w:val="00025CF4"/>
    <w:rsid w:val="00025D31"/>
    <w:rsid w:val="00026067"/>
    <w:rsid w:val="000264EA"/>
    <w:rsid w:val="000269A8"/>
    <w:rsid w:val="00026E64"/>
    <w:rsid w:val="00026F58"/>
    <w:rsid w:val="0002706C"/>
    <w:rsid w:val="000271DB"/>
    <w:rsid w:val="00027AF1"/>
    <w:rsid w:val="00027BFD"/>
    <w:rsid w:val="00027D0F"/>
    <w:rsid w:val="00027D3D"/>
    <w:rsid w:val="00027EE1"/>
    <w:rsid w:val="0003027B"/>
    <w:rsid w:val="0003131C"/>
    <w:rsid w:val="000314EA"/>
    <w:rsid w:val="00031894"/>
    <w:rsid w:val="00031FDE"/>
    <w:rsid w:val="00032527"/>
    <w:rsid w:val="0003295A"/>
    <w:rsid w:val="00032D45"/>
    <w:rsid w:val="0003307E"/>
    <w:rsid w:val="000330CE"/>
    <w:rsid w:val="000334F3"/>
    <w:rsid w:val="00033684"/>
    <w:rsid w:val="00033BD9"/>
    <w:rsid w:val="00033DF1"/>
    <w:rsid w:val="00034490"/>
    <w:rsid w:val="00034B29"/>
    <w:rsid w:val="00034C65"/>
    <w:rsid w:val="000352BE"/>
    <w:rsid w:val="00035A84"/>
    <w:rsid w:val="00035CBB"/>
    <w:rsid w:val="00035D52"/>
    <w:rsid w:val="00035F68"/>
    <w:rsid w:val="0003602A"/>
    <w:rsid w:val="000360DA"/>
    <w:rsid w:val="00036558"/>
    <w:rsid w:val="00036646"/>
    <w:rsid w:val="0003708D"/>
    <w:rsid w:val="0003778E"/>
    <w:rsid w:val="00037982"/>
    <w:rsid w:val="00037D5A"/>
    <w:rsid w:val="00040A48"/>
    <w:rsid w:val="000415A2"/>
    <w:rsid w:val="00041652"/>
    <w:rsid w:val="00041B4A"/>
    <w:rsid w:val="00041D57"/>
    <w:rsid w:val="00041FEF"/>
    <w:rsid w:val="000425AE"/>
    <w:rsid w:val="000429F2"/>
    <w:rsid w:val="00042AAB"/>
    <w:rsid w:val="00042F45"/>
    <w:rsid w:val="000434F0"/>
    <w:rsid w:val="0004357D"/>
    <w:rsid w:val="00043AA1"/>
    <w:rsid w:val="00043ADA"/>
    <w:rsid w:val="00044374"/>
    <w:rsid w:val="0004449A"/>
    <w:rsid w:val="00044C45"/>
    <w:rsid w:val="00044F68"/>
    <w:rsid w:val="000450B5"/>
    <w:rsid w:val="00045132"/>
    <w:rsid w:val="000453F1"/>
    <w:rsid w:val="0004550B"/>
    <w:rsid w:val="0004588E"/>
    <w:rsid w:val="00045AAF"/>
    <w:rsid w:val="00045BE3"/>
    <w:rsid w:val="00046258"/>
    <w:rsid w:val="000466D0"/>
    <w:rsid w:val="0004685E"/>
    <w:rsid w:val="00046940"/>
    <w:rsid w:val="00046963"/>
    <w:rsid w:val="000473A7"/>
    <w:rsid w:val="000477DC"/>
    <w:rsid w:val="00047EAE"/>
    <w:rsid w:val="0005042E"/>
    <w:rsid w:val="00050DFA"/>
    <w:rsid w:val="00050E4D"/>
    <w:rsid w:val="00050EA6"/>
    <w:rsid w:val="0005136E"/>
    <w:rsid w:val="000518AF"/>
    <w:rsid w:val="0005198E"/>
    <w:rsid w:val="00051BEA"/>
    <w:rsid w:val="00051C0B"/>
    <w:rsid w:val="00051C97"/>
    <w:rsid w:val="00052402"/>
    <w:rsid w:val="00052A84"/>
    <w:rsid w:val="00052A9F"/>
    <w:rsid w:val="00053710"/>
    <w:rsid w:val="000537CE"/>
    <w:rsid w:val="00053A09"/>
    <w:rsid w:val="0005454D"/>
    <w:rsid w:val="00054D1B"/>
    <w:rsid w:val="000557EA"/>
    <w:rsid w:val="000558B2"/>
    <w:rsid w:val="00055FA6"/>
    <w:rsid w:val="000568C3"/>
    <w:rsid w:val="000568EA"/>
    <w:rsid w:val="000569EB"/>
    <w:rsid w:val="00056D3D"/>
    <w:rsid w:val="00056FB0"/>
    <w:rsid w:val="000571C6"/>
    <w:rsid w:val="00057F46"/>
    <w:rsid w:val="000604F6"/>
    <w:rsid w:val="000610FD"/>
    <w:rsid w:val="00061732"/>
    <w:rsid w:val="00061F65"/>
    <w:rsid w:val="00062A1A"/>
    <w:rsid w:val="00062C91"/>
    <w:rsid w:val="00062CB2"/>
    <w:rsid w:val="00063024"/>
    <w:rsid w:val="0006356E"/>
    <w:rsid w:val="00063761"/>
    <w:rsid w:val="00063F37"/>
    <w:rsid w:val="00063F89"/>
    <w:rsid w:val="00064619"/>
    <w:rsid w:val="00064658"/>
    <w:rsid w:val="000649F0"/>
    <w:rsid w:val="000652D0"/>
    <w:rsid w:val="000652F8"/>
    <w:rsid w:val="0006583B"/>
    <w:rsid w:val="00065A95"/>
    <w:rsid w:val="00065CF4"/>
    <w:rsid w:val="00065E21"/>
    <w:rsid w:val="000665A0"/>
    <w:rsid w:val="00066999"/>
    <w:rsid w:val="00066A57"/>
    <w:rsid w:val="00066EE6"/>
    <w:rsid w:val="00066F5A"/>
    <w:rsid w:val="00067F75"/>
    <w:rsid w:val="0007048C"/>
    <w:rsid w:val="00070767"/>
    <w:rsid w:val="000707D2"/>
    <w:rsid w:val="0007097B"/>
    <w:rsid w:val="00071D7B"/>
    <w:rsid w:val="00071E9B"/>
    <w:rsid w:val="000720BF"/>
    <w:rsid w:val="00072257"/>
    <w:rsid w:val="00072A0A"/>
    <w:rsid w:val="00072AB8"/>
    <w:rsid w:val="00073373"/>
    <w:rsid w:val="0007365C"/>
    <w:rsid w:val="00073716"/>
    <w:rsid w:val="00073B54"/>
    <w:rsid w:val="00074812"/>
    <w:rsid w:val="00074935"/>
    <w:rsid w:val="00074A99"/>
    <w:rsid w:val="0007523E"/>
    <w:rsid w:val="00075798"/>
    <w:rsid w:val="000762E4"/>
    <w:rsid w:val="00076642"/>
    <w:rsid w:val="0007697D"/>
    <w:rsid w:val="00076EEF"/>
    <w:rsid w:val="00076FCC"/>
    <w:rsid w:val="000770B0"/>
    <w:rsid w:val="00077130"/>
    <w:rsid w:val="00077906"/>
    <w:rsid w:val="00077B24"/>
    <w:rsid w:val="00077E75"/>
    <w:rsid w:val="00077F61"/>
    <w:rsid w:val="0008001D"/>
    <w:rsid w:val="0008030F"/>
    <w:rsid w:val="00080501"/>
    <w:rsid w:val="000807C9"/>
    <w:rsid w:val="00080D76"/>
    <w:rsid w:val="00080DB8"/>
    <w:rsid w:val="00081295"/>
    <w:rsid w:val="00081443"/>
    <w:rsid w:val="00081530"/>
    <w:rsid w:val="000816C7"/>
    <w:rsid w:val="00081780"/>
    <w:rsid w:val="0008196A"/>
    <w:rsid w:val="00081D8E"/>
    <w:rsid w:val="000834FC"/>
    <w:rsid w:val="000838D8"/>
    <w:rsid w:val="0008461A"/>
    <w:rsid w:val="000847FA"/>
    <w:rsid w:val="00084F4E"/>
    <w:rsid w:val="00085177"/>
    <w:rsid w:val="00085637"/>
    <w:rsid w:val="000857BD"/>
    <w:rsid w:val="0008588A"/>
    <w:rsid w:val="00085B09"/>
    <w:rsid w:val="00085B64"/>
    <w:rsid w:val="00085C40"/>
    <w:rsid w:val="00086002"/>
    <w:rsid w:val="00086134"/>
    <w:rsid w:val="00086459"/>
    <w:rsid w:val="0008664C"/>
    <w:rsid w:val="00086869"/>
    <w:rsid w:val="000869FA"/>
    <w:rsid w:val="00086A8F"/>
    <w:rsid w:val="000875C6"/>
    <w:rsid w:val="000877C2"/>
    <w:rsid w:val="00087D64"/>
    <w:rsid w:val="000905FA"/>
    <w:rsid w:val="00090BBC"/>
    <w:rsid w:val="000913C4"/>
    <w:rsid w:val="00091551"/>
    <w:rsid w:val="00091BA5"/>
    <w:rsid w:val="00091F98"/>
    <w:rsid w:val="00093765"/>
    <w:rsid w:val="0009382C"/>
    <w:rsid w:val="000938ED"/>
    <w:rsid w:val="00093B77"/>
    <w:rsid w:val="00093BED"/>
    <w:rsid w:val="000944CA"/>
    <w:rsid w:val="00094A00"/>
    <w:rsid w:val="00094A15"/>
    <w:rsid w:val="0009502B"/>
    <w:rsid w:val="000956BA"/>
    <w:rsid w:val="000957FD"/>
    <w:rsid w:val="000958FB"/>
    <w:rsid w:val="00095AEB"/>
    <w:rsid w:val="00095C45"/>
    <w:rsid w:val="00095E5A"/>
    <w:rsid w:val="00095F4C"/>
    <w:rsid w:val="00096209"/>
    <w:rsid w:val="000968D6"/>
    <w:rsid w:val="00096A7A"/>
    <w:rsid w:val="00096A8D"/>
    <w:rsid w:val="00096C1D"/>
    <w:rsid w:val="00096DD1"/>
    <w:rsid w:val="00097077"/>
    <w:rsid w:val="000972D1"/>
    <w:rsid w:val="0009759B"/>
    <w:rsid w:val="000A009A"/>
    <w:rsid w:val="000A01FD"/>
    <w:rsid w:val="000A0627"/>
    <w:rsid w:val="000A09D3"/>
    <w:rsid w:val="000A0ECA"/>
    <w:rsid w:val="000A0F89"/>
    <w:rsid w:val="000A1333"/>
    <w:rsid w:val="000A16C0"/>
    <w:rsid w:val="000A18DE"/>
    <w:rsid w:val="000A2D43"/>
    <w:rsid w:val="000A2E62"/>
    <w:rsid w:val="000A3466"/>
    <w:rsid w:val="000A3588"/>
    <w:rsid w:val="000A394A"/>
    <w:rsid w:val="000A3AEB"/>
    <w:rsid w:val="000A3C95"/>
    <w:rsid w:val="000A3D60"/>
    <w:rsid w:val="000A3FB1"/>
    <w:rsid w:val="000A4391"/>
    <w:rsid w:val="000A4B09"/>
    <w:rsid w:val="000A4DE7"/>
    <w:rsid w:val="000A4E5A"/>
    <w:rsid w:val="000A4E8B"/>
    <w:rsid w:val="000A4E8E"/>
    <w:rsid w:val="000A52F0"/>
    <w:rsid w:val="000A57A3"/>
    <w:rsid w:val="000A62F6"/>
    <w:rsid w:val="000A63CE"/>
    <w:rsid w:val="000A6629"/>
    <w:rsid w:val="000A68AD"/>
    <w:rsid w:val="000A70EC"/>
    <w:rsid w:val="000A7518"/>
    <w:rsid w:val="000A7731"/>
    <w:rsid w:val="000A7AAC"/>
    <w:rsid w:val="000A7F10"/>
    <w:rsid w:val="000B03A8"/>
    <w:rsid w:val="000B0E89"/>
    <w:rsid w:val="000B0F8B"/>
    <w:rsid w:val="000B1353"/>
    <w:rsid w:val="000B13D7"/>
    <w:rsid w:val="000B1829"/>
    <w:rsid w:val="000B247E"/>
    <w:rsid w:val="000B2565"/>
    <w:rsid w:val="000B2627"/>
    <w:rsid w:val="000B305F"/>
    <w:rsid w:val="000B30CE"/>
    <w:rsid w:val="000B339B"/>
    <w:rsid w:val="000B3923"/>
    <w:rsid w:val="000B39F5"/>
    <w:rsid w:val="000B3E9E"/>
    <w:rsid w:val="000B41B4"/>
    <w:rsid w:val="000B45EE"/>
    <w:rsid w:val="000B4DB1"/>
    <w:rsid w:val="000B5167"/>
    <w:rsid w:val="000B5346"/>
    <w:rsid w:val="000B5B2D"/>
    <w:rsid w:val="000B5D74"/>
    <w:rsid w:val="000B604F"/>
    <w:rsid w:val="000B63CF"/>
    <w:rsid w:val="000B6E56"/>
    <w:rsid w:val="000B6EBF"/>
    <w:rsid w:val="000B7007"/>
    <w:rsid w:val="000B73D5"/>
    <w:rsid w:val="000B74ED"/>
    <w:rsid w:val="000B759B"/>
    <w:rsid w:val="000B768F"/>
    <w:rsid w:val="000B77B7"/>
    <w:rsid w:val="000B7C8D"/>
    <w:rsid w:val="000B7F4E"/>
    <w:rsid w:val="000B7F5C"/>
    <w:rsid w:val="000C000C"/>
    <w:rsid w:val="000C033A"/>
    <w:rsid w:val="000C0BF5"/>
    <w:rsid w:val="000C0D22"/>
    <w:rsid w:val="000C0EF6"/>
    <w:rsid w:val="000C0F14"/>
    <w:rsid w:val="000C10F8"/>
    <w:rsid w:val="000C1100"/>
    <w:rsid w:val="000C1BC5"/>
    <w:rsid w:val="000C1C58"/>
    <w:rsid w:val="000C2082"/>
    <w:rsid w:val="000C2533"/>
    <w:rsid w:val="000C2968"/>
    <w:rsid w:val="000C37D0"/>
    <w:rsid w:val="000C38E4"/>
    <w:rsid w:val="000C3A75"/>
    <w:rsid w:val="000C44B5"/>
    <w:rsid w:val="000C492C"/>
    <w:rsid w:val="000C4962"/>
    <w:rsid w:val="000C4C71"/>
    <w:rsid w:val="000C4DF5"/>
    <w:rsid w:val="000C4EF7"/>
    <w:rsid w:val="000C520B"/>
    <w:rsid w:val="000C56A9"/>
    <w:rsid w:val="000C5F05"/>
    <w:rsid w:val="000C6887"/>
    <w:rsid w:val="000C69CB"/>
    <w:rsid w:val="000C70CC"/>
    <w:rsid w:val="000C73FC"/>
    <w:rsid w:val="000C7932"/>
    <w:rsid w:val="000C7A72"/>
    <w:rsid w:val="000D03A8"/>
    <w:rsid w:val="000D142A"/>
    <w:rsid w:val="000D151B"/>
    <w:rsid w:val="000D17C8"/>
    <w:rsid w:val="000D1DBF"/>
    <w:rsid w:val="000D20D3"/>
    <w:rsid w:val="000D242E"/>
    <w:rsid w:val="000D26C4"/>
    <w:rsid w:val="000D2ABD"/>
    <w:rsid w:val="000D2D4D"/>
    <w:rsid w:val="000D2DBB"/>
    <w:rsid w:val="000D3C8D"/>
    <w:rsid w:val="000D510C"/>
    <w:rsid w:val="000D5442"/>
    <w:rsid w:val="000D56E0"/>
    <w:rsid w:val="000D59CC"/>
    <w:rsid w:val="000D59EF"/>
    <w:rsid w:val="000D5E8F"/>
    <w:rsid w:val="000D5F68"/>
    <w:rsid w:val="000D6BB9"/>
    <w:rsid w:val="000D72D5"/>
    <w:rsid w:val="000D73E3"/>
    <w:rsid w:val="000D74F3"/>
    <w:rsid w:val="000D7545"/>
    <w:rsid w:val="000D75A5"/>
    <w:rsid w:val="000E014A"/>
    <w:rsid w:val="000E026C"/>
    <w:rsid w:val="000E02A7"/>
    <w:rsid w:val="000E0D4B"/>
    <w:rsid w:val="000E1299"/>
    <w:rsid w:val="000E1642"/>
    <w:rsid w:val="000E187A"/>
    <w:rsid w:val="000E249A"/>
    <w:rsid w:val="000E2674"/>
    <w:rsid w:val="000E2B95"/>
    <w:rsid w:val="000E37DA"/>
    <w:rsid w:val="000E3A0D"/>
    <w:rsid w:val="000E3B79"/>
    <w:rsid w:val="000E519F"/>
    <w:rsid w:val="000E5355"/>
    <w:rsid w:val="000E53B2"/>
    <w:rsid w:val="000E5525"/>
    <w:rsid w:val="000E5911"/>
    <w:rsid w:val="000E633A"/>
    <w:rsid w:val="000E6523"/>
    <w:rsid w:val="000E6D86"/>
    <w:rsid w:val="000E6EEB"/>
    <w:rsid w:val="000E700E"/>
    <w:rsid w:val="000E720D"/>
    <w:rsid w:val="000E7843"/>
    <w:rsid w:val="000E78C8"/>
    <w:rsid w:val="000E7BED"/>
    <w:rsid w:val="000E7D4C"/>
    <w:rsid w:val="000F00FA"/>
    <w:rsid w:val="000F0924"/>
    <w:rsid w:val="000F0A3C"/>
    <w:rsid w:val="000F0C32"/>
    <w:rsid w:val="000F0DA8"/>
    <w:rsid w:val="000F11BF"/>
    <w:rsid w:val="000F16E0"/>
    <w:rsid w:val="000F16F5"/>
    <w:rsid w:val="000F1DD6"/>
    <w:rsid w:val="000F1E2F"/>
    <w:rsid w:val="000F2219"/>
    <w:rsid w:val="000F2221"/>
    <w:rsid w:val="000F264D"/>
    <w:rsid w:val="000F2818"/>
    <w:rsid w:val="000F284C"/>
    <w:rsid w:val="000F2F1E"/>
    <w:rsid w:val="000F3187"/>
    <w:rsid w:val="000F3BB6"/>
    <w:rsid w:val="000F4195"/>
    <w:rsid w:val="000F420C"/>
    <w:rsid w:val="000F42F4"/>
    <w:rsid w:val="000F4C2E"/>
    <w:rsid w:val="000F5F61"/>
    <w:rsid w:val="000F64B5"/>
    <w:rsid w:val="000F6DFA"/>
    <w:rsid w:val="000F72AE"/>
    <w:rsid w:val="000F7A34"/>
    <w:rsid w:val="000F7E05"/>
    <w:rsid w:val="00100A6B"/>
    <w:rsid w:val="00100D7D"/>
    <w:rsid w:val="0010101C"/>
    <w:rsid w:val="001017A9"/>
    <w:rsid w:val="001017D4"/>
    <w:rsid w:val="001018C9"/>
    <w:rsid w:val="00101BD1"/>
    <w:rsid w:val="00102D30"/>
    <w:rsid w:val="00103910"/>
    <w:rsid w:val="00103F95"/>
    <w:rsid w:val="001042EB"/>
    <w:rsid w:val="001046ED"/>
    <w:rsid w:val="00104EFE"/>
    <w:rsid w:val="00105211"/>
    <w:rsid w:val="001054A5"/>
    <w:rsid w:val="00105E95"/>
    <w:rsid w:val="00105EF5"/>
    <w:rsid w:val="001067C6"/>
    <w:rsid w:val="00106978"/>
    <w:rsid w:val="00106C39"/>
    <w:rsid w:val="00106D89"/>
    <w:rsid w:val="001070CF"/>
    <w:rsid w:val="00107304"/>
    <w:rsid w:val="00107485"/>
    <w:rsid w:val="0010765E"/>
    <w:rsid w:val="001076A6"/>
    <w:rsid w:val="00107A7D"/>
    <w:rsid w:val="001102BB"/>
    <w:rsid w:val="001102E1"/>
    <w:rsid w:val="001107D3"/>
    <w:rsid w:val="001108FF"/>
    <w:rsid w:val="00110B4B"/>
    <w:rsid w:val="00110BCD"/>
    <w:rsid w:val="00110EDF"/>
    <w:rsid w:val="0011100A"/>
    <w:rsid w:val="001115E3"/>
    <w:rsid w:val="001115F2"/>
    <w:rsid w:val="0011179A"/>
    <w:rsid w:val="0011200E"/>
    <w:rsid w:val="001126F3"/>
    <w:rsid w:val="00112BEF"/>
    <w:rsid w:val="0011329B"/>
    <w:rsid w:val="00113B2A"/>
    <w:rsid w:val="00113B8C"/>
    <w:rsid w:val="00113C9F"/>
    <w:rsid w:val="00113F0C"/>
    <w:rsid w:val="001143A0"/>
    <w:rsid w:val="00114415"/>
    <w:rsid w:val="00114F19"/>
    <w:rsid w:val="00115D54"/>
    <w:rsid w:val="00115D84"/>
    <w:rsid w:val="00117196"/>
    <w:rsid w:val="001176FB"/>
    <w:rsid w:val="0011776A"/>
    <w:rsid w:val="00117829"/>
    <w:rsid w:val="00117E71"/>
    <w:rsid w:val="00117FF2"/>
    <w:rsid w:val="0012016B"/>
    <w:rsid w:val="00120FD9"/>
    <w:rsid w:val="00121991"/>
    <w:rsid w:val="00121D22"/>
    <w:rsid w:val="00121DA8"/>
    <w:rsid w:val="00122075"/>
    <w:rsid w:val="00122122"/>
    <w:rsid w:val="00122296"/>
    <w:rsid w:val="00122677"/>
    <w:rsid w:val="00123128"/>
    <w:rsid w:val="0012339B"/>
    <w:rsid w:val="001234DA"/>
    <w:rsid w:val="001235D7"/>
    <w:rsid w:val="00123856"/>
    <w:rsid w:val="001238F4"/>
    <w:rsid w:val="00123A87"/>
    <w:rsid w:val="00123B5C"/>
    <w:rsid w:val="00124F10"/>
    <w:rsid w:val="00125356"/>
    <w:rsid w:val="0012592C"/>
    <w:rsid w:val="001259D0"/>
    <w:rsid w:val="001260FF"/>
    <w:rsid w:val="001262F5"/>
    <w:rsid w:val="00126565"/>
    <w:rsid w:val="00126A65"/>
    <w:rsid w:val="00126B8C"/>
    <w:rsid w:val="00127CAC"/>
    <w:rsid w:val="00127D6F"/>
    <w:rsid w:val="0013035D"/>
    <w:rsid w:val="0013044F"/>
    <w:rsid w:val="0013070A"/>
    <w:rsid w:val="00130EDA"/>
    <w:rsid w:val="00131376"/>
    <w:rsid w:val="00131412"/>
    <w:rsid w:val="001315C3"/>
    <w:rsid w:val="0013177E"/>
    <w:rsid w:val="00131992"/>
    <w:rsid w:val="00131B78"/>
    <w:rsid w:val="00131E27"/>
    <w:rsid w:val="001331A6"/>
    <w:rsid w:val="001331B8"/>
    <w:rsid w:val="00133691"/>
    <w:rsid w:val="00133CF0"/>
    <w:rsid w:val="00133D5A"/>
    <w:rsid w:val="0013430C"/>
    <w:rsid w:val="00134898"/>
    <w:rsid w:val="0013599F"/>
    <w:rsid w:val="00135C9D"/>
    <w:rsid w:val="00135DFA"/>
    <w:rsid w:val="00135FD5"/>
    <w:rsid w:val="001364B6"/>
    <w:rsid w:val="001368DF"/>
    <w:rsid w:val="00136D4B"/>
    <w:rsid w:val="00137951"/>
    <w:rsid w:val="0014037D"/>
    <w:rsid w:val="00140B81"/>
    <w:rsid w:val="00140E09"/>
    <w:rsid w:val="00141166"/>
    <w:rsid w:val="00141180"/>
    <w:rsid w:val="001413CF"/>
    <w:rsid w:val="0014177F"/>
    <w:rsid w:val="0014195E"/>
    <w:rsid w:val="00141B8C"/>
    <w:rsid w:val="00141D41"/>
    <w:rsid w:val="00141D54"/>
    <w:rsid w:val="00142302"/>
    <w:rsid w:val="001424DF"/>
    <w:rsid w:val="00143D68"/>
    <w:rsid w:val="001440AB"/>
    <w:rsid w:val="0014459B"/>
    <w:rsid w:val="00144922"/>
    <w:rsid w:val="00144AB1"/>
    <w:rsid w:val="0014523F"/>
    <w:rsid w:val="001452E1"/>
    <w:rsid w:val="001457AE"/>
    <w:rsid w:val="00145948"/>
    <w:rsid w:val="001459CA"/>
    <w:rsid w:val="00145BE1"/>
    <w:rsid w:val="00146159"/>
    <w:rsid w:val="0014642F"/>
    <w:rsid w:val="0014661C"/>
    <w:rsid w:val="00146B41"/>
    <w:rsid w:val="00146F10"/>
    <w:rsid w:val="0014714E"/>
    <w:rsid w:val="00147291"/>
    <w:rsid w:val="00147D7D"/>
    <w:rsid w:val="00150935"/>
    <w:rsid w:val="00150CFD"/>
    <w:rsid w:val="001513F8"/>
    <w:rsid w:val="001519D5"/>
    <w:rsid w:val="00151F2B"/>
    <w:rsid w:val="0015279A"/>
    <w:rsid w:val="001528B6"/>
    <w:rsid w:val="001529A1"/>
    <w:rsid w:val="001529C4"/>
    <w:rsid w:val="00152B8E"/>
    <w:rsid w:val="00153C43"/>
    <w:rsid w:val="00153D91"/>
    <w:rsid w:val="00154849"/>
    <w:rsid w:val="001551A5"/>
    <w:rsid w:val="001554FF"/>
    <w:rsid w:val="00155540"/>
    <w:rsid w:val="001555DB"/>
    <w:rsid w:val="00155801"/>
    <w:rsid w:val="00155850"/>
    <w:rsid w:val="0015599C"/>
    <w:rsid w:val="00155DE6"/>
    <w:rsid w:val="00155F02"/>
    <w:rsid w:val="00155FEF"/>
    <w:rsid w:val="00156113"/>
    <w:rsid w:val="001561CB"/>
    <w:rsid w:val="00156F7F"/>
    <w:rsid w:val="001573F0"/>
    <w:rsid w:val="00157E3D"/>
    <w:rsid w:val="00157ED0"/>
    <w:rsid w:val="0016058C"/>
    <w:rsid w:val="0016126B"/>
    <w:rsid w:val="00161646"/>
    <w:rsid w:val="00161F1A"/>
    <w:rsid w:val="00162748"/>
    <w:rsid w:val="00162BCD"/>
    <w:rsid w:val="00162FF0"/>
    <w:rsid w:val="001635F6"/>
    <w:rsid w:val="00163AEC"/>
    <w:rsid w:val="0016419D"/>
    <w:rsid w:val="001649DA"/>
    <w:rsid w:val="0016545C"/>
    <w:rsid w:val="00165484"/>
    <w:rsid w:val="00165544"/>
    <w:rsid w:val="00165960"/>
    <w:rsid w:val="00165983"/>
    <w:rsid w:val="001659EE"/>
    <w:rsid w:val="001663D5"/>
    <w:rsid w:val="001665B3"/>
    <w:rsid w:val="001669E9"/>
    <w:rsid w:val="0016742F"/>
    <w:rsid w:val="001705D2"/>
    <w:rsid w:val="00170C3F"/>
    <w:rsid w:val="00172009"/>
    <w:rsid w:val="0017200E"/>
    <w:rsid w:val="001721A4"/>
    <w:rsid w:val="00172D5E"/>
    <w:rsid w:val="00173119"/>
    <w:rsid w:val="001737D9"/>
    <w:rsid w:val="001739C6"/>
    <w:rsid w:val="00173E4A"/>
    <w:rsid w:val="00173FC7"/>
    <w:rsid w:val="001743CD"/>
    <w:rsid w:val="001744A8"/>
    <w:rsid w:val="00174A44"/>
    <w:rsid w:val="00174CAD"/>
    <w:rsid w:val="00174D4B"/>
    <w:rsid w:val="00174DF7"/>
    <w:rsid w:val="00175AF3"/>
    <w:rsid w:val="001761B6"/>
    <w:rsid w:val="0017632D"/>
    <w:rsid w:val="001766DD"/>
    <w:rsid w:val="00177D48"/>
    <w:rsid w:val="00177DA2"/>
    <w:rsid w:val="001802E6"/>
    <w:rsid w:val="001806C1"/>
    <w:rsid w:val="00180917"/>
    <w:rsid w:val="00181E2A"/>
    <w:rsid w:val="001820D6"/>
    <w:rsid w:val="001826BC"/>
    <w:rsid w:val="001832DF"/>
    <w:rsid w:val="001837FF"/>
    <w:rsid w:val="001842AF"/>
    <w:rsid w:val="0018462A"/>
    <w:rsid w:val="00184ED3"/>
    <w:rsid w:val="001854A4"/>
    <w:rsid w:val="00186299"/>
    <w:rsid w:val="001862AC"/>
    <w:rsid w:val="001867C8"/>
    <w:rsid w:val="00186909"/>
    <w:rsid w:val="00187601"/>
    <w:rsid w:val="00187C60"/>
    <w:rsid w:val="00187D19"/>
    <w:rsid w:val="001903A6"/>
    <w:rsid w:val="0019048C"/>
    <w:rsid w:val="001904CD"/>
    <w:rsid w:val="001909A3"/>
    <w:rsid w:val="00190BEC"/>
    <w:rsid w:val="00190DBB"/>
    <w:rsid w:val="00190EBA"/>
    <w:rsid w:val="00190FA5"/>
    <w:rsid w:val="0019102D"/>
    <w:rsid w:val="001915BA"/>
    <w:rsid w:val="0019169B"/>
    <w:rsid w:val="001918FD"/>
    <w:rsid w:val="001921B7"/>
    <w:rsid w:val="00192428"/>
    <w:rsid w:val="001924E6"/>
    <w:rsid w:val="00192AE0"/>
    <w:rsid w:val="00192F24"/>
    <w:rsid w:val="001934A4"/>
    <w:rsid w:val="00193A0C"/>
    <w:rsid w:val="00193A5D"/>
    <w:rsid w:val="00193AF5"/>
    <w:rsid w:val="00194399"/>
    <w:rsid w:val="001946E4"/>
    <w:rsid w:val="00194CFC"/>
    <w:rsid w:val="00194FFD"/>
    <w:rsid w:val="0019524F"/>
    <w:rsid w:val="0019550F"/>
    <w:rsid w:val="00195F14"/>
    <w:rsid w:val="00196821"/>
    <w:rsid w:val="00196CD5"/>
    <w:rsid w:val="00196D0D"/>
    <w:rsid w:val="00196EAD"/>
    <w:rsid w:val="00196F84"/>
    <w:rsid w:val="00197832"/>
    <w:rsid w:val="00197FAC"/>
    <w:rsid w:val="00197FB1"/>
    <w:rsid w:val="001A0E75"/>
    <w:rsid w:val="001A0FD7"/>
    <w:rsid w:val="001A100F"/>
    <w:rsid w:val="001A1AF3"/>
    <w:rsid w:val="001A1F53"/>
    <w:rsid w:val="001A1F84"/>
    <w:rsid w:val="001A3093"/>
    <w:rsid w:val="001A3158"/>
    <w:rsid w:val="001A3819"/>
    <w:rsid w:val="001A392E"/>
    <w:rsid w:val="001A3985"/>
    <w:rsid w:val="001A4509"/>
    <w:rsid w:val="001A473E"/>
    <w:rsid w:val="001A4CAD"/>
    <w:rsid w:val="001A4D61"/>
    <w:rsid w:val="001A5311"/>
    <w:rsid w:val="001A59FE"/>
    <w:rsid w:val="001A6773"/>
    <w:rsid w:val="001A70CB"/>
    <w:rsid w:val="001A71FB"/>
    <w:rsid w:val="001A7236"/>
    <w:rsid w:val="001A74E8"/>
    <w:rsid w:val="001A751D"/>
    <w:rsid w:val="001A75BA"/>
    <w:rsid w:val="001A798D"/>
    <w:rsid w:val="001B00FA"/>
    <w:rsid w:val="001B02B1"/>
    <w:rsid w:val="001B0419"/>
    <w:rsid w:val="001B0765"/>
    <w:rsid w:val="001B145E"/>
    <w:rsid w:val="001B19FC"/>
    <w:rsid w:val="001B1BC6"/>
    <w:rsid w:val="001B2110"/>
    <w:rsid w:val="001B247D"/>
    <w:rsid w:val="001B2A38"/>
    <w:rsid w:val="001B2AA8"/>
    <w:rsid w:val="001B2EBC"/>
    <w:rsid w:val="001B32BC"/>
    <w:rsid w:val="001B3491"/>
    <w:rsid w:val="001B3507"/>
    <w:rsid w:val="001B45CC"/>
    <w:rsid w:val="001B49BB"/>
    <w:rsid w:val="001B4FC1"/>
    <w:rsid w:val="001B5127"/>
    <w:rsid w:val="001B5DF3"/>
    <w:rsid w:val="001B5ECC"/>
    <w:rsid w:val="001B615A"/>
    <w:rsid w:val="001B638E"/>
    <w:rsid w:val="001B6402"/>
    <w:rsid w:val="001B68BF"/>
    <w:rsid w:val="001B7326"/>
    <w:rsid w:val="001B7ADF"/>
    <w:rsid w:val="001C0045"/>
    <w:rsid w:val="001C00C4"/>
    <w:rsid w:val="001C0646"/>
    <w:rsid w:val="001C0DB2"/>
    <w:rsid w:val="001C10CB"/>
    <w:rsid w:val="001C1179"/>
    <w:rsid w:val="001C1417"/>
    <w:rsid w:val="001C17CC"/>
    <w:rsid w:val="001C1D01"/>
    <w:rsid w:val="001C2948"/>
    <w:rsid w:val="001C2D8A"/>
    <w:rsid w:val="001C3110"/>
    <w:rsid w:val="001C3475"/>
    <w:rsid w:val="001C4906"/>
    <w:rsid w:val="001C491C"/>
    <w:rsid w:val="001C5476"/>
    <w:rsid w:val="001C618F"/>
    <w:rsid w:val="001C61BC"/>
    <w:rsid w:val="001C63B0"/>
    <w:rsid w:val="001C641F"/>
    <w:rsid w:val="001C66D4"/>
    <w:rsid w:val="001C67FB"/>
    <w:rsid w:val="001C69AF"/>
    <w:rsid w:val="001C6D9E"/>
    <w:rsid w:val="001C7443"/>
    <w:rsid w:val="001C7800"/>
    <w:rsid w:val="001C7D10"/>
    <w:rsid w:val="001C7DD1"/>
    <w:rsid w:val="001D0A50"/>
    <w:rsid w:val="001D14F3"/>
    <w:rsid w:val="001D1517"/>
    <w:rsid w:val="001D1578"/>
    <w:rsid w:val="001D1C5A"/>
    <w:rsid w:val="001D1C96"/>
    <w:rsid w:val="001D29A4"/>
    <w:rsid w:val="001D30A1"/>
    <w:rsid w:val="001D3248"/>
    <w:rsid w:val="001D32CB"/>
    <w:rsid w:val="001D3397"/>
    <w:rsid w:val="001D37F7"/>
    <w:rsid w:val="001D4030"/>
    <w:rsid w:val="001D46FA"/>
    <w:rsid w:val="001D49FF"/>
    <w:rsid w:val="001D4EF5"/>
    <w:rsid w:val="001D4FE8"/>
    <w:rsid w:val="001D5323"/>
    <w:rsid w:val="001D5ACF"/>
    <w:rsid w:val="001D6B60"/>
    <w:rsid w:val="001D6E34"/>
    <w:rsid w:val="001D714B"/>
    <w:rsid w:val="001D718C"/>
    <w:rsid w:val="001D765B"/>
    <w:rsid w:val="001D7D84"/>
    <w:rsid w:val="001E0033"/>
    <w:rsid w:val="001E0147"/>
    <w:rsid w:val="001E01AD"/>
    <w:rsid w:val="001E025C"/>
    <w:rsid w:val="001E07F3"/>
    <w:rsid w:val="001E0CF2"/>
    <w:rsid w:val="001E112D"/>
    <w:rsid w:val="001E1366"/>
    <w:rsid w:val="001E139D"/>
    <w:rsid w:val="001E161B"/>
    <w:rsid w:val="001E16CA"/>
    <w:rsid w:val="001E1AD4"/>
    <w:rsid w:val="001E1F7D"/>
    <w:rsid w:val="001E203F"/>
    <w:rsid w:val="001E210E"/>
    <w:rsid w:val="001E25F4"/>
    <w:rsid w:val="001E2E5B"/>
    <w:rsid w:val="001E2ED6"/>
    <w:rsid w:val="001E3067"/>
    <w:rsid w:val="001E32B4"/>
    <w:rsid w:val="001E32DC"/>
    <w:rsid w:val="001E3A2D"/>
    <w:rsid w:val="001E3A4F"/>
    <w:rsid w:val="001E3A55"/>
    <w:rsid w:val="001E3D10"/>
    <w:rsid w:val="001E3E0E"/>
    <w:rsid w:val="001E42BC"/>
    <w:rsid w:val="001E42E9"/>
    <w:rsid w:val="001E43D1"/>
    <w:rsid w:val="001E444F"/>
    <w:rsid w:val="001E496C"/>
    <w:rsid w:val="001E511F"/>
    <w:rsid w:val="001E515B"/>
    <w:rsid w:val="001E51DE"/>
    <w:rsid w:val="001E5483"/>
    <w:rsid w:val="001E555B"/>
    <w:rsid w:val="001E56D0"/>
    <w:rsid w:val="001E6036"/>
    <w:rsid w:val="001E65E3"/>
    <w:rsid w:val="001E69E1"/>
    <w:rsid w:val="001E6B3C"/>
    <w:rsid w:val="001E7101"/>
    <w:rsid w:val="001E76BC"/>
    <w:rsid w:val="001F04C6"/>
    <w:rsid w:val="001F0934"/>
    <w:rsid w:val="001F0BC5"/>
    <w:rsid w:val="001F1455"/>
    <w:rsid w:val="001F1A6A"/>
    <w:rsid w:val="001F201F"/>
    <w:rsid w:val="001F21AA"/>
    <w:rsid w:val="001F252C"/>
    <w:rsid w:val="001F2F68"/>
    <w:rsid w:val="001F3714"/>
    <w:rsid w:val="001F4062"/>
    <w:rsid w:val="001F412A"/>
    <w:rsid w:val="001F413E"/>
    <w:rsid w:val="001F4269"/>
    <w:rsid w:val="001F4893"/>
    <w:rsid w:val="001F4BD4"/>
    <w:rsid w:val="001F52C6"/>
    <w:rsid w:val="001F58BC"/>
    <w:rsid w:val="001F59F4"/>
    <w:rsid w:val="001F6023"/>
    <w:rsid w:val="001F677C"/>
    <w:rsid w:val="001F6971"/>
    <w:rsid w:val="001F6E4E"/>
    <w:rsid w:val="001F6F2D"/>
    <w:rsid w:val="001F71B5"/>
    <w:rsid w:val="001F72D1"/>
    <w:rsid w:val="001F7877"/>
    <w:rsid w:val="001F7A92"/>
    <w:rsid w:val="00200A2F"/>
    <w:rsid w:val="00200A77"/>
    <w:rsid w:val="00200C03"/>
    <w:rsid w:val="00200D4F"/>
    <w:rsid w:val="00201016"/>
    <w:rsid w:val="002013F5"/>
    <w:rsid w:val="00201418"/>
    <w:rsid w:val="00201539"/>
    <w:rsid w:val="00201743"/>
    <w:rsid w:val="00201897"/>
    <w:rsid w:val="00201A14"/>
    <w:rsid w:val="00201DD6"/>
    <w:rsid w:val="0020209C"/>
    <w:rsid w:val="0020227F"/>
    <w:rsid w:val="00202283"/>
    <w:rsid w:val="0020245D"/>
    <w:rsid w:val="00203F93"/>
    <w:rsid w:val="00204704"/>
    <w:rsid w:val="00204706"/>
    <w:rsid w:val="002048CA"/>
    <w:rsid w:val="00204B71"/>
    <w:rsid w:val="00204E79"/>
    <w:rsid w:val="00205095"/>
    <w:rsid w:val="002051CE"/>
    <w:rsid w:val="00205817"/>
    <w:rsid w:val="00206227"/>
    <w:rsid w:val="00206692"/>
    <w:rsid w:val="0020732B"/>
    <w:rsid w:val="00207B75"/>
    <w:rsid w:val="00207CFA"/>
    <w:rsid w:val="002107FD"/>
    <w:rsid w:val="00210808"/>
    <w:rsid w:val="0021122C"/>
    <w:rsid w:val="00211A02"/>
    <w:rsid w:val="00211D19"/>
    <w:rsid w:val="00212328"/>
    <w:rsid w:val="00212552"/>
    <w:rsid w:val="00212B5E"/>
    <w:rsid w:val="0021302D"/>
    <w:rsid w:val="0021323D"/>
    <w:rsid w:val="0021362F"/>
    <w:rsid w:val="00213AF5"/>
    <w:rsid w:val="00213C9A"/>
    <w:rsid w:val="0021451B"/>
    <w:rsid w:val="00214D3E"/>
    <w:rsid w:val="00214E2C"/>
    <w:rsid w:val="00214F92"/>
    <w:rsid w:val="002154F6"/>
    <w:rsid w:val="00215D71"/>
    <w:rsid w:val="0021638C"/>
    <w:rsid w:val="00216DF9"/>
    <w:rsid w:val="00217A46"/>
    <w:rsid w:val="00217DD6"/>
    <w:rsid w:val="00217E89"/>
    <w:rsid w:val="00217FFA"/>
    <w:rsid w:val="002201D7"/>
    <w:rsid w:val="00220754"/>
    <w:rsid w:val="00220987"/>
    <w:rsid w:val="00220B2F"/>
    <w:rsid w:val="00220CC9"/>
    <w:rsid w:val="00221002"/>
    <w:rsid w:val="002220AE"/>
    <w:rsid w:val="0022219F"/>
    <w:rsid w:val="002222D9"/>
    <w:rsid w:val="00222459"/>
    <w:rsid w:val="00222F54"/>
    <w:rsid w:val="0022317D"/>
    <w:rsid w:val="00223944"/>
    <w:rsid w:val="00223B26"/>
    <w:rsid w:val="00224482"/>
    <w:rsid w:val="002247A4"/>
    <w:rsid w:val="00224A92"/>
    <w:rsid w:val="00224CC3"/>
    <w:rsid w:val="0022595B"/>
    <w:rsid w:val="00225A24"/>
    <w:rsid w:val="00225BED"/>
    <w:rsid w:val="00225E7A"/>
    <w:rsid w:val="00225F6B"/>
    <w:rsid w:val="002261D1"/>
    <w:rsid w:val="00226506"/>
    <w:rsid w:val="002265D8"/>
    <w:rsid w:val="0022681C"/>
    <w:rsid w:val="00227AD3"/>
    <w:rsid w:val="00227BF3"/>
    <w:rsid w:val="00230379"/>
    <w:rsid w:val="00230AF3"/>
    <w:rsid w:val="00230C04"/>
    <w:rsid w:val="00230DA8"/>
    <w:rsid w:val="0023175F"/>
    <w:rsid w:val="00232AE0"/>
    <w:rsid w:val="002338F7"/>
    <w:rsid w:val="0023455D"/>
    <w:rsid w:val="002348DF"/>
    <w:rsid w:val="00234943"/>
    <w:rsid w:val="00234C45"/>
    <w:rsid w:val="0023530A"/>
    <w:rsid w:val="0023619B"/>
    <w:rsid w:val="002365AD"/>
    <w:rsid w:val="002367E8"/>
    <w:rsid w:val="0023685B"/>
    <w:rsid w:val="00236BAE"/>
    <w:rsid w:val="00236D19"/>
    <w:rsid w:val="002372B0"/>
    <w:rsid w:val="00237B64"/>
    <w:rsid w:val="00240519"/>
    <w:rsid w:val="002407AA"/>
    <w:rsid w:val="00241492"/>
    <w:rsid w:val="00241522"/>
    <w:rsid w:val="00241684"/>
    <w:rsid w:val="002417DF"/>
    <w:rsid w:val="00242452"/>
    <w:rsid w:val="00242744"/>
    <w:rsid w:val="0024286F"/>
    <w:rsid w:val="00243A03"/>
    <w:rsid w:val="00243C77"/>
    <w:rsid w:val="00243CFC"/>
    <w:rsid w:val="00244749"/>
    <w:rsid w:val="00244C89"/>
    <w:rsid w:val="00245A39"/>
    <w:rsid w:val="00245AE2"/>
    <w:rsid w:val="00245B1E"/>
    <w:rsid w:val="00245DD3"/>
    <w:rsid w:val="002468F5"/>
    <w:rsid w:val="00246A77"/>
    <w:rsid w:val="00246DD7"/>
    <w:rsid w:val="00247A35"/>
    <w:rsid w:val="00247F02"/>
    <w:rsid w:val="00250172"/>
    <w:rsid w:val="00250372"/>
    <w:rsid w:val="00250FFD"/>
    <w:rsid w:val="0025177E"/>
    <w:rsid w:val="00251B2F"/>
    <w:rsid w:val="00251F0F"/>
    <w:rsid w:val="002520F5"/>
    <w:rsid w:val="002521FF"/>
    <w:rsid w:val="002524A5"/>
    <w:rsid w:val="00253E86"/>
    <w:rsid w:val="002540FA"/>
    <w:rsid w:val="00254611"/>
    <w:rsid w:val="00254FF1"/>
    <w:rsid w:val="00255443"/>
    <w:rsid w:val="00255467"/>
    <w:rsid w:val="002556A0"/>
    <w:rsid w:val="0025596B"/>
    <w:rsid w:val="00255A4B"/>
    <w:rsid w:val="00255E1F"/>
    <w:rsid w:val="00255ED0"/>
    <w:rsid w:val="0025699C"/>
    <w:rsid w:val="002573E6"/>
    <w:rsid w:val="00257503"/>
    <w:rsid w:val="00257EEB"/>
    <w:rsid w:val="00257F98"/>
    <w:rsid w:val="00260154"/>
    <w:rsid w:val="00260597"/>
    <w:rsid w:val="002608E7"/>
    <w:rsid w:val="00260952"/>
    <w:rsid w:val="00261097"/>
    <w:rsid w:val="002618B6"/>
    <w:rsid w:val="00261C0F"/>
    <w:rsid w:val="00261C2D"/>
    <w:rsid w:val="00261C4C"/>
    <w:rsid w:val="00261CC5"/>
    <w:rsid w:val="00261D2A"/>
    <w:rsid w:val="00262217"/>
    <w:rsid w:val="00262BA8"/>
    <w:rsid w:val="0026360E"/>
    <w:rsid w:val="00263616"/>
    <w:rsid w:val="002641D4"/>
    <w:rsid w:val="002642A5"/>
    <w:rsid w:val="002643C3"/>
    <w:rsid w:val="00264469"/>
    <w:rsid w:val="00264D74"/>
    <w:rsid w:val="00264FB4"/>
    <w:rsid w:val="002655A5"/>
    <w:rsid w:val="00265915"/>
    <w:rsid w:val="00265942"/>
    <w:rsid w:val="00265CF9"/>
    <w:rsid w:val="002663EB"/>
    <w:rsid w:val="00266C70"/>
    <w:rsid w:val="00266CBB"/>
    <w:rsid w:val="00266D7E"/>
    <w:rsid w:val="00266F9C"/>
    <w:rsid w:val="002672D7"/>
    <w:rsid w:val="00267331"/>
    <w:rsid w:val="00267453"/>
    <w:rsid w:val="00267BA6"/>
    <w:rsid w:val="00267D71"/>
    <w:rsid w:val="00267EA1"/>
    <w:rsid w:val="00270924"/>
    <w:rsid w:val="00270B3E"/>
    <w:rsid w:val="002715E9"/>
    <w:rsid w:val="002718D6"/>
    <w:rsid w:val="0027198A"/>
    <w:rsid w:val="00271EDB"/>
    <w:rsid w:val="0027204F"/>
    <w:rsid w:val="002722DD"/>
    <w:rsid w:val="00272784"/>
    <w:rsid w:val="0027284F"/>
    <w:rsid w:val="00273338"/>
    <w:rsid w:val="0027335F"/>
    <w:rsid w:val="002738AD"/>
    <w:rsid w:val="002748D6"/>
    <w:rsid w:val="00274D90"/>
    <w:rsid w:val="00275441"/>
    <w:rsid w:val="002758F6"/>
    <w:rsid w:val="00275B38"/>
    <w:rsid w:val="0027641D"/>
    <w:rsid w:val="00276688"/>
    <w:rsid w:val="00276BF4"/>
    <w:rsid w:val="00276FAA"/>
    <w:rsid w:val="002770EB"/>
    <w:rsid w:val="002773CC"/>
    <w:rsid w:val="0027796F"/>
    <w:rsid w:val="00277C37"/>
    <w:rsid w:val="0028063A"/>
    <w:rsid w:val="0028066A"/>
    <w:rsid w:val="00280A77"/>
    <w:rsid w:val="00281D02"/>
    <w:rsid w:val="002826F9"/>
    <w:rsid w:val="0028291F"/>
    <w:rsid w:val="00282AA5"/>
    <w:rsid w:val="00283586"/>
    <w:rsid w:val="0028361C"/>
    <w:rsid w:val="00283CB1"/>
    <w:rsid w:val="002841C2"/>
    <w:rsid w:val="00284251"/>
    <w:rsid w:val="0028468D"/>
    <w:rsid w:val="00284CC1"/>
    <w:rsid w:val="002851C3"/>
    <w:rsid w:val="002852FA"/>
    <w:rsid w:val="002853BA"/>
    <w:rsid w:val="0028627A"/>
    <w:rsid w:val="00286621"/>
    <w:rsid w:val="002873DC"/>
    <w:rsid w:val="002876F9"/>
    <w:rsid w:val="00291133"/>
    <w:rsid w:val="00291A95"/>
    <w:rsid w:val="002920B7"/>
    <w:rsid w:val="00292103"/>
    <w:rsid w:val="002924D4"/>
    <w:rsid w:val="0029389D"/>
    <w:rsid w:val="00293D58"/>
    <w:rsid w:val="00294171"/>
    <w:rsid w:val="00294666"/>
    <w:rsid w:val="002946F4"/>
    <w:rsid w:val="00294923"/>
    <w:rsid w:val="00294AB2"/>
    <w:rsid w:val="00295712"/>
    <w:rsid w:val="00295861"/>
    <w:rsid w:val="00295E2C"/>
    <w:rsid w:val="00295F0C"/>
    <w:rsid w:val="00296215"/>
    <w:rsid w:val="0029645F"/>
    <w:rsid w:val="00296C00"/>
    <w:rsid w:val="00296D12"/>
    <w:rsid w:val="0029700D"/>
    <w:rsid w:val="002973E1"/>
    <w:rsid w:val="00297B6B"/>
    <w:rsid w:val="00297F86"/>
    <w:rsid w:val="002A0038"/>
    <w:rsid w:val="002A068A"/>
    <w:rsid w:val="002A09A6"/>
    <w:rsid w:val="002A0A6C"/>
    <w:rsid w:val="002A168F"/>
    <w:rsid w:val="002A1C88"/>
    <w:rsid w:val="002A1F50"/>
    <w:rsid w:val="002A2050"/>
    <w:rsid w:val="002A2413"/>
    <w:rsid w:val="002A2561"/>
    <w:rsid w:val="002A27A6"/>
    <w:rsid w:val="002A2FAE"/>
    <w:rsid w:val="002A2FE5"/>
    <w:rsid w:val="002A40AC"/>
    <w:rsid w:val="002A49D9"/>
    <w:rsid w:val="002A4B98"/>
    <w:rsid w:val="002A4EAA"/>
    <w:rsid w:val="002A4EDD"/>
    <w:rsid w:val="002A4F98"/>
    <w:rsid w:val="002A512D"/>
    <w:rsid w:val="002A51D6"/>
    <w:rsid w:val="002A5423"/>
    <w:rsid w:val="002A5B62"/>
    <w:rsid w:val="002A5EF6"/>
    <w:rsid w:val="002A6010"/>
    <w:rsid w:val="002A64AB"/>
    <w:rsid w:val="002A64C0"/>
    <w:rsid w:val="002A6710"/>
    <w:rsid w:val="002A6A7E"/>
    <w:rsid w:val="002A7029"/>
    <w:rsid w:val="002A72F2"/>
    <w:rsid w:val="002A7319"/>
    <w:rsid w:val="002A79D0"/>
    <w:rsid w:val="002A7AAB"/>
    <w:rsid w:val="002B02C6"/>
    <w:rsid w:val="002B125A"/>
    <w:rsid w:val="002B130E"/>
    <w:rsid w:val="002B1634"/>
    <w:rsid w:val="002B166C"/>
    <w:rsid w:val="002B1AA7"/>
    <w:rsid w:val="002B1E35"/>
    <w:rsid w:val="002B211A"/>
    <w:rsid w:val="002B214C"/>
    <w:rsid w:val="002B244F"/>
    <w:rsid w:val="002B2A83"/>
    <w:rsid w:val="002B3625"/>
    <w:rsid w:val="002B3E41"/>
    <w:rsid w:val="002B4120"/>
    <w:rsid w:val="002B4166"/>
    <w:rsid w:val="002B4234"/>
    <w:rsid w:val="002B4238"/>
    <w:rsid w:val="002B4408"/>
    <w:rsid w:val="002B463A"/>
    <w:rsid w:val="002B48C7"/>
    <w:rsid w:val="002B4DBC"/>
    <w:rsid w:val="002B569F"/>
    <w:rsid w:val="002B57E2"/>
    <w:rsid w:val="002B5FE4"/>
    <w:rsid w:val="002B6298"/>
    <w:rsid w:val="002B6562"/>
    <w:rsid w:val="002B6DC0"/>
    <w:rsid w:val="002B73EC"/>
    <w:rsid w:val="002B7402"/>
    <w:rsid w:val="002B770B"/>
    <w:rsid w:val="002B78E9"/>
    <w:rsid w:val="002B7EA4"/>
    <w:rsid w:val="002B7EEE"/>
    <w:rsid w:val="002C01B8"/>
    <w:rsid w:val="002C0412"/>
    <w:rsid w:val="002C0730"/>
    <w:rsid w:val="002C0A9D"/>
    <w:rsid w:val="002C0ABB"/>
    <w:rsid w:val="002C0BAE"/>
    <w:rsid w:val="002C10B1"/>
    <w:rsid w:val="002C13E3"/>
    <w:rsid w:val="002C1748"/>
    <w:rsid w:val="002C1C16"/>
    <w:rsid w:val="002C261C"/>
    <w:rsid w:val="002C2663"/>
    <w:rsid w:val="002C2943"/>
    <w:rsid w:val="002C2A26"/>
    <w:rsid w:val="002C2C0F"/>
    <w:rsid w:val="002C2EC0"/>
    <w:rsid w:val="002C3021"/>
    <w:rsid w:val="002C32E6"/>
    <w:rsid w:val="002C37A9"/>
    <w:rsid w:val="002C3C4C"/>
    <w:rsid w:val="002C3CC4"/>
    <w:rsid w:val="002C4387"/>
    <w:rsid w:val="002C4442"/>
    <w:rsid w:val="002C48DF"/>
    <w:rsid w:val="002C519A"/>
    <w:rsid w:val="002C55A1"/>
    <w:rsid w:val="002C563C"/>
    <w:rsid w:val="002C579D"/>
    <w:rsid w:val="002C57E4"/>
    <w:rsid w:val="002C5A98"/>
    <w:rsid w:val="002C5BF9"/>
    <w:rsid w:val="002C6170"/>
    <w:rsid w:val="002C761D"/>
    <w:rsid w:val="002C799C"/>
    <w:rsid w:val="002D013F"/>
    <w:rsid w:val="002D10FD"/>
    <w:rsid w:val="002D12EF"/>
    <w:rsid w:val="002D132A"/>
    <w:rsid w:val="002D1A86"/>
    <w:rsid w:val="002D1C25"/>
    <w:rsid w:val="002D2C27"/>
    <w:rsid w:val="002D3035"/>
    <w:rsid w:val="002D3350"/>
    <w:rsid w:val="002D3751"/>
    <w:rsid w:val="002D3E09"/>
    <w:rsid w:val="002D45AF"/>
    <w:rsid w:val="002D4661"/>
    <w:rsid w:val="002D4688"/>
    <w:rsid w:val="002D4698"/>
    <w:rsid w:val="002D5078"/>
    <w:rsid w:val="002D50DD"/>
    <w:rsid w:val="002D550D"/>
    <w:rsid w:val="002D56B7"/>
    <w:rsid w:val="002D5C14"/>
    <w:rsid w:val="002D5EF9"/>
    <w:rsid w:val="002D5FA3"/>
    <w:rsid w:val="002D5FDB"/>
    <w:rsid w:val="002D6030"/>
    <w:rsid w:val="002D66B3"/>
    <w:rsid w:val="002D6A5D"/>
    <w:rsid w:val="002D6BC5"/>
    <w:rsid w:val="002D6F9C"/>
    <w:rsid w:val="002D7D95"/>
    <w:rsid w:val="002E02EE"/>
    <w:rsid w:val="002E05A7"/>
    <w:rsid w:val="002E0E15"/>
    <w:rsid w:val="002E1C72"/>
    <w:rsid w:val="002E251E"/>
    <w:rsid w:val="002E2D10"/>
    <w:rsid w:val="002E328B"/>
    <w:rsid w:val="002E373A"/>
    <w:rsid w:val="002E3BEA"/>
    <w:rsid w:val="002E48DF"/>
    <w:rsid w:val="002E4B7E"/>
    <w:rsid w:val="002E4FB2"/>
    <w:rsid w:val="002E5878"/>
    <w:rsid w:val="002E5AB3"/>
    <w:rsid w:val="002E5DE9"/>
    <w:rsid w:val="002E6987"/>
    <w:rsid w:val="002E6F38"/>
    <w:rsid w:val="002E70EA"/>
    <w:rsid w:val="002E7677"/>
    <w:rsid w:val="002E77E8"/>
    <w:rsid w:val="002E7C79"/>
    <w:rsid w:val="002F0AF6"/>
    <w:rsid w:val="002F0BA1"/>
    <w:rsid w:val="002F0C16"/>
    <w:rsid w:val="002F0E4D"/>
    <w:rsid w:val="002F1EE0"/>
    <w:rsid w:val="002F213D"/>
    <w:rsid w:val="002F3645"/>
    <w:rsid w:val="002F3A17"/>
    <w:rsid w:val="002F3DD2"/>
    <w:rsid w:val="002F3E6D"/>
    <w:rsid w:val="002F444A"/>
    <w:rsid w:val="002F4537"/>
    <w:rsid w:val="002F474F"/>
    <w:rsid w:val="002F51C5"/>
    <w:rsid w:val="002F53E6"/>
    <w:rsid w:val="002F5735"/>
    <w:rsid w:val="002F5B2C"/>
    <w:rsid w:val="002F5B3B"/>
    <w:rsid w:val="002F5B41"/>
    <w:rsid w:val="002F5F96"/>
    <w:rsid w:val="002F629B"/>
    <w:rsid w:val="002F637D"/>
    <w:rsid w:val="002F6D57"/>
    <w:rsid w:val="002F6E01"/>
    <w:rsid w:val="002F71E4"/>
    <w:rsid w:val="002F7204"/>
    <w:rsid w:val="002F721C"/>
    <w:rsid w:val="002F7BD1"/>
    <w:rsid w:val="00300E35"/>
    <w:rsid w:val="00301106"/>
    <w:rsid w:val="0030112C"/>
    <w:rsid w:val="0030160C"/>
    <w:rsid w:val="0030174A"/>
    <w:rsid w:val="00301E97"/>
    <w:rsid w:val="00302874"/>
    <w:rsid w:val="00302910"/>
    <w:rsid w:val="003029A3"/>
    <w:rsid w:val="00302B17"/>
    <w:rsid w:val="0030300B"/>
    <w:rsid w:val="0030347A"/>
    <w:rsid w:val="00303A4F"/>
    <w:rsid w:val="00303BC1"/>
    <w:rsid w:val="00304C21"/>
    <w:rsid w:val="00304C4B"/>
    <w:rsid w:val="00304CE3"/>
    <w:rsid w:val="0030510D"/>
    <w:rsid w:val="003051F8"/>
    <w:rsid w:val="003058AF"/>
    <w:rsid w:val="00305D7E"/>
    <w:rsid w:val="00305FF3"/>
    <w:rsid w:val="003068CA"/>
    <w:rsid w:val="0030691E"/>
    <w:rsid w:val="00306A4F"/>
    <w:rsid w:val="00306D08"/>
    <w:rsid w:val="0030702F"/>
    <w:rsid w:val="00307088"/>
    <w:rsid w:val="00307171"/>
    <w:rsid w:val="003074FD"/>
    <w:rsid w:val="00307778"/>
    <w:rsid w:val="0030792B"/>
    <w:rsid w:val="0031022C"/>
    <w:rsid w:val="00310439"/>
    <w:rsid w:val="00310476"/>
    <w:rsid w:val="00310893"/>
    <w:rsid w:val="003108FC"/>
    <w:rsid w:val="00310A34"/>
    <w:rsid w:val="00310CF5"/>
    <w:rsid w:val="00310D25"/>
    <w:rsid w:val="00310F25"/>
    <w:rsid w:val="003112D1"/>
    <w:rsid w:val="003117CB"/>
    <w:rsid w:val="00311D7C"/>
    <w:rsid w:val="00312134"/>
    <w:rsid w:val="00312A7A"/>
    <w:rsid w:val="00312EBD"/>
    <w:rsid w:val="0031301B"/>
    <w:rsid w:val="0031344E"/>
    <w:rsid w:val="0031393C"/>
    <w:rsid w:val="00313D59"/>
    <w:rsid w:val="003143D0"/>
    <w:rsid w:val="00314439"/>
    <w:rsid w:val="003145CE"/>
    <w:rsid w:val="00314631"/>
    <w:rsid w:val="00314F18"/>
    <w:rsid w:val="00315388"/>
    <w:rsid w:val="003153B7"/>
    <w:rsid w:val="00316B96"/>
    <w:rsid w:val="0031757C"/>
    <w:rsid w:val="003203B5"/>
    <w:rsid w:val="003206AD"/>
    <w:rsid w:val="003214BD"/>
    <w:rsid w:val="00321909"/>
    <w:rsid w:val="00322022"/>
    <w:rsid w:val="00322258"/>
    <w:rsid w:val="003226E2"/>
    <w:rsid w:val="00322994"/>
    <w:rsid w:val="00322B82"/>
    <w:rsid w:val="00322DDC"/>
    <w:rsid w:val="003236FA"/>
    <w:rsid w:val="0032379B"/>
    <w:rsid w:val="00323823"/>
    <w:rsid w:val="00324514"/>
    <w:rsid w:val="003245B9"/>
    <w:rsid w:val="00325565"/>
    <w:rsid w:val="00325912"/>
    <w:rsid w:val="00325E57"/>
    <w:rsid w:val="00325E66"/>
    <w:rsid w:val="00326303"/>
    <w:rsid w:val="00326B57"/>
    <w:rsid w:val="00326EB8"/>
    <w:rsid w:val="00327067"/>
    <w:rsid w:val="0032712C"/>
    <w:rsid w:val="00327732"/>
    <w:rsid w:val="003309AC"/>
    <w:rsid w:val="0033124F"/>
    <w:rsid w:val="00331713"/>
    <w:rsid w:val="003318D2"/>
    <w:rsid w:val="00331BA3"/>
    <w:rsid w:val="00331E93"/>
    <w:rsid w:val="00331E94"/>
    <w:rsid w:val="003329B9"/>
    <w:rsid w:val="003330B4"/>
    <w:rsid w:val="00333354"/>
    <w:rsid w:val="003333FE"/>
    <w:rsid w:val="00333646"/>
    <w:rsid w:val="003340F4"/>
    <w:rsid w:val="0033412F"/>
    <w:rsid w:val="003347A6"/>
    <w:rsid w:val="003348B2"/>
    <w:rsid w:val="00334B3E"/>
    <w:rsid w:val="00334CCA"/>
    <w:rsid w:val="003354C9"/>
    <w:rsid w:val="003355B2"/>
    <w:rsid w:val="00335782"/>
    <w:rsid w:val="00335A90"/>
    <w:rsid w:val="003365AF"/>
    <w:rsid w:val="00336645"/>
    <w:rsid w:val="00336B9B"/>
    <w:rsid w:val="003370ED"/>
    <w:rsid w:val="00337263"/>
    <w:rsid w:val="0033736B"/>
    <w:rsid w:val="003376AE"/>
    <w:rsid w:val="0033788B"/>
    <w:rsid w:val="00341547"/>
    <w:rsid w:val="00341591"/>
    <w:rsid w:val="00341693"/>
    <w:rsid w:val="00341872"/>
    <w:rsid w:val="00341EF3"/>
    <w:rsid w:val="0034211D"/>
    <w:rsid w:val="00342586"/>
    <w:rsid w:val="00342BC4"/>
    <w:rsid w:val="00342FDE"/>
    <w:rsid w:val="00342FE2"/>
    <w:rsid w:val="003439DB"/>
    <w:rsid w:val="00343FF8"/>
    <w:rsid w:val="00344961"/>
    <w:rsid w:val="003455A7"/>
    <w:rsid w:val="00345B61"/>
    <w:rsid w:val="00345DF4"/>
    <w:rsid w:val="003461E0"/>
    <w:rsid w:val="00346625"/>
    <w:rsid w:val="00346783"/>
    <w:rsid w:val="00346F92"/>
    <w:rsid w:val="00347F3C"/>
    <w:rsid w:val="00350228"/>
    <w:rsid w:val="003515C5"/>
    <w:rsid w:val="00351694"/>
    <w:rsid w:val="00351AD8"/>
    <w:rsid w:val="00351CC1"/>
    <w:rsid w:val="003526DC"/>
    <w:rsid w:val="0035292D"/>
    <w:rsid w:val="00352BEA"/>
    <w:rsid w:val="00352EF9"/>
    <w:rsid w:val="003541EE"/>
    <w:rsid w:val="0035563B"/>
    <w:rsid w:val="00355826"/>
    <w:rsid w:val="003558DA"/>
    <w:rsid w:val="0035675B"/>
    <w:rsid w:val="00356A71"/>
    <w:rsid w:val="00356BD5"/>
    <w:rsid w:val="003574E1"/>
    <w:rsid w:val="00357636"/>
    <w:rsid w:val="0035788A"/>
    <w:rsid w:val="00357A53"/>
    <w:rsid w:val="0036018C"/>
    <w:rsid w:val="00361317"/>
    <w:rsid w:val="0036182C"/>
    <w:rsid w:val="003619C9"/>
    <w:rsid w:val="00361A1B"/>
    <w:rsid w:val="00361AFD"/>
    <w:rsid w:val="00361D55"/>
    <w:rsid w:val="00363442"/>
    <w:rsid w:val="00363DAD"/>
    <w:rsid w:val="00363E13"/>
    <w:rsid w:val="00363FEF"/>
    <w:rsid w:val="003650A0"/>
    <w:rsid w:val="00365827"/>
    <w:rsid w:val="00365838"/>
    <w:rsid w:val="0036632D"/>
    <w:rsid w:val="0036643B"/>
    <w:rsid w:val="0036659F"/>
    <w:rsid w:val="00366A05"/>
    <w:rsid w:val="00366E8B"/>
    <w:rsid w:val="003671B6"/>
    <w:rsid w:val="00367374"/>
    <w:rsid w:val="00367BCA"/>
    <w:rsid w:val="0037014A"/>
    <w:rsid w:val="00370479"/>
    <w:rsid w:val="003707E9"/>
    <w:rsid w:val="003724B0"/>
    <w:rsid w:val="003724E1"/>
    <w:rsid w:val="00372900"/>
    <w:rsid w:val="00372D25"/>
    <w:rsid w:val="00372D4D"/>
    <w:rsid w:val="00373499"/>
    <w:rsid w:val="00373E53"/>
    <w:rsid w:val="00373F8B"/>
    <w:rsid w:val="00374153"/>
    <w:rsid w:val="003747B5"/>
    <w:rsid w:val="0037574E"/>
    <w:rsid w:val="00375E97"/>
    <w:rsid w:val="00375FC8"/>
    <w:rsid w:val="003760E6"/>
    <w:rsid w:val="0037618F"/>
    <w:rsid w:val="00377191"/>
    <w:rsid w:val="00380002"/>
    <w:rsid w:val="003801E3"/>
    <w:rsid w:val="00380328"/>
    <w:rsid w:val="00380948"/>
    <w:rsid w:val="00380A01"/>
    <w:rsid w:val="00381382"/>
    <w:rsid w:val="00381512"/>
    <w:rsid w:val="003815CA"/>
    <w:rsid w:val="00381A91"/>
    <w:rsid w:val="00381B8B"/>
    <w:rsid w:val="00382329"/>
    <w:rsid w:val="003824A1"/>
    <w:rsid w:val="00382A39"/>
    <w:rsid w:val="003833BE"/>
    <w:rsid w:val="00383637"/>
    <w:rsid w:val="003854DD"/>
    <w:rsid w:val="00385788"/>
    <w:rsid w:val="00385840"/>
    <w:rsid w:val="00385964"/>
    <w:rsid w:val="00385F2F"/>
    <w:rsid w:val="0038605B"/>
    <w:rsid w:val="003864B3"/>
    <w:rsid w:val="0038662F"/>
    <w:rsid w:val="0038681C"/>
    <w:rsid w:val="00386A14"/>
    <w:rsid w:val="00386ADB"/>
    <w:rsid w:val="00387051"/>
    <w:rsid w:val="0038745E"/>
    <w:rsid w:val="00390530"/>
    <w:rsid w:val="0039057B"/>
    <w:rsid w:val="003906C3"/>
    <w:rsid w:val="00390DD2"/>
    <w:rsid w:val="003914FF"/>
    <w:rsid w:val="003915CC"/>
    <w:rsid w:val="00391A92"/>
    <w:rsid w:val="00391D0D"/>
    <w:rsid w:val="00392348"/>
    <w:rsid w:val="003923EC"/>
    <w:rsid w:val="003926C2"/>
    <w:rsid w:val="00392965"/>
    <w:rsid w:val="003929E2"/>
    <w:rsid w:val="00392A58"/>
    <w:rsid w:val="00392DD6"/>
    <w:rsid w:val="0039359C"/>
    <w:rsid w:val="00393B9F"/>
    <w:rsid w:val="00393DBB"/>
    <w:rsid w:val="00393E1B"/>
    <w:rsid w:val="00394322"/>
    <w:rsid w:val="003947DA"/>
    <w:rsid w:val="00394B30"/>
    <w:rsid w:val="00394ED9"/>
    <w:rsid w:val="003954AE"/>
    <w:rsid w:val="00395761"/>
    <w:rsid w:val="00395A22"/>
    <w:rsid w:val="00396277"/>
    <w:rsid w:val="003966C7"/>
    <w:rsid w:val="003967B4"/>
    <w:rsid w:val="0039685E"/>
    <w:rsid w:val="00396E12"/>
    <w:rsid w:val="00397038"/>
    <w:rsid w:val="0039726A"/>
    <w:rsid w:val="00397828"/>
    <w:rsid w:val="00397A42"/>
    <w:rsid w:val="00397BE6"/>
    <w:rsid w:val="00397C29"/>
    <w:rsid w:val="003A0712"/>
    <w:rsid w:val="003A0D33"/>
    <w:rsid w:val="003A1119"/>
    <w:rsid w:val="003A1428"/>
    <w:rsid w:val="003A1DC7"/>
    <w:rsid w:val="003A1E75"/>
    <w:rsid w:val="003A28B0"/>
    <w:rsid w:val="003A2ADD"/>
    <w:rsid w:val="003A2AF1"/>
    <w:rsid w:val="003A2B2E"/>
    <w:rsid w:val="003A2BD1"/>
    <w:rsid w:val="003A30A8"/>
    <w:rsid w:val="003A3115"/>
    <w:rsid w:val="003A3563"/>
    <w:rsid w:val="003A364B"/>
    <w:rsid w:val="003A3F71"/>
    <w:rsid w:val="003A461B"/>
    <w:rsid w:val="003A4721"/>
    <w:rsid w:val="003A4801"/>
    <w:rsid w:val="003A53A6"/>
    <w:rsid w:val="003A593C"/>
    <w:rsid w:val="003A5D02"/>
    <w:rsid w:val="003A60B2"/>
    <w:rsid w:val="003A6274"/>
    <w:rsid w:val="003A67BE"/>
    <w:rsid w:val="003A7032"/>
    <w:rsid w:val="003A7082"/>
    <w:rsid w:val="003A76AB"/>
    <w:rsid w:val="003A7719"/>
    <w:rsid w:val="003B0112"/>
    <w:rsid w:val="003B0194"/>
    <w:rsid w:val="003B0237"/>
    <w:rsid w:val="003B09DF"/>
    <w:rsid w:val="003B0A0B"/>
    <w:rsid w:val="003B0B6B"/>
    <w:rsid w:val="003B10A1"/>
    <w:rsid w:val="003B10BC"/>
    <w:rsid w:val="003B19CF"/>
    <w:rsid w:val="003B1A47"/>
    <w:rsid w:val="003B1ADF"/>
    <w:rsid w:val="003B1C28"/>
    <w:rsid w:val="003B215D"/>
    <w:rsid w:val="003B30B7"/>
    <w:rsid w:val="003B342E"/>
    <w:rsid w:val="003B357F"/>
    <w:rsid w:val="003B3A15"/>
    <w:rsid w:val="003B3A91"/>
    <w:rsid w:val="003B3E7D"/>
    <w:rsid w:val="003B43F0"/>
    <w:rsid w:val="003B462F"/>
    <w:rsid w:val="003B4F52"/>
    <w:rsid w:val="003B52D5"/>
    <w:rsid w:val="003B5345"/>
    <w:rsid w:val="003B54DF"/>
    <w:rsid w:val="003B551B"/>
    <w:rsid w:val="003B562D"/>
    <w:rsid w:val="003B5848"/>
    <w:rsid w:val="003B5866"/>
    <w:rsid w:val="003B5A70"/>
    <w:rsid w:val="003B5DAE"/>
    <w:rsid w:val="003B5DE1"/>
    <w:rsid w:val="003B63C9"/>
    <w:rsid w:val="003B63E7"/>
    <w:rsid w:val="003B63FF"/>
    <w:rsid w:val="003B6D1E"/>
    <w:rsid w:val="003B74EB"/>
    <w:rsid w:val="003B7761"/>
    <w:rsid w:val="003B7BA5"/>
    <w:rsid w:val="003C014B"/>
    <w:rsid w:val="003C0354"/>
    <w:rsid w:val="003C057B"/>
    <w:rsid w:val="003C0BB1"/>
    <w:rsid w:val="003C18ED"/>
    <w:rsid w:val="003C24ED"/>
    <w:rsid w:val="003C2853"/>
    <w:rsid w:val="003C301C"/>
    <w:rsid w:val="003C3402"/>
    <w:rsid w:val="003C37C1"/>
    <w:rsid w:val="003C458A"/>
    <w:rsid w:val="003C4636"/>
    <w:rsid w:val="003C4AE8"/>
    <w:rsid w:val="003C4E54"/>
    <w:rsid w:val="003C556F"/>
    <w:rsid w:val="003C5EAF"/>
    <w:rsid w:val="003C5F46"/>
    <w:rsid w:val="003C632F"/>
    <w:rsid w:val="003C6394"/>
    <w:rsid w:val="003C6676"/>
    <w:rsid w:val="003C68A9"/>
    <w:rsid w:val="003C6D81"/>
    <w:rsid w:val="003C70F0"/>
    <w:rsid w:val="003C72B5"/>
    <w:rsid w:val="003C7330"/>
    <w:rsid w:val="003C735E"/>
    <w:rsid w:val="003C7848"/>
    <w:rsid w:val="003D0224"/>
    <w:rsid w:val="003D0939"/>
    <w:rsid w:val="003D0A98"/>
    <w:rsid w:val="003D0B2E"/>
    <w:rsid w:val="003D1240"/>
    <w:rsid w:val="003D1346"/>
    <w:rsid w:val="003D1A6F"/>
    <w:rsid w:val="003D1E5E"/>
    <w:rsid w:val="003D20B4"/>
    <w:rsid w:val="003D21D7"/>
    <w:rsid w:val="003D27B3"/>
    <w:rsid w:val="003D35D4"/>
    <w:rsid w:val="003D4D56"/>
    <w:rsid w:val="003D5032"/>
    <w:rsid w:val="003D513A"/>
    <w:rsid w:val="003D51CD"/>
    <w:rsid w:val="003D51DF"/>
    <w:rsid w:val="003D5267"/>
    <w:rsid w:val="003D5749"/>
    <w:rsid w:val="003D58AC"/>
    <w:rsid w:val="003D5F98"/>
    <w:rsid w:val="003D6613"/>
    <w:rsid w:val="003D6B69"/>
    <w:rsid w:val="003D7A88"/>
    <w:rsid w:val="003E0328"/>
    <w:rsid w:val="003E06FE"/>
    <w:rsid w:val="003E07A3"/>
    <w:rsid w:val="003E0D30"/>
    <w:rsid w:val="003E0FEB"/>
    <w:rsid w:val="003E1061"/>
    <w:rsid w:val="003E1521"/>
    <w:rsid w:val="003E17B9"/>
    <w:rsid w:val="003E1B72"/>
    <w:rsid w:val="003E1CF4"/>
    <w:rsid w:val="003E2130"/>
    <w:rsid w:val="003E292D"/>
    <w:rsid w:val="003E298F"/>
    <w:rsid w:val="003E29DF"/>
    <w:rsid w:val="003E330C"/>
    <w:rsid w:val="003E3534"/>
    <w:rsid w:val="003E3649"/>
    <w:rsid w:val="003E399F"/>
    <w:rsid w:val="003E3A4A"/>
    <w:rsid w:val="003E3F77"/>
    <w:rsid w:val="003E4792"/>
    <w:rsid w:val="003E494F"/>
    <w:rsid w:val="003E5381"/>
    <w:rsid w:val="003E5A37"/>
    <w:rsid w:val="003E5C64"/>
    <w:rsid w:val="003E5D7A"/>
    <w:rsid w:val="003E639A"/>
    <w:rsid w:val="003E648E"/>
    <w:rsid w:val="003E6EA8"/>
    <w:rsid w:val="003E74D8"/>
    <w:rsid w:val="003E7D60"/>
    <w:rsid w:val="003F06B5"/>
    <w:rsid w:val="003F0717"/>
    <w:rsid w:val="003F0B8A"/>
    <w:rsid w:val="003F0BED"/>
    <w:rsid w:val="003F0FD9"/>
    <w:rsid w:val="003F1100"/>
    <w:rsid w:val="003F13D9"/>
    <w:rsid w:val="003F1551"/>
    <w:rsid w:val="003F1748"/>
    <w:rsid w:val="003F17C3"/>
    <w:rsid w:val="003F17C7"/>
    <w:rsid w:val="003F1A9A"/>
    <w:rsid w:val="003F1B96"/>
    <w:rsid w:val="003F1DAB"/>
    <w:rsid w:val="003F20D3"/>
    <w:rsid w:val="003F2B62"/>
    <w:rsid w:val="003F2F61"/>
    <w:rsid w:val="003F304F"/>
    <w:rsid w:val="003F362D"/>
    <w:rsid w:val="003F39EB"/>
    <w:rsid w:val="003F3BAD"/>
    <w:rsid w:val="003F3FD9"/>
    <w:rsid w:val="003F458B"/>
    <w:rsid w:val="003F5BB6"/>
    <w:rsid w:val="003F5D9F"/>
    <w:rsid w:val="003F5E6A"/>
    <w:rsid w:val="003F6074"/>
    <w:rsid w:val="003F6104"/>
    <w:rsid w:val="003F72A0"/>
    <w:rsid w:val="003F7C77"/>
    <w:rsid w:val="003F7D9F"/>
    <w:rsid w:val="00400760"/>
    <w:rsid w:val="004008F2"/>
    <w:rsid w:val="00400E94"/>
    <w:rsid w:val="00400F4E"/>
    <w:rsid w:val="00401D94"/>
    <w:rsid w:val="00402351"/>
    <w:rsid w:val="004023DC"/>
    <w:rsid w:val="0040268B"/>
    <w:rsid w:val="00402C63"/>
    <w:rsid w:val="00403BDC"/>
    <w:rsid w:val="00403D26"/>
    <w:rsid w:val="00403D4B"/>
    <w:rsid w:val="0040404D"/>
    <w:rsid w:val="004041A7"/>
    <w:rsid w:val="004048DB"/>
    <w:rsid w:val="00405E64"/>
    <w:rsid w:val="0040610E"/>
    <w:rsid w:val="00406110"/>
    <w:rsid w:val="0040720B"/>
    <w:rsid w:val="0040721E"/>
    <w:rsid w:val="00407601"/>
    <w:rsid w:val="004076AB"/>
    <w:rsid w:val="004077CA"/>
    <w:rsid w:val="00407C0C"/>
    <w:rsid w:val="004102D6"/>
    <w:rsid w:val="00410425"/>
    <w:rsid w:val="0041135A"/>
    <w:rsid w:val="00411C47"/>
    <w:rsid w:val="00411F5D"/>
    <w:rsid w:val="0041214A"/>
    <w:rsid w:val="0041256D"/>
    <w:rsid w:val="00412B65"/>
    <w:rsid w:val="00413408"/>
    <w:rsid w:val="004139E5"/>
    <w:rsid w:val="00413C76"/>
    <w:rsid w:val="00413D9D"/>
    <w:rsid w:val="00413E36"/>
    <w:rsid w:val="00414094"/>
    <w:rsid w:val="004140D0"/>
    <w:rsid w:val="00414346"/>
    <w:rsid w:val="00414AB3"/>
    <w:rsid w:val="00414C4C"/>
    <w:rsid w:val="00414E7D"/>
    <w:rsid w:val="00415C2D"/>
    <w:rsid w:val="00415E32"/>
    <w:rsid w:val="00415F16"/>
    <w:rsid w:val="00416391"/>
    <w:rsid w:val="00416909"/>
    <w:rsid w:val="00416DAB"/>
    <w:rsid w:val="00417195"/>
    <w:rsid w:val="004176D6"/>
    <w:rsid w:val="00417B1C"/>
    <w:rsid w:val="00417B2A"/>
    <w:rsid w:val="00417E60"/>
    <w:rsid w:val="00417F2A"/>
    <w:rsid w:val="004201D4"/>
    <w:rsid w:val="0042028B"/>
    <w:rsid w:val="0042056C"/>
    <w:rsid w:val="00420EC1"/>
    <w:rsid w:val="00422228"/>
    <w:rsid w:val="00422653"/>
    <w:rsid w:val="004226CA"/>
    <w:rsid w:val="00422D7F"/>
    <w:rsid w:val="00423991"/>
    <w:rsid w:val="004239B2"/>
    <w:rsid w:val="00423E3A"/>
    <w:rsid w:val="00423FAC"/>
    <w:rsid w:val="0042438C"/>
    <w:rsid w:val="00424B37"/>
    <w:rsid w:val="00424F26"/>
    <w:rsid w:val="00425BDE"/>
    <w:rsid w:val="004262B8"/>
    <w:rsid w:val="004266A7"/>
    <w:rsid w:val="0042688F"/>
    <w:rsid w:val="00426EA8"/>
    <w:rsid w:val="00427186"/>
    <w:rsid w:val="0042720D"/>
    <w:rsid w:val="00427B74"/>
    <w:rsid w:val="0043003C"/>
    <w:rsid w:val="004302EA"/>
    <w:rsid w:val="00430360"/>
    <w:rsid w:val="00430377"/>
    <w:rsid w:val="0043053F"/>
    <w:rsid w:val="00430D89"/>
    <w:rsid w:val="0043175F"/>
    <w:rsid w:val="00431AF8"/>
    <w:rsid w:val="00431BA6"/>
    <w:rsid w:val="00431C10"/>
    <w:rsid w:val="00431F1F"/>
    <w:rsid w:val="00431F43"/>
    <w:rsid w:val="00432C75"/>
    <w:rsid w:val="00432E12"/>
    <w:rsid w:val="00433093"/>
    <w:rsid w:val="0043366C"/>
    <w:rsid w:val="004338D5"/>
    <w:rsid w:val="0043397B"/>
    <w:rsid w:val="00434766"/>
    <w:rsid w:val="00435443"/>
    <w:rsid w:val="004359C9"/>
    <w:rsid w:val="004363E5"/>
    <w:rsid w:val="004363EF"/>
    <w:rsid w:val="00437061"/>
    <w:rsid w:val="00437D17"/>
    <w:rsid w:val="00437DC5"/>
    <w:rsid w:val="00437DCB"/>
    <w:rsid w:val="00437ECC"/>
    <w:rsid w:val="00440404"/>
    <w:rsid w:val="00440B13"/>
    <w:rsid w:val="00440BD4"/>
    <w:rsid w:val="0044126B"/>
    <w:rsid w:val="004413EB"/>
    <w:rsid w:val="00441869"/>
    <w:rsid w:val="0044197E"/>
    <w:rsid w:val="00441C84"/>
    <w:rsid w:val="0044212E"/>
    <w:rsid w:val="0044213F"/>
    <w:rsid w:val="00442531"/>
    <w:rsid w:val="00442B40"/>
    <w:rsid w:val="00442E6F"/>
    <w:rsid w:val="004432BF"/>
    <w:rsid w:val="004435F0"/>
    <w:rsid w:val="00443661"/>
    <w:rsid w:val="0044427D"/>
    <w:rsid w:val="00444B71"/>
    <w:rsid w:val="00444B73"/>
    <w:rsid w:val="00444C67"/>
    <w:rsid w:val="0044527E"/>
    <w:rsid w:val="00445506"/>
    <w:rsid w:val="0044560F"/>
    <w:rsid w:val="00445C9D"/>
    <w:rsid w:val="004462B0"/>
    <w:rsid w:val="00446C0A"/>
    <w:rsid w:val="00446FCB"/>
    <w:rsid w:val="00447422"/>
    <w:rsid w:val="004478E7"/>
    <w:rsid w:val="00447D0B"/>
    <w:rsid w:val="00447DB3"/>
    <w:rsid w:val="00450223"/>
    <w:rsid w:val="00450C0F"/>
    <w:rsid w:val="00450F61"/>
    <w:rsid w:val="004512DA"/>
    <w:rsid w:val="0045144A"/>
    <w:rsid w:val="00451BD4"/>
    <w:rsid w:val="00451C57"/>
    <w:rsid w:val="004522A1"/>
    <w:rsid w:val="004525FB"/>
    <w:rsid w:val="004527E8"/>
    <w:rsid w:val="0045350A"/>
    <w:rsid w:val="00453748"/>
    <w:rsid w:val="00453CDC"/>
    <w:rsid w:val="004541C8"/>
    <w:rsid w:val="004543C0"/>
    <w:rsid w:val="004545E8"/>
    <w:rsid w:val="004553E0"/>
    <w:rsid w:val="0045611B"/>
    <w:rsid w:val="00456435"/>
    <w:rsid w:val="00456D55"/>
    <w:rsid w:val="00456F20"/>
    <w:rsid w:val="00457566"/>
    <w:rsid w:val="004578DE"/>
    <w:rsid w:val="00457D97"/>
    <w:rsid w:val="00457F6F"/>
    <w:rsid w:val="00460082"/>
    <w:rsid w:val="00460138"/>
    <w:rsid w:val="00460CA6"/>
    <w:rsid w:val="00460DFA"/>
    <w:rsid w:val="0046144F"/>
    <w:rsid w:val="00461BE5"/>
    <w:rsid w:val="00461CF9"/>
    <w:rsid w:val="0046257E"/>
    <w:rsid w:val="00462908"/>
    <w:rsid w:val="00462A53"/>
    <w:rsid w:val="00462DCE"/>
    <w:rsid w:val="00462E4A"/>
    <w:rsid w:val="0046303C"/>
    <w:rsid w:val="00463099"/>
    <w:rsid w:val="00463E50"/>
    <w:rsid w:val="00464980"/>
    <w:rsid w:val="00464D8A"/>
    <w:rsid w:val="004653F3"/>
    <w:rsid w:val="00465736"/>
    <w:rsid w:val="00465F11"/>
    <w:rsid w:val="00466B39"/>
    <w:rsid w:val="00466E40"/>
    <w:rsid w:val="004671A9"/>
    <w:rsid w:val="00467535"/>
    <w:rsid w:val="00467AF7"/>
    <w:rsid w:val="00467DAF"/>
    <w:rsid w:val="004705D9"/>
    <w:rsid w:val="00470613"/>
    <w:rsid w:val="00470B1B"/>
    <w:rsid w:val="00471240"/>
    <w:rsid w:val="00471345"/>
    <w:rsid w:val="0047160B"/>
    <w:rsid w:val="00471E27"/>
    <w:rsid w:val="00472AB9"/>
    <w:rsid w:val="00472C65"/>
    <w:rsid w:val="00473B3F"/>
    <w:rsid w:val="00473D98"/>
    <w:rsid w:val="00474089"/>
    <w:rsid w:val="00474542"/>
    <w:rsid w:val="004749ED"/>
    <w:rsid w:val="00474CA6"/>
    <w:rsid w:val="0047519C"/>
    <w:rsid w:val="004757F4"/>
    <w:rsid w:val="00475A74"/>
    <w:rsid w:val="00475E30"/>
    <w:rsid w:val="00475E7B"/>
    <w:rsid w:val="004761A2"/>
    <w:rsid w:val="00476373"/>
    <w:rsid w:val="00476C35"/>
    <w:rsid w:val="00476ECD"/>
    <w:rsid w:val="00476F2B"/>
    <w:rsid w:val="004772AF"/>
    <w:rsid w:val="004779B4"/>
    <w:rsid w:val="00480547"/>
    <w:rsid w:val="00480941"/>
    <w:rsid w:val="00480DDE"/>
    <w:rsid w:val="004815C4"/>
    <w:rsid w:val="0048176B"/>
    <w:rsid w:val="00482233"/>
    <w:rsid w:val="00482C72"/>
    <w:rsid w:val="004831D1"/>
    <w:rsid w:val="00483DA0"/>
    <w:rsid w:val="004845C0"/>
    <w:rsid w:val="004848CD"/>
    <w:rsid w:val="004849AF"/>
    <w:rsid w:val="00484F86"/>
    <w:rsid w:val="00485074"/>
    <w:rsid w:val="004852C7"/>
    <w:rsid w:val="00485411"/>
    <w:rsid w:val="004856D0"/>
    <w:rsid w:val="004858DB"/>
    <w:rsid w:val="004862F4"/>
    <w:rsid w:val="00486543"/>
    <w:rsid w:val="00486F73"/>
    <w:rsid w:val="00486FBF"/>
    <w:rsid w:val="004870FC"/>
    <w:rsid w:val="0048771B"/>
    <w:rsid w:val="004901BE"/>
    <w:rsid w:val="0049036A"/>
    <w:rsid w:val="00490886"/>
    <w:rsid w:val="00490958"/>
    <w:rsid w:val="00491620"/>
    <w:rsid w:val="00491B3D"/>
    <w:rsid w:val="0049248A"/>
    <w:rsid w:val="0049270B"/>
    <w:rsid w:val="004929DB"/>
    <w:rsid w:val="00493021"/>
    <w:rsid w:val="0049310F"/>
    <w:rsid w:val="004943B7"/>
    <w:rsid w:val="00494B6C"/>
    <w:rsid w:val="00494DA2"/>
    <w:rsid w:val="00497B63"/>
    <w:rsid w:val="00497EB9"/>
    <w:rsid w:val="004A0009"/>
    <w:rsid w:val="004A000D"/>
    <w:rsid w:val="004A014C"/>
    <w:rsid w:val="004A073B"/>
    <w:rsid w:val="004A0B5C"/>
    <w:rsid w:val="004A1D0B"/>
    <w:rsid w:val="004A22E5"/>
    <w:rsid w:val="004A3618"/>
    <w:rsid w:val="004A3A5D"/>
    <w:rsid w:val="004A3C4F"/>
    <w:rsid w:val="004A45F9"/>
    <w:rsid w:val="004A4812"/>
    <w:rsid w:val="004A4872"/>
    <w:rsid w:val="004A4B43"/>
    <w:rsid w:val="004A57CC"/>
    <w:rsid w:val="004A5B85"/>
    <w:rsid w:val="004A65A1"/>
    <w:rsid w:val="004A6740"/>
    <w:rsid w:val="004A7612"/>
    <w:rsid w:val="004A7952"/>
    <w:rsid w:val="004B0289"/>
    <w:rsid w:val="004B0546"/>
    <w:rsid w:val="004B05EC"/>
    <w:rsid w:val="004B074E"/>
    <w:rsid w:val="004B088B"/>
    <w:rsid w:val="004B0CC2"/>
    <w:rsid w:val="004B1065"/>
    <w:rsid w:val="004B11F8"/>
    <w:rsid w:val="004B1293"/>
    <w:rsid w:val="004B1318"/>
    <w:rsid w:val="004B136E"/>
    <w:rsid w:val="004B17FD"/>
    <w:rsid w:val="004B1C42"/>
    <w:rsid w:val="004B1D8B"/>
    <w:rsid w:val="004B26A8"/>
    <w:rsid w:val="004B2D4A"/>
    <w:rsid w:val="004B3163"/>
    <w:rsid w:val="004B3278"/>
    <w:rsid w:val="004B3677"/>
    <w:rsid w:val="004B36B6"/>
    <w:rsid w:val="004B4062"/>
    <w:rsid w:val="004B4241"/>
    <w:rsid w:val="004B4305"/>
    <w:rsid w:val="004B4BA2"/>
    <w:rsid w:val="004B5227"/>
    <w:rsid w:val="004B528F"/>
    <w:rsid w:val="004B5823"/>
    <w:rsid w:val="004B5A0E"/>
    <w:rsid w:val="004B5F50"/>
    <w:rsid w:val="004B5F55"/>
    <w:rsid w:val="004B687D"/>
    <w:rsid w:val="004B68EF"/>
    <w:rsid w:val="004B6D54"/>
    <w:rsid w:val="004B77B2"/>
    <w:rsid w:val="004B7F4F"/>
    <w:rsid w:val="004C05F3"/>
    <w:rsid w:val="004C09CB"/>
    <w:rsid w:val="004C0B00"/>
    <w:rsid w:val="004C0B15"/>
    <w:rsid w:val="004C0E43"/>
    <w:rsid w:val="004C13CD"/>
    <w:rsid w:val="004C1504"/>
    <w:rsid w:val="004C1983"/>
    <w:rsid w:val="004C19AA"/>
    <w:rsid w:val="004C1B24"/>
    <w:rsid w:val="004C1B36"/>
    <w:rsid w:val="004C2A47"/>
    <w:rsid w:val="004C2B4A"/>
    <w:rsid w:val="004C2E12"/>
    <w:rsid w:val="004C2E35"/>
    <w:rsid w:val="004C3400"/>
    <w:rsid w:val="004C3658"/>
    <w:rsid w:val="004C38D0"/>
    <w:rsid w:val="004C40C4"/>
    <w:rsid w:val="004C447F"/>
    <w:rsid w:val="004C4A18"/>
    <w:rsid w:val="004C501A"/>
    <w:rsid w:val="004C542F"/>
    <w:rsid w:val="004C54E2"/>
    <w:rsid w:val="004C583D"/>
    <w:rsid w:val="004C5A53"/>
    <w:rsid w:val="004C5BCD"/>
    <w:rsid w:val="004C611C"/>
    <w:rsid w:val="004C614A"/>
    <w:rsid w:val="004C6B09"/>
    <w:rsid w:val="004C6B9D"/>
    <w:rsid w:val="004C7926"/>
    <w:rsid w:val="004C7EC7"/>
    <w:rsid w:val="004D00B4"/>
    <w:rsid w:val="004D019F"/>
    <w:rsid w:val="004D0776"/>
    <w:rsid w:val="004D0930"/>
    <w:rsid w:val="004D1199"/>
    <w:rsid w:val="004D1344"/>
    <w:rsid w:val="004D1BFA"/>
    <w:rsid w:val="004D1C76"/>
    <w:rsid w:val="004D1C77"/>
    <w:rsid w:val="004D1F39"/>
    <w:rsid w:val="004D2A2D"/>
    <w:rsid w:val="004D2A8D"/>
    <w:rsid w:val="004D32EF"/>
    <w:rsid w:val="004D3635"/>
    <w:rsid w:val="004D3695"/>
    <w:rsid w:val="004D37CF"/>
    <w:rsid w:val="004D3C3F"/>
    <w:rsid w:val="004D3DA7"/>
    <w:rsid w:val="004D3F6A"/>
    <w:rsid w:val="004D46D2"/>
    <w:rsid w:val="004D50AF"/>
    <w:rsid w:val="004D5785"/>
    <w:rsid w:val="004D6468"/>
    <w:rsid w:val="004D651C"/>
    <w:rsid w:val="004D6826"/>
    <w:rsid w:val="004D6D41"/>
    <w:rsid w:val="004D703C"/>
    <w:rsid w:val="004D7B03"/>
    <w:rsid w:val="004D7D5D"/>
    <w:rsid w:val="004E0907"/>
    <w:rsid w:val="004E09F8"/>
    <w:rsid w:val="004E0E9F"/>
    <w:rsid w:val="004E1201"/>
    <w:rsid w:val="004E18B4"/>
    <w:rsid w:val="004E19DA"/>
    <w:rsid w:val="004E1A41"/>
    <w:rsid w:val="004E2048"/>
    <w:rsid w:val="004E22A0"/>
    <w:rsid w:val="004E2859"/>
    <w:rsid w:val="004E2918"/>
    <w:rsid w:val="004E2CD0"/>
    <w:rsid w:val="004E2D40"/>
    <w:rsid w:val="004E38E2"/>
    <w:rsid w:val="004E3B1F"/>
    <w:rsid w:val="004E433F"/>
    <w:rsid w:val="004E4551"/>
    <w:rsid w:val="004E490B"/>
    <w:rsid w:val="004E4B65"/>
    <w:rsid w:val="004E52B4"/>
    <w:rsid w:val="004E53DA"/>
    <w:rsid w:val="004E5423"/>
    <w:rsid w:val="004E555E"/>
    <w:rsid w:val="004E56BE"/>
    <w:rsid w:val="004E596B"/>
    <w:rsid w:val="004E615F"/>
    <w:rsid w:val="004E616C"/>
    <w:rsid w:val="004E61E7"/>
    <w:rsid w:val="004E67DD"/>
    <w:rsid w:val="004E708F"/>
    <w:rsid w:val="004E71B5"/>
    <w:rsid w:val="004E7373"/>
    <w:rsid w:val="004E7468"/>
    <w:rsid w:val="004E7CC5"/>
    <w:rsid w:val="004F0000"/>
    <w:rsid w:val="004F093F"/>
    <w:rsid w:val="004F0C24"/>
    <w:rsid w:val="004F0CD5"/>
    <w:rsid w:val="004F1561"/>
    <w:rsid w:val="004F17A7"/>
    <w:rsid w:val="004F24CA"/>
    <w:rsid w:val="004F3028"/>
    <w:rsid w:val="004F313E"/>
    <w:rsid w:val="004F3700"/>
    <w:rsid w:val="004F3B9F"/>
    <w:rsid w:val="004F3EAA"/>
    <w:rsid w:val="004F4DF9"/>
    <w:rsid w:val="004F4F54"/>
    <w:rsid w:val="004F6850"/>
    <w:rsid w:val="004F6B7D"/>
    <w:rsid w:val="004F6EF0"/>
    <w:rsid w:val="004F7118"/>
    <w:rsid w:val="004F732E"/>
    <w:rsid w:val="004F7B33"/>
    <w:rsid w:val="004F7D57"/>
    <w:rsid w:val="004F7EF2"/>
    <w:rsid w:val="0050045E"/>
    <w:rsid w:val="00500EE4"/>
    <w:rsid w:val="00501417"/>
    <w:rsid w:val="005017A0"/>
    <w:rsid w:val="00501BFE"/>
    <w:rsid w:val="00501E3F"/>
    <w:rsid w:val="00501FC4"/>
    <w:rsid w:val="00502056"/>
    <w:rsid w:val="00502260"/>
    <w:rsid w:val="005022BB"/>
    <w:rsid w:val="00502B04"/>
    <w:rsid w:val="0050313E"/>
    <w:rsid w:val="005033B1"/>
    <w:rsid w:val="00503C61"/>
    <w:rsid w:val="00503D4F"/>
    <w:rsid w:val="00503DB0"/>
    <w:rsid w:val="00503E7D"/>
    <w:rsid w:val="0050581E"/>
    <w:rsid w:val="0050583E"/>
    <w:rsid w:val="00505B93"/>
    <w:rsid w:val="00505C60"/>
    <w:rsid w:val="00506723"/>
    <w:rsid w:val="00506780"/>
    <w:rsid w:val="005069EF"/>
    <w:rsid w:val="00506A1E"/>
    <w:rsid w:val="00507198"/>
    <w:rsid w:val="005074D8"/>
    <w:rsid w:val="00507FD7"/>
    <w:rsid w:val="005102C6"/>
    <w:rsid w:val="00510555"/>
    <w:rsid w:val="00510A6C"/>
    <w:rsid w:val="0051147D"/>
    <w:rsid w:val="00511515"/>
    <w:rsid w:val="00511CF9"/>
    <w:rsid w:val="00512050"/>
    <w:rsid w:val="005120AE"/>
    <w:rsid w:val="0051279D"/>
    <w:rsid w:val="00512C78"/>
    <w:rsid w:val="00512FA1"/>
    <w:rsid w:val="00512FE4"/>
    <w:rsid w:val="00513F04"/>
    <w:rsid w:val="00514A27"/>
    <w:rsid w:val="00514D82"/>
    <w:rsid w:val="00515CFD"/>
    <w:rsid w:val="005163E3"/>
    <w:rsid w:val="005163FB"/>
    <w:rsid w:val="005164C5"/>
    <w:rsid w:val="0051672E"/>
    <w:rsid w:val="00516BCD"/>
    <w:rsid w:val="00516C4E"/>
    <w:rsid w:val="00516DCC"/>
    <w:rsid w:val="00517123"/>
    <w:rsid w:val="0051766E"/>
    <w:rsid w:val="00517856"/>
    <w:rsid w:val="00517DAF"/>
    <w:rsid w:val="00520228"/>
    <w:rsid w:val="00520347"/>
    <w:rsid w:val="005204F0"/>
    <w:rsid w:val="00520B53"/>
    <w:rsid w:val="005224F4"/>
    <w:rsid w:val="0052258C"/>
    <w:rsid w:val="00522D49"/>
    <w:rsid w:val="00523057"/>
    <w:rsid w:val="0052306E"/>
    <w:rsid w:val="00523166"/>
    <w:rsid w:val="005242A5"/>
    <w:rsid w:val="0052445D"/>
    <w:rsid w:val="00524550"/>
    <w:rsid w:val="00524FD7"/>
    <w:rsid w:val="005251F2"/>
    <w:rsid w:val="0052545B"/>
    <w:rsid w:val="005254FA"/>
    <w:rsid w:val="0052550E"/>
    <w:rsid w:val="005263D8"/>
    <w:rsid w:val="00526A04"/>
    <w:rsid w:val="00526B12"/>
    <w:rsid w:val="00526BB7"/>
    <w:rsid w:val="00526C3A"/>
    <w:rsid w:val="00526E69"/>
    <w:rsid w:val="005271A1"/>
    <w:rsid w:val="00527789"/>
    <w:rsid w:val="00527948"/>
    <w:rsid w:val="00527FF0"/>
    <w:rsid w:val="0053037E"/>
    <w:rsid w:val="005306F8"/>
    <w:rsid w:val="00530AC3"/>
    <w:rsid w:val="00531048"/>
    <w:rsid w:val="00531AE9"/>
    <w:rsid w:val="00531DAD"/>
    <w:rsid w:val="00532412"/>
    <w:rsid w:val="00532D39"/>
    <w:rsid w:val="00532DCC"/>
    <w:rsid w:val="005331A5"/>
    <w:rsid w:val="0053346D"/>
    <w:rsid w:val="00533AAA"/>
    <w:rsid w:val="00533ACF"/>
    <w:rsid w:val="0053401E"/>
    <w:rsid w:val="0053438F"/>
    <w:rsid w:val="00534A82"/>
    <w:rsid w:val="00535033"/>
    <w:rsid w:val="005359F8"/>
    <w:rsid w:val="00535CB9"/>
    <w:rsid w:val="00535DDD"/>
    <w:rsid w:val="00535EB8"/>
    <w:rsid w:val="0053631E"/>
    <w:rsid w:val="00536B63"/>
    <w:rsid w:val="00536BA1"/>
    <w:rsid w:val="00536D93"/>
    <w:rsid w:val="00537761"/>
    <w:rsid w:val="00537D30"/>
    <w:rsid w:val="00540165"/>
    <w:rsid w:val="0054055C"/>
    <w:rsid w:val="00540B55"/>
    <w:rsid w:val="00540CEF"/>
    <w:rsid w:val="00541B32"/>
    <w:rsid w:val="0054228B"/>
    <w:rsid w:val="00542455"/>
    <w:rsid w:val="00542E0C"/>
    <w:rsid w:val="00542EAE"/>
    <w:rsid w:val="00542F32"/>
    <w:rsid w:val="00543447"/>
    <w:rsid w:val="0054360B"/>
    <w:rsid w:val="0054383E"/>
    <w:rsid w:val="00543D74"/>
    <w:rsid w:val="00543E0A"/>
    <w:rsid w:val="00543E12"/>
    <w:rsid w:val="00543F21"/>
    <w:rsid w:val="00543FF2"/>
    <w:rsid w:val="00544393"/>
    <w:rsid w:val="0054487B"/>
    <w:rsid w:val="00544CC0"/>
    <w:rsid w:val="00544EC8"/>
    <w:rsid w:val="00545407"/>
    <w:rsid w:val="00545482"/>
    <w:rsid w:val="005454DC"/>
    <w:rsid w:val="005456BB"/>
    <w:rsid w:val="00545847"/>
    <w:rsid w:val="00545C13"/>
    <w:rsid w:val="00545DB5"/>
    <w:rsid w:val="0054601B"/>
    <w:rsid w:val="00546C75"/>
    <w:rsid w:val="00546E2C"/>
    <w:rsid w:val="005475DE"/>
    <w:rsid w:val="005479F2"/>
    <w:rsid w:val="00547E3D"/>
    <w:rsid w:val="00547F3B"/>
    <w:rsid w:val="00550CCB"/>
    <w:rsid w:val="00551125"/>
    <w:rsid w:val="005511DC"/>
    <w:rsid w:val="00551F5F"/>
    <w:rsid w:val="005528E8"/>
    <w:rsid w:val="005529DC"/>
    <w:rsid w:val="00552B20"/>
    <w:rsid w:val="00553779"/>
    <w:rsid w:val="00553F55"/>
    <w:rsid w:val="0055507D"/>
    <w:rsid w:val="005578A9"/>
    <w:rsid w:val="00557AEE"/>
    <w:rsid w:val="005605E5"/>
    <w:rsid w:val="00560606"/>
    <w:rsid w:val="00560A02"/>
    <w:rsid w:val="00560D33"/>
    <w:rsid w:val="00560FF0"/>
    <w:rsid w:val="00561242"/>
    <w:rsid w:val="005613C6"/>
    <w:rsid w:val="005621AC"/>
    <w:rsid w:val="0056252E"/>
    <w:rsid w:val="005635F4"/>
    <w:rsid w:val="00563B7A"/>
    <w:rsid w:val="00563B7F"/>
    <w:rsid w:val="00563CFC"/>
    <w:rsid w:val="00563EB1"/>
    <w:rsid w:val="005644D3"/>
    <w:rsid w:val="005648EE"/>
    <w:rsid w:val="005651C8"/>
    <w:rsid w:val="00565ACA"/>
    <w:rsid w:val="00566055"/>
    <w:rsid w:val="00566118"/>
    <w:rsid w:val="005669DC"/>
    <w:rsid w:val="00566EBC"/>
    <w:rsid w:val="00566EDC"/>
    <w:rsid w:val="00567350"/>
    <w:rsid w:val="00570BB7"/>
    <w:rsid w:val="00571029"/>
    <w:rsid w:val="005716E8"/>
    <w:rsid w:val="00571B31"/>
    <w:rsid w:val="00571CB1"/>
    <w:rsid w:val="00571CDB"/>
    <w:rsid w:val="005721A2"/>
    <w:rsid w:val="00572485"/>
    <w:rsid w:val="0057293E"/>
    <w:rsid w:val="005731E4"/>
    <w:rsid w:val="0057337B"/>
    <w:rsid w:val="00573992"/>
    <w:rsid w:val="00573ED7"/>
    <w:rsid w:val="005741F6"/>
    <w:rsid w:val="00574863"/>
    <w:rsid w:val="00574CF9"/>
    <w:rsid w:val="005755F0"/>
    <w:rsid w:val="00575979"/>
    <w:rsid w:val="00575D7C"/>
    <w:rsid w:val="00576564"/>
    <w:rsid w:val="00576934"/>
    <w:rsid w:val="00576C6F"/>
    <w:rsid w:val="00576D2F"/>
    <w:rsid w:val="00576E1B"/>
    <w:rsid w:val="00577275"/>
    <w:rsid w:val="0057737F"/>
    <w:rsid w:val="005774F4"/>
    <w:rsid w:val="00577633"/>
    <w:rsid w:val="00577751"/>
    <w:rsid w:val="005779FE"/>
    <w:rsid w:val="005806D5"/>
    <w:rsid w:val="00580ADA"/>
    <w:rsid w:val="00580CED"/>
    <w:rsid w:val="005810A3"/>
    <w:rsid w:val="0058116A"/>
    <w:rsid w:val="00581A47"/>
    <w:rsid w:val="00581C8F"/>
    <w:rsid w:val="00581EC2"/>
    <w:rsid w:val="00582814"/>
    <w:rsid w:val="00582A2A"/>
    <w:rsid w:val="00582A98"/>
    <w:rsid w:val="005835E6"/>
    <w:rsid w:val="00583B7A"/>
    <w:rsid w:val="00583E56"/>
    <w:rsid w:val="00583FC5"/>
    <w:rsid w:val="0058444B"/>
    <w:rsid w:val="005844A3"/>
    <w:rsid w:val="0058497B"/>
    <w:rsid w:val="005849BE"/>
    <w:rsid w:val="00584D64"/>
    <w:rsid w:val="005857C2"/>
    <w:rsid w:val="00585856"/>
    <w:rsid w:val="005858C3"/>
    <w:rsid w:val="005862AA"/>
    <w:rsid w:val="005862CC"/>
    <w:rsid w:val="00586731"/>
    <w:rsid w:val="00586B4D"/>
    <w:rsid w:val="00586DB2"/>
    <w:rsid w:val="00586E56"/>
    <w:rsid w:val="00586FC3"/>
    <w:rsid w:val="005873A8"/>
    <w:rsid w:val="00587411"/>
    <w:rsid w:val="00587AED"/>
    <w:rsid w:val="00587DD8"/>
    <w:rsid w:val="00587EDB"/>
    <w:rsid w:val="0059021D"/>
    <w:rsid w:val="005908A5"/>
    <w:rsid w:val="005910BB"/>
    <w:rsid w:val="005911DB"/>
    <w:rsid w:val="00591E6D"/>
    <w:rsid w:val="00592487"/>
    <w:rsid w:val="00592A79"/>
    <w:rsid w:val="00592C68"/>
    <w:rsid w:val="00593255"/>
    <w:rsid w:val="00593BC3"/>
    <w:rsid w:val="00594615"/>
    <w:rsid w:val="00594AC2"/>
    <w:rsid w:val="0059569D"/>
    <w:rsid w:val="00595C57"/>
    <w:rsid w:val="0059613C"/>
    <w:rsid w:val="005961AA"/>
    <w:rsid w:val="00596637"/>
    <w:rsid w:val="0059709F"/>
    <w:rsid w:val="005971DB"/>
    <w:rsid w:val="0059724C"/>
    <w:rsid w:val="0059777B"/>
    <w:rsid w:val="00597A34"/>
    <w:rsid w:val="005A0051"/>
    <w:rsid w:val="005A0402"/>
    <w:rsid w:val="005A06EE"/>
    <w:rsid w:val="005A0C55"/>
    <w:rsid w:val="005A0FF0"/>
    <w:rsid w:val="005A176F"/>
    <w:rsid w:val="005A1784"/>
    <w:rsid w:val="005A17AE"/>
    <w:rsid w:val="005A17B1"/>
    <w:rsid w:val="005A1847"/>
    <w:rsid w:val="005A18E5"/>
    <w:rsid w:val="005A1C6B"/>
    <w:rsid w:val="005A1E4F"/>
    <w:rsid w:val="005A2183"/>
    <w:rsid w:val="005A25D1"/>
    <w:rsid w:val="005A2AA8"/>
    <w:rsid w:val="005A2AAF"/>
    <w:rsid w:val="005A2B43"/>
    <w:rsid w:val="005A301E"/>
    <w:rsid w:val="005A3339"/>
    <w:rsid w:val="005A37A8"/>
    <w:rsid w:val="005A38AE"/>
    <w:rsid w:val="005A3A5A"/>
    <w:rsid w:val="005A3B17"/>
    <w:rsid w:val="005A3CEE"/>
    <w:rsid w:val="005A3DCD"/>
    <w:rsid w:val="005A3ED3"/>
    <w:rsid w:val="005A4D60"/>
    <w:rsid w:val="005A5728"/>
    <w:rsid w:val="005A57A4"/>
    <w:rsid w:val="005A5A8D"/>
    <w:rsid w:val="005A5F1D"/>
    <w:rsid w:val="005A6282"/>
    <w:rsid w:val="005A6848"/>
    <w:rsid w:val="005A6BC4"/>
    <w:rsid w:val="005A6C6F"/>
    <w:rsid w:val="005A71FA"/>
    <w:rsid w:val="005A720E"/>
    <w:rsid w:val="005A73CC"/>
    <w:rsid w:val="005A75D8"/>
    <w:rsid w:val="005A7628"/>
    <w:rsid w:val="005A768F"/>
    <w:rsid w:val="005B01A9"/>
    <w:rsid w:val="005B0546"/>
    <w:rsid w:val="005B0704"/>
    <w:rsid w:val="005B0800"/>
    <w:rsid w:val="005B087A"/>
    <w:rsid w:val="005B0E85"/>
    <w:rsid w:val="005B0F07"/>
    <w:rsid w:val="005B10B8"/>
    <w:rsid w:val="005B110F"/>
    <w:rsid w:val="005B11B4"/>
    <w:rsid w:val="005B1689"/>
    <w:rsid w:val="005B1747"/>
    <w:rsid w:val="005B1AFD"/>
    <w:rsid w:val="005B1DBE"/>
    <w:rsid w:val="005B1EFE"/>
    <w:rsid w:val="005B22F9"/>
    <w:rsid w:val="005B23FA"/>
    <w:rsid w:val="005B2C40"/>
    <w:rsid w:val="005B2D5E"/>
    <w:rsid w:val="005B2FD6"/>
    <w:rsid w:val="005B341B"/>
    <w:rsid w:val="005B3B05"/>
    <w:rsid w:val="005B4AD9"/>
    <w:rsid w:val="005B4C19"/>
    <w:rsid w:val="005B4D97"/>
    <w:rsid w:val="005B508F"/>
    <w:rsid w:val="005B573E"/>
    <w:rsid w:val="005B5988"/>
    <w:rsid w:val="005B5C4F"/>
    <w:rsid w:val="005B5F60"/>
    <w:rsid w:val="005B611B"/>
    <w:rsid w:val="005B645B"/>
    <w:rsid w:val="005B659B"/>
    <w:rsid w:val="005B6634"/>
    <w:rsid w:val="005B668C"/>
    <w:rsid w:val="005B7437"/>
    <w:rsid w:val="005B7645"/>
    <w:rsid w:val="005C0687"/>
    <w:rsid w:val="005C0916"/>
    <w:rsid w:val="005C0E25"/>
    <w:rsid w:val="005C16D3"/>
    <w:rsid w:val="005C17F9"/>
    <w:rsid w:val="005C2573"/>
    <w:rsid w:val="005C290A"/>
    <w:rsid w:val="005C2C4B"/>
    <w:rsid w:val="005C34F7"/>
    <w:rsid w:val="005C35AB"/>
    <w:rsid w:val="005C3623"/>
    <w:rsid w:val="005C3728"/>
    <w:rsid w:val="005C376A"/>
    <w:rsid w:val="005C3AD9"/>
    <w:rsid w:val="005C3B1C"/>
    <w:rsid w:val="005C4502"/>
    <w:rsid w:val="005C47ED"/>
    <w:rsid w:val="005C4C4C"/>
    <w:rsid w:val="005C5A4A"/>
    <w:rsid w:val="005C5E21"/>
    <w:rsid w:val="005C5E74"/>
    <w:rsid w:val="005C6246"/>
    <w:rsid w:val="005C62C4"/>
    <w:rsid w:val="005C6759"/>
    <w:rsid w:val="005C70CE"/>
    <w:rsid w:val="005C759F"/>
    <w:rsid w:val="005C78F1"/>
    <w:rsid w:val="005C7C9E"/>
    <w:rsid w:val="005C7FD7"/>
    <w:rsid w:val="005D03F3"/>
    <w:rsid w:val="005D0417"/>
    <w:rsid w:val="005D052C"/>
    <w:rsid w:val="005D054E"/>
    <w:rsid w:val="005D0892"/>
    <w:rsid w:val="005D157E"/>
    <w:rsid w:val="005D1FF6"/>
    <w:rsid w:val="005D208B"/>
    <w:rsid w:val="005D27EB"/>
    <w:rsid w:val="005D2834"/>
    <w:rsid w:val="005D34A8"/>
    <w:rsid w:val="005D3B48"/>
    <w:rsid w:val="005D4045"/>
    <w:rsid w:val="005D4473"/>
    <w:rsid w:val="005D46D6"/>
    <w:rsid w:val="005D4E8A"/>
    <w:rsid w:val="005D4FE1"/>
    <w:rsid w:val="005D69AF"/>
    <w:rsid w:val="005D6BA9"/>
    <w:rsid w:val="005D6E6A"/>
    <w:rsid w:val="005D6EBE"/>
    <w:rsid w:val="005D7208"/>
    <w:rsid w:val="005D74FB"/>
    <w:rsid w:val="005D7814"/>
    <w:rsid w:val="005D7B72"/>
    <w:rsid w:val="005D7BC0"/>
    <w:rsid w:val="005E03E4"/>
    <w:rsid w:val="005E0420"/>
    <w:rsid w:val="005E05BA"/>
    <w:rsid w:val="005E0755"/>
    <w:rsid w:val="005E08C8"/>
    <w:rsid w:val="005E11D3"/>
    <w:rsid w:val="005E1208"/>
    <w:rsid w:val="005E1332"/>
    <w:rsid w:val="005E1394"/>
    <w:rsid w:val="005E170A"/>
    <w:rsid w:val="005E179F"/>
    <w:rsid w:val="005E17ED"/>
    <w:rsid w:val="005E1C57"/>
    <w:rsid w:val="005E2022"/>
    <w:rsid w:val="005E26B7"/>
    <w:rsid w:val="005E2753"/>
    <w:rsid w:val="005E2875"/>
    <w:rsid w:val="005E2E10"/>
    <w:rsid w:val="005E2F53"/>
    <w:rsid w:val="005E3057"/>
    <w:rsid w:val="005E3125"/>
    <w:rsid w:val="005E3444"/>
    <w:rsid w:val="005E39BD"/>
    <w:rsid w:val="005E3DAC"/>
    <w:rsid w:val="005E45CB"/>
    <w:rsid w:val="005E4667"/>
    <w:rsid w:val="005E47B8"/>
    <w:rsid w:val="005E48FE"/>
    <w:rsid w:val="005E492C"/>
    <w:rsid w:val="005E4AE3"/>
    <w:rsid w:val="005E4C95"/>
    <w:rsid w:val="005E5024"/>
    <w:rsid w:val="005E5165"/>
    <w:rsid w:val="005E55B4"/>
    <w:rsid w:val="005E55D5"/>
    <w:rsid w:val="005E5830"/>
    <w:rsid w:val="005E62E4"/>
    <w:rsid w:val="005E6E56"/>
    <w:rsid w:val="005E77E4"/>
    <w:rsid w:val="005E7B67"/>
    <w:rsid w:val="005F062A"/>
    <w:rsid w:val="005F0AAE"/>
    <w:rsid w:val="005F0AF8"/>
    <w:rsid w:val="005F1840"/>
    <w:rsid w:val="005F1EBB"/>
    <w:rsid w:val="005F2201"/>
    <w:rsid w:val="005F2367"/>
    <w:rsid w:val="005F291D"/>
    <w:rsid w:val="005F2F4C"/>
    <w:rsid w:val="005F3017"/>
    <w:rsid w:val="005F3057"/>
    <w:rsid w:val="005F30D0"/>
    <w:rsid w:val="005F31F8"/>
    <w:rsid w:val="005F3255"/>
    <w:rsid w:val="005F3B41"/>
    <w:rsid w:val="005F3C24"/>
    <w:rsid w:val="005F4012"/>
    <w:rsid w:val="005F416B"/>
    <w:rsid w:val="005F4C71"/>
    <w:rsid w:val="005F52F2"/>
    <w:rsid w:val="005F5683"/>
    <w:rsid w:val="005F597A"/>
    <w:rsid w:val="005F607B"/>
    <w:rsid w:val="005F6102"/>
    <w:rsid w:val="005F6819"/>
    <w:rsid w:val="005F6BA7"/>
    <w:rsid w:val="005F6F4D"/>
    <w:rsid w:val="005F7738"/>
    <w:rsid w:val="005F7761"/>
    <w:rsid w:val="0060078E"/>
    <w:rsid w:val="00600ECF"/>
    <w:rsid w:val="00601315"/>
    <w:rsid w:val="00601F9C"/>
    <w:rsid w:val="00602236"/>
    <w:rsid w:val="006026D0"/>
    <w:rsid w:val="00602C92"/>
    <w:rsid w:val="00602E25"/>
    <w:rsid w:val="0060358B"/>
    <w:rsid w:val="006037BB"/>
    <w:rsid w:val="00603A39"/>
    <w:rsid w:val="006040F6"/>
    <w:rsid w:val="00604A6D"/>
    <w:rsid w:val="00604A8B"/>
    <w:rsid w:val="00604B17"/>
    <w:rsid w:val="00605544"/>
    <w:rsid w:val="0060565E"/>
    <w:rsid w:val="0060566F"/>
    <w:rsid w:val="00605BFF"/>
    <w:rsid w:val="00605CA9"/>
    <w:rsid w:val="006060A1"/>
    <w:rsid w:val="00606863"/>
    <w:rsid w:val="00607002"/>
    <w:rsid w:val="0060762C"/>
    <w:rsid w:val="006076CF"/>
    <w:rsid w:val="00607A70"/>
    <w:rsid w:val="006103C5"/>
    <w:rsid w:val="00611532"/>
    <w:rsid w:val="006116F5"/>
    <w:rsid w:val="006117A1"/>
    <w:rsid w:val="00611ED7"/>
    <w:rsid w:val="00612299"/>
    <w:rsid w:val="006125C7"/>
    <w:rsid w:val="006125DB"/>
    <w:rsid w:val="0061265A"/>
    <w:rsid w:val="00612789"/>
    <w:rsid w:val="0061300A"/>
    <w:rsid w:val="0061314A"/>
    <w:rsid w:val="00613716"/>
    <w:rsid w:val="0061386A"/>
    <w:rsid w:val="006139C7"/>
    <w:rsid w:val="00613C2F"/>
    <w:rsid w:val="00613E4C"/>
    <w:rsid w:val="00613EDB"/>
    <w:rsid w:val="0061409E"/>
    <w:rsid w:val="0061487B"/>
    <w:rsid w:val="00614E59"/>
    <w:rsid w:val="006153DD"/>
    <w:rsid w:val="00615518"/>
    <w:rsid w:val="0061567C"/>
    <w:rsid w:val="00615745"/>
    <w:rsid w:val="00615772"/>
    <w:rsid w:val="00615956"/>
    <w:rsid w:val="0061599D"/>
    <w:rsid w:val="00616745"/>
    <w:rsid w:val="00616C32"/>
    <w:rsid w:val="00617185"/>
    <w:rsid w:val="0061761F"/>
    <w:rsid w:val="0062050E"/>
    <w:rsid w:val="00620FD9"/>
    <w:rsid w:val="00621155"/>
    <w:rsid w:val="00621BC1"/>
    <w:rsid w:val="00621F11"/>
    <w:rsid w:val="00622332"/>
    <w:rsid w:val="00622385"/>
    <w:rsid w:val="006226BA"/>
    <w:rsid w:val="00622E10"/>
    <w:rsid w:val="00623143"/>
    <w:rsid w:val="006239CB"/>
    <w:rsid w:val="006253B2"/>
    <w:rsid w:val="0062552B"/>
    <w:rsid w:val="006255DF"/>
    <w:rsid w:val="00625764"/>
    <w:rsid w:val="00625B02"/>
    <w:rsid w:val="00625B9D"/>
    <w:rsid w:val="00625E1C"/>
    <w:rsid w:val="00625F61"/>
    <w:rsid w:val="00626557"/>
    <w:rsid w:val="00626FF9"/>
    <w:rsid w:val="00627357"/>
    <w:rsid w:val="006273AF"/>
    <w:rsid w:val="006277D5"/>
    <w:rsid w:val="00630271"/>
    <w:rsid w:val="0063034E"/>
    <w:rsid w:val="0063084C"/>
    <w:rsid w:val="006309BB"/>
    <w:rsid w:val="00630AC2"/>
    <w:rsid w:val="0063174D"/>
    <w:rsid w:val="00631B68"/>
    <w:rsid w:val="006330C9"/>
    <w:rsid w:val="00633B08"/>
    <w:rsid w:val="00633BCB"/>
    <w:rsid w:val="00634048"/>
    <w:rsid w:val="00634316"/>
    <w:rsid w:val="006345B9"/>
    <w:rsid w:val="0063481F"/>
    <w:rsid w:val="00634CFF"/>
    <w:rsid w:val="00635144"/>
    <w:rsid w:val="00635377"/>
    <w:rsid w:val="006354AF"/>
    <w:rsid w:val="006360D1"/>
    <w:rsid w:val="006362DC"/>
    <w:rsid w:val="00636899"/>
    <w:rsid w:val="00636AC8"/>
    <w:rsid w:val="00636E0D"/>
    <w:rsid w:val="00637F5F"/>
    <w:rsid w:val="00640429"/>
    <w:rsid w:val="00640570"/>
    <w:rsid w:val="00641AEE"/>
    <w:rsid w:val="00641DFE"/>
    <w:rsid w:val="00642098"/>
    <w:rsid w:val="00642336"/>
    <w:rsid w:val="00642350"/>
    <w:rsid w:val="0064256B"/>
    <w:rsid w:val="00642A62"/>
    <w:rsid w:val="00642D5D"/>
    <w:rsid w:val="00643005"/>
    <w:rsid w:val="0064328C"/>
    <w:rsid w:val="006435B3"/>
    <w:rsid w:val="00643FA1"/>
    <w:rsid w:val="00644645"/>
    <w:rsid w:val="0064487F"/>
    <w:rsid w:val="006448D3"/>
    <w:rsid w:val="00644921"/>
    <w:rsid w:val="00644B31"/>
    <w:rsid w:val="00644E44"/>
    <w:rsid w:val="00644F77"/>
    <w:rsid w:val="0064537B"/>
    <w:rsid w:val="006458C9"/>
    <w:rsid w:val="00645BA8"/>
    <w:rsid w:val="00646078"/>
    <w:rsid w:val="00646196"/>
    <w:rsid w:val="006464CD"/>
    <w:rsid w:val="00646824"/>
    <w:rsid w:val="00647BB6"/>
    <w:rsid w:val="00647E8B"/>
    <w:rsid w:val="00647F04"/>
    <w:rsid w:val="00647FE6"/>
    <w:rsid w:val="006511C5"/>
    <w:rsid w:val="0065172F"/>
    <w:rsid w:val="00651E59"/>
    <w:rsid w:val="006526D6"/>
    <w:rsid w:val="00652CBE"/>
    <w:rsid w:val="0065301B"/>
    <w:rsid w:val="006536D1"/>
    <w:rsid w:val="00653E11"/>
    <w:rsid w:val="006542E4"/>
    <w:rsid w:val="006544F0"/>
    <w:rsid w:val="0065455D"/>
    <w:rsid w:val="00654F2A"/>
    <w:rsid w:val="00654F71"/>
    <w:rsid w:val="006552EF"/>
    <w:rsid w:val="006558DD"/>
    <w:rsid w:val="00655A71"/>
    <w:rsid w:val="00655A72"/>
    <w:rsid w:val="00655B4C"/>
    <w:rsid w:val="00655C55"/>
    <w:rsid w:val="00655D83"/>
    <w:rsid w:val="00656219"/>
    <w:rsid w:val="006563B6"/>
    <w:rsid w:val="00656441"/>
    <w:rsid w:val="0065680A"/>
    <w:rsid w:val="00656E43"/>
    <w:rsid w:val="0065724A"/>
    <w:rsid w:val="00657529"/>
    <w:rsid w:val="006577E6"/>
    <w:rsid w:val="00657D7E"/>
    <w:rsid w:val="00660313"/>
    <w:rsid w:val="0066050D"/>
    <w:rsid w:val="00660963"/>
    <w:rsid w:val="00660B89"/>
    <w:rsid w:val="00660D11"/>
    <w:rsid w:val="0066222B"/>
    <w:rsid w:val="0066277A"/>
    <w:rsid w:val="00662EB0"/>
    <w:rsid w:val="00663519"/>
    <w:rsid w:val="00663918"/>
    <w:rsid w:val="00663C05"/>
    <w:rsid w:val="006640D6"/>
    <w:rsid w:val="00664466"/>
    <w:rsid w:val="0066489A"/>
    <w:rsid w:val="006654DA"/>
    <w:rsid w:val="00665826"/>
    <w:rsid w:val="00666027"/>
    <w:rsid w:val="00666246"/>
    <w:rsid w:val="006664AC"/>
    <w:rsid w:val="006668A5"/>
    <w:rsid w:val="00666948"/>
    <w:rsid w:val="00666A48"/>
    <w:rsid w:val="0066735F"/>
    <w:rsid w:val="00667368"/>
    <w:rsid w:val="00667890"/>
    <w:rsid w:val="00667EC9"/>
    <w:rsid w:val="00670739"/>
    <w:rsid w:val="00670742"/>
    <w:rsid w:val="00670816"/>
    <w:rsid w:val="00671D80"/>
    <w:rsid w:val="0067321B"/>
    <w:rsid w:val="006736C1"/>
    <w:rsid w:val="00673892"/>
    <w:rsid w:val="006738AE"/>
    <w:rsid w:val="00673ED0"/>
    <w:rsid w:val="006742FF"/>
    <w:rsid w:val="006747D3"/>
    <w:rsid w:val="006748B2"/>
    <w:rsid w:val="0067493D"/>
    <w:rsid w:val="0067497D"/>
    <w:rsid w:val="00674F39"/>
    <w:rsid w:val="006751D0"/>
    <w:rsid w:val="00675527"/>
    <w:rsid w:val="006759AB"/>
    <w:rsid w:val="00675A38"/>
    <w:rsid w:val="00675D1B"/>
    <w:rsid w:val="00675DB8"/>
    <w:rsid w:val="0067612B"/>
    <w:rsid w:val="00676B26"/>
    <w:rsid w:val="006773E8"/>
    <w:rsid w:val="00677C86"/>
    <w:rsid w:val="006813AF"/>
    <w:rsid w:val="00681622"/>
    <w:rsid w:val="0068172F"/>
    <w:rsid w:val="00681E5C"/>
    <w:rsid w:val="006820CF"/>
    <w:rsid w:val="00682106"/>
    <w:rsid w:val="00682189"/>
    <w:rsid w:val="006826B9"/>
    <w:rsid w:val="006831F6"/>
    <w:rsid w:val="00683257"/>
    <w:rsid w:val="006833DE"/>
    <w:rsid w:val="00683AFE"/>
    <w:rsid w:val="00683FFE"/>
    <w:rsid w:val="006840B5"/>
    <w:rsid w:val="00684189"/>
    <w:rsid w:val="00684235"/>
    <w:rsid w:val="0068432D"/>
    <w:rsid w:val="0068437F"/>
    <w:rsid w:val="006848ED"/>
    <w:rsid w:val="006849BC"/>
    <w:rsid w:val="00684C3A"/>
    <w:rsid w:val="006856BD"/>
    <w:rsid w:val="006859A7"/>
    <w:rsid w:val="00685A46"/>
    <w:rsid w:val="00685DAF"/>
    <w:rsid w:val="00686416"/>
    <w:rsid w:val="00686654"/>
    <w:rsid w:val="006866B3"/>
    <w:rsid w:val="006876E6"/>
    <w:rsid w:val="00687BD9"/>
    <w:rsid w:val="00687C1A"/>
    <w:rsid w:val="006900B4"/>
    <w:rsid w:val="00690C32"/>
    <w:rsid w:val="0069128C"/>
    <w:rsid w:val="0069162E"/>
    <w:rsid w:val="00691910"/>
    <w:rsid w:val="0069226C"/>
    <w:rsid w:val="00692895"/>
    <w:rsid w:val="0069290D"/>
    <w:rsid w:val="00692DD3"/>
    <w:rsid w:val="00692E15"/>
    <w:rsid w:val="00693131"/>
    <w:rsid w:val="00693BEC"/>
    <w:rsid w:val="00694382"/>
    <w:rsid w:val="00694390"/>
    <w:rsid w:val="006947A4"/>
    <w:rsid w:val="00695CAA"/>
    <w:rsid w:val="006960F9"/>
    <w:rsid w:val="00696203"/>
    <w:rsid w:val="00696856"/>
    <w:rsid w:val="00696FEA"/>
    <w:rsid w:val="006972B1"/>
    <w:rsid w:val="0069770D"/>
    <w:rsid w:val="006A04DE"/>
    <w:rsid w:val="006A0C95"/>
    <w:rsid w:val="006A0E45"/>
    <w:rsid w:val="006A0EDD"/>
    <w:rsid w:val="006A10EB"/>
    <w:rsid w:val="006A1421"/>
    <w:rsid w:val="006A1CD5"/>
    <w:rsid w:val="006A1E1E"/>
    <w:rsid w:val="006A2356"/>
    <w:rsid w:val="006A244B"/>
    <w:rsid w:val="006A29C7"/>
    <w:rsid w:val="006A2C63"/>
    <w:rsid w:val="006A328E"/>
    <w:rsid w:val="006A3540"/>
    <w:rsid w:val="006A3AC9"/>
    <w:rsid w:val="006A3FEC"/>
    <w:rsid w:val="006A468B"/>
    <w:rsid w:val="006A4A71"/>
    <w:rsid w:val="006A4B3A"/>
    <w:rsid w:val="006A4B7E"/>
    <w:rsid w:val="006A4F72"/>
    <w:rsid w:val="006A5DC0"/>
    <w:rsid w:val="006A5FFA"/>
    <w:rsid w:val="006A60E9"/>
    <w:rsid w:val="006A6264"/>
    <w:rsid w:val="006A631B"/>
    <w:rsid w:val="006A69BB"/>
    <w:rsid w:val="006A7981"/>
    <w:rsid w:val="006A7DDE"/>
    <w:rsid w:val="006A7DEA"/>
    <w:rsid w:val="006A7E3E"/>
    <w:rsid w:val="006B08FA"/>
    <w:rsid w:val="006B0E3A"/>
    <w:rsid w:val="006B1008"/>
    <w:rsid w:val="006B110D"/>
    <w:rsid w:val="006B128E"/>
    <w:rsid w:val="006B197F"/>
    <w:rsid w:val="006B19C7"/>
    <w:rsid w:val="006B1CF2"/>
    <w:rsid w:val="006B21AC"/>
    <w:rsid w:val="006B27F8"/>
    <w:rsid w:val="006B2CF9"/>
    <w:rsid w:val="006B2FB5"/>
    <w:rsid w:val="006B3015"/>
    <w:rsid w:val="006B3204"/>
    <w:rsid w:val="006B3C7F"/>
    <w:rsid w:val="006B3CF5"/>
    <w:rsid w:val="006B3E93"/>
    <w:rsid w:val="006B429B"/>
    <w:rsid w:val="006B46E7"/>
    <w:rsid w:val="006B53ED"/>
    <w:rsid w:val="006B5548"/>
    <w:rsid w:val="006B589D"/>
    <w:rsid w:val="006B5909"/>
    <w:rsid w:val="006B61D5"/>
    <w:rsid w:val="006B63D0"/>
    <w:rsid w:val="006B6F37"/>
    <w:rsid w:val="006B798E"/>
    <w:rsid w:val="006C01FA"/>
    <w:rsid w:val="006C065F"/>
    <w:rsid w:val="006C0686"/>
    <w:rsid w:val="006C1979"/>
    <w:rsid w:val="006C1DB8"/>
    <w:rsid w:val="006C1E1C"/>
    <w:rsid w:val="006C2899"/>
    <w:rsid w:val="006C31ED"/>
    <w:rsid w:val="006C37DC"/>
    <w:rsid w:val="006C3DF3"/>
    <w:rsid w:val="006C3E37"/>
    <w:rsid w:val="006C45BC"/>
    <w:rsid w:val="006C47B9"/>
    <w:rsid w:val="006C4AAD"/>
    <w:rsid w:val="006C5377"/>
    <w:rsid w:val="006C66EB"/>
    <w:rsid w:val="006C6D2A"/>
    <w:rsid w:val="006C7262"/>
    <w:rsid w:val="006C73B6"/>
    <w:rsid w:val="006C7634"/>
    <w:rsid w:val="006C784D"/>
    <w:rsid w:val="006C7925"/>
    <w:rsid w:val="006C7AFD"/>
    <w:rsid w:val="006D102E"/>
    <w:rsid w:val="006D111B"/>
    <w:rsid w:val="006D16AD"/>
    <w:rsid w:val="006D1742"/>
    <w:rsid w:val="006D282C"/>
    <w:rsid w:val="006D33AC"/>
    <w:rsid w:val="006D35F2"/>
    <w:rsid w:val="006D4438"/>
    <w:rsid w:val="006D478D"/>
    <w:rsid w:val="006D4E30"/>
    <w:rsid w:val="006D52BB"/>
    <w:rsid w:val="006D54F2"/>
    <w:rsid w:val="006D57EA"/>
    <w:rsid w:val="006D5A80"/>
    <w:rsid w:val="006D5AEB"/>
    <w:rsid w:val="006D5B54"/>
    <w:rsid w:val="006D64E0"/>
    <w:rsid w:val="006D6B08"/>
    <w:rsid w:val="006D701F"/>
    <w:rsid w:val="006D7FE7"/>
    <w:rsid w:val="006E0B0E"/>
    <w:rsid w:val="006E0B55"/>
    <w:rsid w:val="006E11A9"/>
    <w:rsid w:val="006E1763"/>
    <w:rsid w:val="006E1DE8"/>
    <w:rsid w:val="006E1EE4"/>
    <w:rsid w:val="006E2148"/>
    <w:rsid w:val="006E3316"/>
    <w:rsid w:val="006E3859"/>
    <w:rsid w:val="006E3A00"/>
    <w:rsid w:val="006E3CF7"/>
    <w:rsid w:val="006E3F70"/>
    <w:rsid w:val="006E4509"/>
    <w:rsid w:val="006E45CA"/>
    <w:rsid w:val="006E484A"/>
    <w:rsid w:val="006E4C0E"/>
    <w:rsid w:val="006E4DBE"/>
    <w:rsid w:val="006E5382"/>
    <w:rsid w:val="006E5653"/>
    <w:rsid w:val="006E56B2"/>
    <w:rsid w:val="006E5C1E"/>
    <w:rsid w:val="006E609C"/>
    <w:rsid w:val="006E63C6"/>
    <w:rsid w:val="006E68BC"/>
    <w:rsid w:val="006E6975"/>
    <w:rsid w:val="006E6D74"/>
    <w:rsid w:val="006E6D8D"/>
    <w:rsid w:val="006E7095"/>
    <w:rsid w:val="006F035C"/>
    <w:rsid w:val="006F0C4A"/>
    <w:rsid w:val="006F1534"/>
    <w:rsid w:val="006F162D"/>
    <w:rsid w:val="006F21CC"/>
    <w:rsid w:val="006F255A"/>
    <w:rsid w:val="006F2970"/>
    <w:rsid w:val="006F2D98"/>
    <w:rsid w:val="006F2DAF"/>
    <w:rsid w:val="006F2F83"/>
    <w:rsid w:val="006F35C4"/>
    <w:rsid w:val="006F3B45"/>
    <w:rsid w:val="006F3BC9"/>
    <w:rsid w:val="006F3C15"/>
    <w:rsid w:val="006F3F2A"/>
    <w:rsid w:val="006F4471"/>
    <w:rsid w:val="006F45BF"/>
    <w:rsid w:val="006F4678"/>
    <w:rsid w:val="006F4819"/>
    <w:rsid w:val="006F4A09"/>
    <w:rsid w:val="006F4FB7"/>
    <w:rsid w:val="006F51DF"/>
    <w:rsid w:val="006F5233"/>
    <w:rsid w:val="006F5DA7"/>
    <w:rsid w:val="006F6618"/>
    <w:rsid w:val="006F6F17"/>
    <w:rsid w:val="006F71F8"/>
    <w:rsid w:val="006F765E"/>
    <w:rsid w:val="006F77DE"/>
    <w:rsid w:val="006F7B11"/>
    <w:rsid w:val="006F7E6A"/>
    <w:rsid w:val="00700428"/>
    <w:rsid w:val="00700535"/>
    <w:rsid w:val="00700DD7"/>
    <w:rsid w:val="00701630"/>
    <w:rsid w:val="007016AE"/>
    <w:rsid w:val="007016B9"/>
    <w:rsid w:val="00701850"/>
    <w:rsid w:val="00702A94"/>
    <w:rsid w:val="00702B07"/>
    <w:rsid w:val="007040A3"/>
    <w:rsid w:val="00704455"/>
    <w:rsid w:val="007044D1"/>
    <w:rsid w:val="0070457F"/>
    <w:rsid w:val="007045BE"/>
    <w:rsid w:val="0070488E"/>
    <w:rsid w:val="00704BF0"/>
    <w:rsid w:val="00704E3A"/>
    <w:rsid w:val="00705B9B"/>
    <w:rsid w:val="00705CB1"/>
    <w:rsid w:val="007069A2"/>
    <w:rsid w:val="00706C10"/>
    <w:rsid w:val="00706F2F"/>
    <w:rsid w:val="00707564"/>
    <w:rsid w:val="00707AE5"/>
    <w:rsid w:val="00710B48"/>
    <w:rsid w:val="007113B4"/>
    <w:rsid w:val="007116BC"/>
    <w:rsid w:val="00711B1C"/>
    <w:rsid w:val="0071220F"/>
    <w:rsid w:val="0071288E"/>
    <w:rsid w:val="00712C5D"/>
    <w:rsid w:val="00712D03"/>
    <w:rsid w:val="0071314E"/>
    <w:rsid w:val="00713175"/>
    <w:rsid w:val="00714572"/>
    <w:rsid w:val="007153B3"/>
    <w:rsid w:val="0071564B"/>
    <w:rsid w:val="00715950"/>
    <w:rsid w:val="00716A57"/>
    <w:rsid w:val="00716C78"/>
    <w:rsid w:val="00716F56"/>
    <w:rsid w:val="00717004"/>
    <w:rsid w:val="0071749D"/>
    <w:rsid w:val="00717DA0"/>
    <w:rsid w:val="00717F68"/>
    <w:rsid w:val="007200E1"/>
    <w:rsid w:val="00720249"/>
    <w:rsid w:val="00720527"/>
    <w:rsid w:val="007205A5"/>
    <w:rsid w:val="00720A78"/>
    <w:rsid w:val="00720D4B"/>
    <w:rsid w:val="00721B2D"/>
    <w:rsid w:val="00721CE0"/>
    <w:rsid w:val="00722047"/>
    <w:rsid w:val="007220F5"/>
    <w:rsid w:val="00722255"/>
    <w:rsid w:val="0072267D"/>
    <w:rsid w:val="00722EB5"/>
    <w:rsid w:val="00723260"/>
    <w:rsid w:val="0072366B"/>
    <w:rsid w:val="00723D7A"/>
    <w:rsid w:val="00724294"/>
    <w:rsid w:val="007244CB"/>
    <w:rsid w:val="00724B76"/>
    <w:rsid w:val="00724DFA"/>
    <w:rsid w:val="00725102"/>
    <w:rsid w:val="00725377"/>
    <w:rsid w:val="00725CC9"/>
    <w:rsid w:val="00725D95"/>
    <w:rsid w:val="00726462"/>
    <w:rsid w:val="007267CC"/>
    <w:rsid w:val="00726C86"/>
    <w:rsid w:val="00727875"/>
    <w:rsid w:val="00727FE3"/>
    <w:rsid w:val="00730565"/>
    <w:rsid w:val="00730BCA"/>
    <w:rsid w:val="00731018"/>
    <w:rsid w:val="007318D2"/>
    <w:rsid w:val="0073216E"/>
    <w:rsid w:val="00732314"/>
    <w:rsid w:val="007325F6"/>
    <w:rsid w:val="007327AB"/>
    <w:rsid w:val="00732CE7"/>
    <w:rsid w:val="007333DB"/>
    <w:rsid w:val="007335B0"/>
    <w:rsid w:val="00733857"/>
    <w:rsid w:val="00733B1D"/>
    <w:rsid w:val="00733B4A"/>
    <w:rsid w:val="007342FD"/>
    <w:rsid w:val="00734485"/>
    <w:rsid w:val="00734D5A"/>
    <w:rsid w:val="00735065"/>
    <w:rsid w:val="007352A6"/>
    <w:rsid w:val="007357D8"/>
    <w:rsid w:val="00736345"/>
    <w:rsid w:val="007364C7"/>
    <w:rsid w:val="0073656A"/>
    <w:rsid w:val="00736B69"/>
    <w:rsid w:val="00736B8D"/>
    <w:rsid w:val="00736F2C"/>
    <w:rsid w:val="00737299"/>
    <w:rsid w:val="00737412"/>
    <w:rsid w:val="007379ED"/>
    <w:rsid w:val="0074011B"/>
    <w:rsid w:val="007401D2"/>
    <w:rsid w:val="0074064A"/>
    <w:rsid w:val="00740D30"/>
    <w:rsid w:val="00740F67"/>
    <w:rsid w:val="00740F73"/>
    <w:rsid w:val="007413C7"/>
    <w:rsid w:val="00741467"/>
    <w:rsid w:val="007417B8"/>
    <w:rsid w:val="00741A51"/>
    <w:rsid w:val="00741BFD"/>
    <w:rsid w:val="00742223"/>
    <w:rsid w:val="00742578"/>
    <w:rsid w:val="00742630"/>
    <w:rsid w:val="00742D43"/>
    <w:rsid w:val="007437E4"/>
    <w:rsid w:val="00743D51"/>
    <w:rsid w:val="0074403F"/>
    <w:rsid w:val="00744435"/>
    <w:rsid w:val="007444E3"/>
    <w:rsid w:val="007450AB"/>
    <w:rsid w:val="00745592"/>
    <w:rsid w:val="00745E12"/>
    <w:rsid w:val="00745EBB"/>
    <w:rsid w:val="00745ED1"/>
    <w:rsid w:val="0074611A"/>
    <w:rsid w:val="00746494"/>
    <w:rsid w:val="007464E2"/>
    <w:rsid w:val="00746744"/>
    <w:rsid w:val="007469BE"/>
    <w:rsid w:val="00746BC6"/>
    <w:rsid w:val="00747A46"/>
    <w:rsid w:val="00747CAE"/>
    <w:rsid w:val="00747F80"/>
    <w:rsid w:val="00750090"/>
    <w:rsid w:val="007507F5"/>
    <w:rsid w:val="00750DA5"/>
    <w:rsid w:val="007511A1"/>
    <w:rsid w:val="007520D4"/>
    <w:rsid w:val="00752BA3"/>
    <w:rsid w:val="00753585"/>
    <w:rsid w:val="00754A41"/>
    <w:rsid w:val="00754BAF"/>
    <w:rsid w:val="00754C27"/>
    <w:rsid w:val="00754F43"/>
    <w:rsid w:val="0075550A"/>
    <w:rsid w:val="007557D2"/>
    <w:rsid w:val="0075663A"/>
    <w:rsid w:val="007567BE"/>
    <w:rsid w:val="0075737B"/>
    <w:rsid w:val="0075788A"/>
    <w:rsid w:val="00757AD4"/>
    <w:rsid w:val="007608E9"/>
    <w:rsid w:val="00760B81"/>
    <w:rsid w:val="00760BDC"/>
    <w:rsid w:val="00760C77"/>
    <w:rsid w:val="00760F65"/>
    <w:rsid w:val="00761351"/>
    <w:rsid w:val="0076197A"/>
    <w:rsid w:val="007621EE"/>
    <w:rsid w:val="0076267D"/>
    <w:rsid w:val="0076279C"/>
    <w:rsid w:val="0076293F"/>
    <w:rsid w:val="00762A1B"/>
    <w:rsid w:val="00762AF5"/>
    <w:rsid w:val="00762B3C"/>
    <w:rsid w:val="00762FC1"/>
    <w:rsid w:val="00763439"/>
    <w:rsid w:val="00763970"/>
    <w:rsid w:val="00764091"/>
    <w:rsid w:val="007642EF"/>
    <w:rsid w:val="0076443F"/>
    <w:rsid w:val="00764805"/>
    <w:rsid w:val="00764A6C"/>
    <w:rsid w:val="00764B9F"/>
    <w:rsid w:val="007652F1"/>
    <w:rsid w:val="0076530D"/>
    <w:rsid w:val="007654A3"/>
    <w:rsid w:val="00765940"/>
    <w:rsid w:val="00766240"/>
    <w:rsid w:val="00767088"/>
    <w:rsid w:val="007670D2"/>
    <w:rsid w:val="00767BCB"/>
    <w:rsid w:val="00767C49"/>
    <w:rsid w:val="00767FF7"/>
    <w:rsid w:val="00770F43"/>
    <w:rsid w:val="0077112D"/>
    <w:rsid w:val="0077125E"/>
    <w:rsid w:val="0077142C"/>
    <w:rsid w:val="0077188B"/>
    <w:rsid w:val="0077234D"/>
    <w:rsid w:val="0077234F"/>
    <w:rsid w:val="0077278A"/>
    <w:rsid w:val="00772C70"/>
    <w:rsid w:val="00772CB9"/>
    <w:rsid w:val="00772FFD"/>
    <w:rsid w:val="00773182"/>
    <w:rsid w:val="007736E4"/>
    <w:rsid w:val="007739C1"/>
    <w:rsid w:val="00773D2F"/>
    <w:rsid w:val="007749D5"/>
    <w:rsid w:val="00774A27"/>
    <w:rsid w:val="00774AC5"/>
    <w:rsid w:val="00774BA8"/>
    <w:rsid w:val="00774E14"/>
    <w:rsid w:val="00774F9D"/>
    <w:rsid w:val="007752F4"/>
    <w:rsid w:val="007756AD"/>
    <w:rsid w:val="00775949"/>
    <w:rsid w:val="0077600E"/>
    <w:rsid w:val="00776359"/>
    <w:rsid w:val="00776EA2"/>
    <w:rsid w:val="0077722B"/>
    <w:rsid w:val="0077734A"/>
    <w:rsid w:val="0077759F"/>
    <w:rsid w:val="00780913"/>
    <w:rsid w:val="00780D03"/>
    <w:rsid w:val="00781205"/>
    <w:rsid w:val="0078159F"/>
    <w:rsid w:val="007816CA"/>
    <w:rsid w:val="00781858"/>
    <w:rsid w:val="00781982"/>
    <w:rsid w:val="007819DB"/>
    <w:rsid w:val="00781B44"/>
    <w:rsid w:val="00781B75"/>
    <w:rsid w:val="00781EAB"/>
    <w:rsid w:val="00782099"/>
    <w:rsid w:val="00782E09"/>
    <w:rsid w:val="007836A7"/>
    <w:rsid w:val="007837F4"/>
    <w:rsid w:val="00783C3F"/>
    <w:rsid w:val="00783F9F"/>
    <w:rsid w:val="00784551"/>
    <w:rsid w:val="00784A4C"/>
    <w:rsid w:val="00785250"/>
    <w:rsid w:val="00785AEF"/>
    <w:rsid w:val="00786EB8"/>
    <w:rsid w:val="007873E4"/>
    <w:rsid w:val="00787A26"/>
    <w:rsid w:val="00787A35"/>
    <w:rsid w:val="00787BBD"/>
    <w:rsid w:val="00790012"/>
    <w:rsid w:val="00790106"/>
    <w:rsid w:val="0079053C"/>
    <w:rsid w:val="007905C9"/>
    <w:rsid w:val="00790715"/>
    <w:rsid w:val="00790751"/>
    <w:rsid w:val="00790994"/>
    <w:rsid w:val="0079107A"/>
    <w:rsid w:val="00791121"/>
    <w:rsid w:val="007915D1"/>
    <w:rsid w:val="00791D8C"/>
    <w:rsid w:val="00792569"/>
    <w:rsid w:val="00792833"/>
    <w:rsid w:val="0079285E"/>
    <w:rsid w:val="00792B7E"/>
    <w:rsid w:val="007933AC"/>
    <w:rsid w:val="00793769"/>
    <w:rsid w:val="00793E8E"/>
    <w:rsid w:val="0079411A"/>
    <w:rsid w:val="007948E4"/>
    <w:rsid w:val="00794A63"/>
    <w:rsid w:val="00795741"/>
    <w:rsid w:val="0079587A"/>
    <w:rsid w:val="00795B14"/>
    <w:rsid w:val="00795EEF"/>
    <w:rsid w:val="007961C0"/>
    <w:rsid w:val="00796240"/>
    <w:rsid w:val="007962B4"/>
    <w:rsid w:val="00796624"/>
    <w:rsid w:val="00796D23"/>
    <w:rsid w:val="00796D51"/>
    <w:rsid w:val="007A01CF"/>
    <w:rsid w:val="007A0379"/>
    <w:rsid w:val="007A07A0"/>
    <w:rsid w:val="007A128D"/>
    <w:rsid w:val="007A1396"/>
    <w:rsid w:val="007A180F"/>
    <w:rsid w:val="007A1F76"/>
    <w:rsid w:val="007A2183"/>
    <w:rsid w:val="007A2244"/>
    <w:rsid w:val="007A2AFD"/>
    <w:rsid w:val="007A2EEF"/>
    <w:rsid w:val="007A2F88"/>
    <w:rsid w:val="007A3A04"/>
    <w:rsid w:val="007A3A4A"/>
    <w:rsid w:val="007A3E0A"/>
    <w:rsid w:val="007A4214"/>
    <w:rsid w:val="007A4454"/>
    <w:rsid w:val="007A4A0C"/>
    <w:rsid w:val="007A4D27"/>
    <w:rsid w:val="007A4D3A"/>
    <w:rsid w:val="007A5753"/>
    <w:rsid w:val="007A6025"/>
    <w:rsid w:val="007A6955"/>
    <w:rsid w:val="007A69BA"/>
    <w:rsid w:val="007A6BB3"/>
    <w:rsid w:val="007A738E"/>
    <w:rsid w:val="007A754C"/>
    <w:rsid w:val="007B04E2"/>
    <w:rsid w:val="007B0717"/>
    <w:rsid w:val="007B071D"/>
    <w:rsid w:val="007B0959"/>
    <w:rsid w:val="007B0EE2"/>
    <w:rsid w:val="007B1014"/>
    <w:rsid w:val="007B110C"/>
    <w:rsid w:val="007B134C"/>
    <w:rsid w:val="007B1432"/>
    <w:rsid w:val="007B1779"/>
    <w:rsid w:val="007B1BFE"/>
    <w:rsid w:val="007B1F87"/>
    <w:rsid w:val="007B1F8E"/>
    <w:rsid w:val="007B2D76"/>
    <w:rsid w:val="007B3180"/>
    <w:rsid w:val="007B355F"/>
    <w:rsid w:val="007B3819"/>
    <w:rsid w:val="007B3A02"/>
    <w:rsid w:val="007B3D95"/>
    <w:rsid w:val="007B3DA2"/>
    <w:rsid w:val="007B42CA"/>
    <w:rsid w:val="007B4347"/>
    <w:rsid w:val="007B4534"/>
    <w:rsid w:val="007B453C"/>
    <w:rsid w:val="007B464E"/>
    <w:rsid w:val="007B48E6"/>
    <w:rsid w:val="007B4950"/>
    <w:rsid w:val="007B4A88"/>
    <w:rsid w:val="007B4BDD"/>
    <w:rsid w:val="007B50EE"/>
    <w:rsid w:val="007B52CF"/>
    <w:rsid w:val="007B538E"/>
    <w:rsid w:val="007B5453"/>
    <w:rsid w:val="007B5533"/>
    <w:rsid w:val="007B55A9"/>
    <w:rsid w:val="007B5C56"/>
    <w:rsid w:val="007B6511"/>
    <w:rsid w:val="007B67EF"/>
    <w:rsid w:val="007B7852"/>
    <w:rsid w:val="007B7BDB"/>
    <w:rsid w:val="007C1AF8"/>
    <w:rsid w:val="007C1E6F"/>
    <w:rsid w:val="007C2613"/>
    <w:rsid w:val="007C26CD"/>
    <w:rsid w:val="007C271C"/>
    <w:rsid w:val="007C2BDB"/>
    <w:rsid w:val="007C2D1E"/>
    <w:rsid w:val="007C2F0E"/>
    <w:rsid w:val="007C3D70"/>
    <w:rsid w:val="007C3FA2"/>
    <w:rsid w:val="007C41F6"/>
    <w:rsid w:val="007C4402"/>
    <w:rsid w:val="007C4668"/>
    <w:rsid w:val="007C498C"/>
    <w:rsid w:val="007C516B"/>
    <w:rsid w:val="007C5238"/>
    <w:rsid w:val="007C52E9"/>
    <w:rsid w:val="007C55DD"/>
    <w:rsid w:val="007C5878"/>
    <w:rsid w:val="007C5FF4"/>
    <w:rsid w:val="007C6205"/>
    <w:rsid w:val="007C657B"/>
    <w:rsid w:val="007C6695"/>
    <w:rsid w:val="007C68BB"/>
    <w:rsid w:val="007C6AC5"/>
    <w:rsid w:val="007C6B67"/>
    <w:rsid w:val="007C6CA2"/>
    <w:rsid w:val="007C73BB"/>
    <w:rsid w:val="007C79A9"/>
    <w:rsid w:val="007D0276"/>
    <w:rsid w:val="007D0497"/>
    <w:rsid w:val="007D210B"/>
    <w:rsid w:val="007D2957"/>
    <w:rsid w:val="007D2B7E"/>
    <w:rsid w:val="007D303A"/>
    <w:rsid w:val="007D33AB"/>
    <w:rsid w:val="007D34BC"/>
    <w:rsid w:val="007D3CBB"/>
    <w:rsid w:val="007D40AD"/>
    <w:rsid w:val="007D40B4"/>
    <w:rsid w:val="007D454C"/>
    <w:rsid w:val="007D5135"/>
    <w:rsid w:val="007D5234"/>
    <w:rsid w:val="007D5C64"/>
    <w:rsid w:val="007D5F09"/>
    <w:rsid w:val="007D610E"/>
    <w:rsid w:val="007D6120"/>
    <w:rsid w:val="007D6B1D"/>
    <w:rsid w:val="007D6EE9"/>
    <w:rsid w:val="007D7037"/>
    <w:rsid w:val="007D70CB"/>
    <w:rsid w:val="007D7695"/>
    <w:rsid w:val="007D78E1"/>
    <w:rsid w:val="007D79E7"/>
    <w:rsid w:val="007D7A2D"/>
    <w:rsid w:val="007D7C8F"/>
    <w:rsid w:val="007E0142"/>
    <w:rsid w:val="007E05DA"/>
    <w:rsid w:val="007E062E"/>
    <w:rsid w:val="007E0787"/>
    <w:rsid w:val="007E0B4C"/>
    <w:rsid w:val="007E17FC"/>
    <w:rsid w:val="007E1822"/>
    <w:rsid w:val="007E1FBD"/>
    <w:rsid w:val="007E2153"/>
    <w:rsid w:val="007E2327"/>
    <w:rsid w:val="007E2352"/>
    <w:rsid w:val="007E27EA"/>
    <w:rsid w:val="007E286F"/>
    <w:rsid w:val="007E28F0"/>
    <w:rsid w:val="007E29FC"/>
    <w:rsid w:val="007E2A1B"/>
    <w:rsid w:val="007E2EEC"/>
    <w:rsid w:val="007E35DA"/>
    <w:rsid w:val="007E3E43"/>
    <w:rsid w:val="007E3E4D"/>
    <w:rsid w:val="007E3E6C"/>
    <w:rsid w:val="007E4020"/>
    <w:rsid w:val="007E40B7"/>
    <w:rsid w:val="007E40EE"/>
    <w:rsid w:val="007E46CB"/>
    <w:rsid w:val="007E4AC6"/>
    <w:rsid w:val="007E4D16"/>
    <w:rsid w:val="007E535B"/>
    <w:rsid w:val="007E56C1"/>
    <w:rsid w:val="007E5AF9"/>
    <w:rsid w:val="007E65C7"/>
    <w:rsid w:val="007E675C"/>
    <w:rsid w:val="007E68E6"/>
    <w:rsid w:val="007E6AAC"/>
    <w:rsid w:val="007E6B8D"/>
    <w:rsid w:val="007E73B6"/>
    <w:rsid w:val="007E77F9"/>
    <w:rsid w:val="007E7CE3"/>
    <w:rsid w:val="007F01C1"/>
    <w:rsid w:val="007F02CE"/>
    <w:rsid w:val="007F04DB"/>
    <w:rsid w:val="007F15CE"/>
    <w:rsid w:val="007F1974"/>
    <w:rsid w:val="007F1BB3"/>
    <w:rsid w:val="007F1EB1"/>
    <w:rsid w:val="007F28D6"/>
    <w:rsid w:val="007F30BC"/>
    <w:rsid w:val="007F3978"/>
    <w:rsid w:val="007F405C"/>
    <w:rsid w:val="007F5745"/>
    <w:rsid w:val="007F5A90"/>
    <w:rsid w:val="007F5A98"/>
    <w:rsid w:val="007F5C6A"/>
    <w:rsid w:val="007F6080"/>
    <w:rsid w:val="007F64B4"/>
    <w:rsid w:val="007F6783"/>
    <w:rsid w:val="007F68C2"/>
    <w:rsid w:val="007F6B61"/>
    <w:rsid w:val="007F740E"/>
    <w:rsid w:val="007F7472"/>
    <w:rsid w:val="00800134"/>
    <w:rsid w:val="00800300"/>
    <w:rsid w:val="0080036F"/>
    <w:rsid w:val="00800A08"/>
    <w:rsid w:val="00800D83"/>
    <w:rsid w:val="00800E32"/>
    <w:rsid w:val="008017BC"/>
    <w:rsid w:val="00801C0A"/>
    <w:rsid w:val="0080204E"/>
    <w:rsid w:val="00802875"/>
    <w:rsid w:val="00802A07"/>
    <w:rsid w:val="00802ADF"/>
    <w:rsid w:val="00802CC9"/>
    <w:rsid w:val="008031AE"/>
    <w:rsid w:val="00803A5F"/>
    <w:rsid w:val="00803DEF"/>
    <w:rsid w:val="00803E0E"/>
    <w:rsid w:val="00803FAB"/>
    <w:rsid w:val="0080429D"/>
    <w:rsid w:val="008044E7"/>
    <w:rsid w:val="00804FD7"/>
    <w:rsid w:val="00805311"/>
    <w:rsid w:val="0080545C"/>
    <w:rsid w:val="008057C5"/>
    <w:rsid w:val="0080612F"/>
    <w:rsid w:val="00806726"/>
    <w:rsid w:val="008067C7"/>
    <w:rsid w:val="00807B44"/>
    <w:rsid w:val="008101F9"/>
    <w:rsid w:val="00810217"/>
    <w:rsid w:val="0081025F"/>
    <w:rsid w:val="0081030C"/>
    <w:rsid w:val="00810844"/>
    <w:rsid w:val="0081187F"/>
    <w:rsid w:val="00811AD1"/>
    <w:rsid w:val="00811F3A"/>
    <w:rsid w:val="0081215B"/>
    <w:rsid w:val="008129B0"/>
    <w:rsid w:val="00812E68"/>
    <w:rsid w:val="00813015"/>
    <w:rsid w:val="0081331A"/>
    <w:rsid w:val="0081334E"/>
    <w:rsid w:val="00813D02"/>
    <w:rsid w:val="00813D8B"/>
    <w:rsid w:val="008140A3"/>
    <w:rsid w:val="008144C2"/>
    <w:rsid w:val="008144C5"/>
    <w:rsid w:val="0081457D"/>
    <w:rsid w:val="0081476C"/>
    <w:rsid w:val="00814874"/>
    <w:rsid w:val="00814A1C"/>
    <w:rsid w:val="00814D7D"/>
    <w:rsid w:val="00814F02"/>
    <w:rsid w:val="00814F0E"/>
    <w:rsid w:val="00815872"/>
    <w:rsid w:val="008161CB"/>
    <w:rsid w:val="00816B97"/>
    <w:rsid w:val="008170B5"/>
    <w:rsid w:val="008173DB"/>
    <w:rsid w:val="008176D0"/>
    <w:rsid w:val="00817CCA"/>
    <w:rsid w:val="00817FFC"/>
    <w:rsid w:val="00820002"/>
    <w:rsid w:val="008207B6"/>
    <w:rsid w:val="00820F9F"/>
    <w:rsid w:val="00820FC2"/>
    <w:rsid w:val="0082114A"/>
    <w:rsid w:val="00821276"/>
    <w:rsid w:val="00821392"/>
    <w:rsid w:val="0082146E"/>
    <w:rsid w:val="0082225E"/>
    <w:rsid w:val="0082284D"/>
    <w:rsid w:val="00822870"/>
    <w:rsid w:val="008231C2"/>
    <w:rsid w:val="008233B8"/>
    <w:rsid w:val="0082364F"/>
    <w:rsid w:val="00823CBD"/>
    <w:rsid w:val="00824214"/>
    <w:rsid w:val="00824486"/>
    <w:rsid w:val="0082465D"/>
    <w:rsid w:val="00824D7A"/>
    <w:rsid w:val="00825041"/>
    <w:rsid w:val="00825637"/>
    <w:rsid w:val="0082641D"/>
    <w:rsid w:val="00827056"/>
    <w:rsid w:val="008271D5"/>
    <w:rsid w:val="0082744F"/>
    <w:rsid w:val="0082774A"/>
    <w:rsid w:val="00827D8F"/>
    <w:rsid w:val="00827E90"/>
    <w:rsid w:val="008304A8"/>
    <w:rsid w:val="00830545"/>
    <w:rsid w:val="0083065A"/>
    <w:rsid w:val="00830773"/>
    <w:rsid w:val="00830C65"/>
    <w:rsid w:val="00830E17"/>
    <w:rsid w:val="00831039"/>
    <w:rsid w:val="0083129A"/>
    <w:rsid w:val="00831649"/>
    <w:rsid w:val="00831B8E"/>
    <w:rsid w:val="00831C20"/>
    <w:rsid w:val="00831DB8"/>
    <w:rsid w:val="008322BF"/>
    <w:rsid w:val="00832970"/>
    <w:rsid w:val="00832995"/>
    <w:rsid w:val="00832C5A"/>
    <w:rsid w:val="00832E95"/>
    <w:rsid w:val="0083383A"/>
    <w:rsid w:val="008342CA"/>
    <w:rsid w:val="0083437B"/>
    <w:rsid w:val="0083456C"/>
    <w:rsid w:val="008348B1"/>
    <w:rsid w:val="008350C5"/>
    <w:rsid w:val="008351E3"/>
    <w:rsid w:val="00835270"/>
    <w:rsid w:val="00836F16"/>
    <w:rsid w:val="008370C6"/>
    <w:rsid w:val="0083799E"/>
    <w:rsid w:val="00837A4E"/>
    <w:rsid w:val="00837A8F"/>
    <w:rsid w:val="00840502"/>
    <w:rsid w:val="00840B4F"/>
    <w:rsid w:val="00840D3B"/>
    <w:rsid w:val="008415F8"/>
    <w:rsid w:val="00842162"/>
    <w:rsid w:val="00842694"/>
    <w:rsid w:val="00842B14"/>
    <w:rsid w:val="00842B28"/>
    <w:rsid w:val="00842D37"/>
    <w:rsid w:val="00842E65"/>
    <w:rsid w:val="008437C7"/>
    <w:rsid w:val="008440B6"/>
    <w:rsid w:val="00844330"/>
    <w:rsid w:val="008449D6"/>
    <w:rsid w:val="008452CD"/>
    <w:rsid w:val="008457A9"/>
    <w:rsid w:val="008458A0"/>
    <w:rsid w:val="00845A48"/>
    <w:rsid w:val="00845B0F"/>
    <w:rsid w:val="00845F7B"/>
    <w:rsid w:val="008463DE"/>
    <w:rsid w:val="00846971"/>
    <w:rsid w:val="008472EB"/>
    <w:rsid w:val="00850A38"/>
    <w:rsid w:val="00850A8B"/>
    <w:rsid w:val="00850CC9"/>
    <w:rsid w:val="00850F61"/>
    <w:rsid w:val="008510CA"/>
    <w:rsid w:val="0085131D"/>
    <w:rsid w:val="00851472"/>
    <w:rsid w:val="00851659"/>
    <w:rsid w:val="0085173A"/>
    <w:rsid w:val="008517A5"/>
    <w:rsid w:val="00851996"/>
    <w:rsid w:val="00851C95"/>
    <w:rsid w:val="00852A05"/>
    <w:rsid w:val="00852C9F"/>
    <w:rsid w:val="00852E00"/>
    <w:rsid w:val="00852F58"/>
    <w:rsid w:val="008530AE"/>
    <w:rsid w:val="00853399"/>
    <w:rsid w:val="008535A3"/>
    <w:rsid w:val="00853A4F"/>
    <w:rsid w:val="00853B88"/>
    <w:rsid w:val="00853BC1"/>
    <w:rsid w:val="00853D28"/>
    <w:rsid w:val="00853D79"/>
    <w:rsid w:val="00854B4A"/>
    <w:rsid w:val="00855111"/>
    <w:rsid w:val="00855572"/>
    <w:rsid w:val="008558CC"/>
    <w:rsid w:val="00855C38"/>
    <w:rsid w:val="00855F46"/>
    <w:rsid w:val="00856864"/>
    <w:rsid w:val="00856B61"/>
    <w:rsid w:val="00856BA0"/>
    <w:rsid w:val="00856EEA"/>
    <w:rsid w:val="00856FEB"/>
    <w:rsid w:val="0085727D"/>
    <w:rsid w:val="008575F3"/>
    <w:rsid w:val="00860126"/>
    <w:rsid w:val="00860537"/>
    <w:rsid w:val="0086053C"/>
    <w:rsid w:val="0086065A"/>
    <w:rsid w:val="00860EC3"/>
    <w:rsid w:val="008612CC"/>
    <w:rsid w:val="008615BB"/>
    <w:rsid w:val="00862270"/>
    <w:rsid w:val="0086322A"/>
    <w:rsid w:val="00863304"/>
    <w:rsid w:val="008634D9"/>
    <w:rsid w:val="008634FA"/>
    <w:rsid w:val="008636A6"/>
    <w:rsid w:val="00863A07"/>
    <w:rsid w:val="00863F22"/>
    <w:rsid w:val="008641D0"/>
    <w:rsid w:val="0086420E"/>
    <w:rsid w:val="00864607"/>
    <w:rsid w:val="00864BDE"/>
    <w:rsid w:val="00865399"/>
    <w:rsid w:val="00865EA0"/>
    <w:rsid w:val="008665BA"/>
    <w:rsid w:val="00866969"/>
    <w:rsid w:val="00866979"/>
    <w:rsid w:val="00866AF1"/>
    <w:rsid w:val="00866C25"/>
    <w:rsid w:val="00866FE8"/>
    <w:rsid w:val="00867853"/>
    <w:rsid w:val="008678AC"/>
    <w:rsid w:val="00867FF4"/>
    <w:rsid w:val="00870036"/>
    <w:rsid w:val="008705BC"/>
    <w:rsid w:val="008713F3"/>
    <w:rsid w:val="008715DC"/>
    <w:rsid w:val="00871C93"/>
    <w:rsid w:val="00872755"/>
    <w:rsid w:val="00872BE2"/>
    <w:rsid w:val="00872C5A"/>
    <w:rsid w:val="00873272"/>
    <w:rsid w:val="008732F6"/>
    <w:rsid w:val="0087396A"/>
    <w:rsid w:val="00873BBD"/>
    <w:rsid w:val="00873C36"/>
    <w:rsid w:val="00873D5A"/>
    <w:rsid w:val="0087404A"/>
    <w:rsid w:val="00874067"/>
    <w:rsid w:val="008742AC"/>
    <w:rsid w:val="00874443"/>
    <w:rsid w:val="00874609"/>
    <w:rsid w:val="00874880"/>
    <w:rsid w:val="00874948"/>
    <w:rsid w:val="00874F86"/>
    <w:rsid w:val="0087524C"/>
    <w:rsid w:val="00875658"/>
    <w:rsid w:val="00875B17"/>
    <w:rsid w:val="00875B19"/>
    <w:rsid w:val="00876115"/>
    <w:rsid w:val="0087641D"/>
    <w:rsid w:val="00876556"/>
    <w:rsid w:val="008765F2"/>
    <w:rsid w:val="00876A4D"/>
    <w:rsid w:val="00876ED5"/>
    <w:rsid w:val="00880363"/>
    <w:rsid w:val="008808F2"/>
    <w:rsid w:val="00880B5A"/>
    <w:rsid w:val="00880C98"/>
    <w:rsid w:val="00880CD5"/>
    <w:rsid w:val="00880CDA"/>
    <w:rsid w:val="00880EB3"/>
    <w:rsid w:val="00880F45"/>
    <w:rsid w:val="0088104E"/>
    <w:rsid w:val="00881674"/>
    <w:rsid w:val="00881837"/>
    <w:rsid w:val="00882D3B"/>
    <w:rsid w:val="008830AA"/>
    <w:rsid w:val="00883E28"/>
    <w:rsid w:val="00883EFB"/>
    <w:rsid w:val="00884071"/>
    <w:rsid w:val="00884EA2"/>
    <w:rsid w:val="00884EF1"/>
    <w:rsid w:val="00884F6A"/>
    <w:rsid w:val="008855C9"/>
    <w:rsid w:val="0088581F"/>
    <w:rsid w:val="00885AD3"/>
    <w:rsid w:val="00885C24"/>
    <w:rsid w:val="00886119"/>
    <w:rsid w:val="00887C7D"/>
    <w:rsid w:val="008903B9"/>
    <w:rsid w:val="008908F2"/>
    <w:rsid w:val="00890A1D"/>
    <w:rsid w:val="008915BD"/>
    <w:rsid w:val="00891659"/>
    <w:rsid w:val="00891C37"/>
    <w:rsid w:val="00892915"/>
    <w:rsid w:val="008929A2"/>
    <w:rsid w:val="00892C19"/>
    <w:rsid w:val="0089306A"/>
    <w:rsid w:val="008933AF"/>
    <w:rsid w:val="0089349B"/>
    <w:rsid w:val="00893BA6"/>
    <w:rsid w:val="00893D01"/>
    <w:rsid w:val="00893D52"/>
    <w:rsid w:val="00893EC6"/>
    <w:rsid w:val="00894011"/>
    <w:rsid w:val="00894661"/>
    <w:rsid w:val="00894807"/>
    <w:rsid w:val="00894978"/>
    <w:rsid w:val="00894BBC"/>
    <w:rsid w:val="00894FD3"/>
    <w:rsid w:val="00895168"/>
    <w:rsid w:val="008951DF"/>
    <w:rsid w:val="00895AA3"/>
    <w:rsid w:val="00895B14"/>
    <w:rsid w:val="00895E12"/>
    <w:rsid w:val="00896073"/>
    <w:rsid w:val="0089609A"/>
    <w:rsid w:val="00896218"/>
    <w:rsid w:val="00896276"/>
    <w:rsid w:val="008962B6"/>
    <w:rsid w:val="0089642A"/>
    <w:rsid w:val="00896687"/>
    <w:rsid w:val="008966B7"/>
    <w:rsid w:val="008966E9"/>
    <w:rsid w:val="00896962"/>
    <w:rsid w:val="00896D2D"/>
    <w:rsid w:val="00896FC8"/>
    <w:rsid w:val="00897BC4"/>
    <w:rsid w:val="00897D83"/>
    <w:rsid w:val="008A0017"/>
    <w:rsid w:val="008A009E"/>
    <w:rsid w:val="008A0129"/>
    <w:rsid w:val="008A040D"/>
    <w:rsid w:val="008A0CFF"/>
    <w:rsid w:val="008A1549"/>
    <w:rsid w:val="008A165B"/>
    <w:rsid w:val="008A1777"/>
    <w:rsid w:val="008A182C"/>
    <w:rsid w:val="008A1D76"/>
    <w:rsid w:val="008A24F2"/>
    <w:rsid w:val="008A2C54"/>
    <w:rsid w:val="008A34A2"/>
    <w:rsid w:val="008A34A7"/>
    <w:rsid w:val="008A3CE7"/>
    <w:rsid w:val="008A3D85"/>
    <w:rsid w:val="008A4F88"/>
    <w:rsid w:val="008A535F"/>
    <w:rsid w:val="008A53A8"/>
    <w:rsid w:val="008A53AB"/>
    <w:rsid w:val="008A54BE"/>
    <w:rsid w:val="008A5546"/>
    <w:rsid w:val="008A55C4"/>
    <w:rsid w:val="008A57E4"/>
    <w:rsid w:val="008A5C0B"/>
    <w:rsid w:val="008A5F6B"/>
    <w:rsid w:val="008A6191"/>
    <w:rsid w:val="008A691D"/>
    <w:rsid w:val="008A7A64"/>
    <w:rsid w:val="008A7C4A"/>
    <w:rsid w:val="008A7E98"/>
    <w:rsid w:val="008B0105"/>
    <w:rsid w:val="008B0807"/>
    <w:rsid w:val="008B1A01"/>
    <w:rsid w:val="008B20DC"/>
    <w:rsid w:val="008B225E"/>
    <w:rsid w:val="008B23E1"/>
    <w:rsid w:val="008B2925"/>
    <w:rsid w:val="008B29CA"/>
    <w:rsid w:val="008B2B8E"/>
    <w:rsid w:val="008B3822"/>
    <w:rsid w:val="008B384A"/>
    <w:rsid w:val="008B3BBD"/>
    <w:rsid w:val="008B3D03"/>
    <w:rsid w:val="008B4C5D"/>
    <w:rsid w:val="008B4C83"/>
    <w:rsid w:val="008B5514"/>
    <w:rsid w:val="008B5B3C"/>
    <w:rsid w:val="008B615E"/>
    <w:rsid w:val="008B6412"/>
    <w:rsid w:val="008B6900"/>
    <w:rsid w:val="008B6D88"/>
    <w:rsid w:val="008B6DA5"/>
    <w:rsid w:val="008B7217"/>
    <w:rsid w:val="008B7221"/>
    <w:rsid w:val="008B7692"/>
    <w:rsid w:val="008B7850"/>
    <w:rsid w:val="008C02E9"/>
    <w:rsid w:val="008C0358"/>
    <w:rsid w:val="008C05F5"/>
    <w:rsid w:val="008C064F"/>
    <w:rsid w:val="008C0A55"/>
    <w:rsid w:val="008C0AB2"/>
    <w:rsid w:val="008C0B1D"/>
    <w:rsid w:val="008C0B85"/>
    <w:rsid w:val="008C0CC2"/>
    <w:rsid w:val="008C0E1B"/>
    <w:rsid w:val="008C118E"/>
    <w:rsid w:val="008C1570"/>
    <w:rsid w:val="008C1707"/>
    <w:rsid w:val="008C188F"/>
    <w:rsid w:val="008C1D96"/>
    <w:rsid w:val="008C1DC8"/>
    <w:rsid w:val="008C1E71"/>
    <w:rsid w:val="008C1FDA"/>
    <w:rsid w:val="008C21D5"/>
    <w:rsid w:val="008C2C7A"/>
    <w:rsid w:val="008C2DD2"/>
    <w:rsid w:val="008C37DA"/>
    <w:rsid w:val="008C38FE"/>
    <w:rsid w:val="008C3C0B"/>
    <w:rsid w:val="008C4F77"/>
    <w:rsid w:val="008C5B3D"/>
    <w:rsid w:val="008C6365"/>
    <w:rsid w:val="008C6551"/>
    <w:rsid w:val="008C698E"/>
    <w:rsid w:val="008D0105"/>
    <w:rsid w:val="008D071D"/>
    <w:rsid w:val="008D07A3"/>
    <w:rsid w:val="008D09FE"/>
    <w:rsid w:val="008D0AF5"/>
    <w:rsid w:val="008D0C58"/>
    <w:rsid w:val="008D0E7E"/>
    <w:rsid w:val="008D1111"/>
    <w:rsid w:val="008D1AA7"/>
    <w:rsid w:val="008D1CCA"/>
    <w:rsid w:val="008D21C1"/>
    <w:rsid w:val="008D23D5"/>
    <w:rsid w:val="008D3369"/>
    <w:rsid w:val="008D342F"/>
    <w:rsid w:val="008D35EA"/>
    <w:rsid w:val="008D37B2"/>
    <w:rsid w:val="008D3891"/>
    <w:rsid w:val="008D395D"/>
    <w:rsid w:val="008D3B50"/>
    <w:rsid w:val="008D3E43"/>
    <w:rsid w:val="008D3EB9"/>
    <w:rsid w:val="008D49F8"/>
    <w:rsid w:val="008D4AE4"/>
    <w:rsid w:val="008D542F"/>
    <w:rsid w:val="008D5C34"/>
    <w:rsid w:val="008D5F0F"/>
    <w:rsid w:val="008D72B8"/>
    <w:rsid w:val="008D74DC"/>
    <w:rsid w:val="008D770F"/>
    <w:rsid w:val="008D7A64"/>
    <w:rsid w:val="008E19F6"/>
    <w:rsid w:val="008E1E2C"/>
    <w:rsid w:val="008E1E87"/>
    <w:rsid w:val="008E1F5B"/>
    <w:rsid w:val="008E1FAF"/>
    <w:rsid w:val="008E1FB2"/>
    <w:rsid w:val="008E2023"/>
    <w:rsid w:val="008E22BD"/>
    <w:rsid w:val="008E240C"/>
    <w:rsid w:val="008E3060"/>
    <w:rsid w:val="008E3131"/>
    <w:rsid w:val="008E42C7"/>
    <w:rsid w:val="008E437D"/>
    <w:rsid w:val="008E4459"/>
    <w:rsid w:val="008E477E"/>
    <w:rsid w:val="008E4FF6"/>
    <w:rsid w:val="008E5143"/>
    <w:rsid w:val="008E5FBB"/>
    <w:rsid w:val="008E6561"/>
    <w:rsid w:val="008E6663"/>
    <w:rsid w:val="008E7C88"/>
    <w:rsid w:val="008E7D6D"/>
    <w:rsid w:val="008F0070"/>
    <w:rsid w:val="008F0494"/>
    <w:rsid w:val="008F04A3"/>
    <w:rsid w:val="008F0C0F"/>
    <w:rsid w:val="008F1165"/>
    <w:rsid w:val="008F11B5"/>
    <w:rsid w:val="008F1504"/>
    <w:rsid w:val="008F164B"/>
    <w:rsid w:val="008F1B68"/>
    <w:rsid w:val="008F1CEF"/>
    <w:rsid w:val="008F206E"/>
    <w:rsid w:val="008F2702"/>
    <w:rsid w:val="008F2D58"/>
    <w:rsid w:val="008F36FD"/>
    <w:rsid w:val="008F37A3"/>
    <w:rsid w:val="008F3F14"/>
    <w:rsid w:val="008F445D"/>
    <w:rsid w:val="008F4956"/>
    <w:rsid w:val="008F4B2F"/>
    <w:rsid w:val="008F4C38"/>
    <w:rsid w:val="008F4EC9"/>
    <w:rsid w:val="008F5CC9"/>
    <w:rsid w:val="008F6156"/>
    <w:rsid w:val="008F6BE7"/>
    <w:rsid w:val="008F718F"/>
    <w:rsid w:val="008F756E"/>
    <w:rsid w:val="009000A5"/>
    <w:rsid w:val="009001CF"/>
    <w:rsid w:val="00900570"/>
    <w:rsid w:val="00900C3F"/>
    <w:rsid w:val="009014C1"/>
    <w:rsid w:val="009018EF"/>
    <w:rsid w:val="00901A97"/>
    <w:rsid w:val="00901D59"/>
    <w:rsid w:val="00901E61"/>
    <w:rsid w:val="00901EDD"/>
    <w:rsid w:val="00902453"/>
    <w:rsid w:val="00902CCB"/>
    <w:rsid w:val="00902F84"/>
    <w:rsid w:val="00903130"/>
    <w:rsid w:val="009038A1"/>
    <w:rsid w:val="0090399B"/>
    <w:rsid w:val="00903C44"/>
    <w:rsid w:val="00904405"/>
    <w:rsid w:val="0090445D"/>
    <w:rsid w:val="00904461"/>
    <w:rsid w:val="00904685"/>
    <w:rsid w:val="009051A6"/>
    <w:rsid w:val="009051BB"/>
    <w:rsid w:val="0090562D"/>
    <w:rsid w:val="00905F19"/>
    <w:rsid w:val="00906BC2"/>
    <w:rsid w:val="00906DF1"/>
    <w:rsid w:val="009078BB"/>
    <w:rsid w:val="00907B28"/>
    <w:rsid w:val="00907E3E"/>
    <w:rsid w:val="009102BF"/>
    <w:rsid w:val="009103FC"/>
    <w:rsid w:val="009105AB"/>
    <w:rsid w:val="00910F63"/>
    <w:rsid w:val="0091113A"/>
    <w:rsid w:val="00911734"/>
    <w:rsid w:val="00911AB4"/>
    <w:rsid w:val="0091231A"/>
    <w:rsid w:val="00913C4A"/>
    <w:rsid w:val="00913EB7"/>
    <w:rsid w:val="00913F51"/>
    <w:rsid w:val="00914073"/>
    <w:rsid w:val="0091446E"/>
    <w:rsid w:val="00914731"/>
    <w:rsid w:val="00914892"/>
    <w:rsid w:val="00914A66"/>
    <w:rsid w:val="00914C5B"/>
    <w:rsid w:val="00914F12"/>
    <w:rsid w:val="00915254"/>
    <w:rsid w:val="00915649"/>
    <w:rsid w:val="0091667B"/>
    <w:rsid w:val="00916A06"/>
    <w:rsid w:val="00916EB2"/>
    <w:rsid w:val="00917278"/>
    <w:rsid w:val="00917A29"/>
    <w:rsid w:val="00917D8D"/>
    <w:rsid w:val="00917F88"/>
    <w:rsid w:val="009200D2"/>
    <w:rsid w:val="0092013C"/>
    <w:rsid w:val="009202C5"/>
    <w:rsid w:val="00920D77"/>
    <w:rsid w:val="00920F61"/>
    <w:rsid w:val="00921024"/>
    <w:rsid w:val="009210CB"/>
    <w:rsid w:val="00921132"/>
    <w:rsid w:val="00921B8B"/>
    <w:rsid w:val="00921E75"/>
    <w:rsid w:val="00921E79"/>
    <w:rsid w:val="00922320"/>
    <w:rsid w:val="0092368C"/>
    <w:rsid w:val="00923E98"/>
    <w:rsid w:val="009240E5"/>
    <w:rsid w:val="009243A9"/>
    <w:rsid w:val="00924705"/>
    <w:rsid w:val="009247BB"/>
    <w:rsid w:val="00924AF2"/>
    <w:rsid w:val="00925212"/>
    <w:rsid w:val="00925511"/>
    <w:rsid w:val="00925BDD"/>
    <w:rsid w:val="00925BFA"/>
    <w:rsid w:val="00925D5E"/>
    <w:rsid w:val="00926A72"/>
    <w:rsid w:val="00926ABC"/>
    <w:rsid w:val="00927C8B"/>
    <w:rsid w:val="00927D1D"/>
    <w:rsid w:val="00930735"/>
    <w:rsid w:val="00930938"/>
    <w:rsid w:val="00930A78"/>
    <w:rsid w:val="00930F30"/>
    <w:rsid w:val="009312EA"/>
    <w:rsid w:val="00931D55"/>
    <w:rsid w:val="00931DC0"/>
    <w:rsid w:val="00932EA4"/>
    <w:rsid w:val="00932EB9"/>
    <w:rsid w:val="00933112"/>
    <w:rsid w:val="009331A3"/>
    <w:rsid w:val="00933AFD"/>
    <w:rsid w:val="0093411A"/>
    <w:rsid w:val="0093412F"/>
    <w:rsid w:val="009342F7"/>
    <w:rsid w:val="00934570"/>
    <w:rsid w:val="0093505A"/>
    <w:rsid w:val="009351B6"/>
    <w:rsid w:val="009355C7"/>
    <w:rsid w:val="009356CE"/>
    <w:rsid w:val="009358BC"/>
    <w:rsid w:val="009365FE"/>
    <w:rsid w:val="00936637"/>
    <w:rsid w:val="0093688F"/>
    <w:rsid w:val="00936BF7"/>
    <w:rsid w:val="00936D82"/>
    <w:rsid w:val="00936ED7"/>
    <w:rsid w:val="00936F6B"/>
    <w:rsid w:val="00937370"/>
    <w:rsid w:val="00937884"/>
    <w:rsid w:val="00937F74"/>
    <w:rsid w:val="0094012D"/>
    <w:rsid w:val="00940262"/>
    <w:rsid w:val="00940666"/>
    <w:rsid w:val="009408C8"/>
    <w:rsid w:val="00941060"/>
    <w:rsid w:val="00941367"/>
    <w:rsid w:val="0094206E"/>
    <w:rsid w:val="009420BD"/>
    <w:rsid w:val="00942130"/>
    <w:rsid w:val="009423BC"/>
    <w:rsid w:val="0094264E"/>
    <w:rsid w:val="00942A1C"/>
    <w:rsid w:val="00943659"/>
    <w:rsid w:val="009439E3"/>
    <w:rsid w:val="00943DDC"/>
    <w:rsid w:val="00943FD7"/>
    <w:rsid w:val="009450A1"/>
    <w:rsid w:val="00945238"/>
    <w:rsid w:val="00945279"/>
    <w:rsid w:val="0094612A"/>
    <w:rsid w:val="00946708"/>
    <w:rsid w:val="00946F9E"/>
    <w:rsid w:val="009470C1"/>
    <w:rsid w:val="00947947"/>
    <w:rsid w:val="00950328"/>
    <w:rsid w:val="009503FA"/>
    <w:rsid w:val="009505F4"/>
    <w:rsid w:val="00950A8E"/>
    <w:rsid w:val="0095224C"/>
    <w:rsid w:val="0095231E"/>
    <w:rsid w:val="009523B5"/>
    <w:rsid w:val="00952595"/>
    <w:rsid w:val="00952E13"/>
    <w:rsid w:val="00952EC5"/>
    <w:rsid w:val="00952F66"/>
    <w:rsid w:val="00953480"/>
    <w:rsid w:val="00953869"/>
    <w:rsid w:val="00953F15"/>
    <w:rsid w:val="009542FB"/>
    <w:rsid w:val="00954AB2"/>
    <w:rsid w:val="00954C72"/>
    <w:rsid w:val="00954D0E"/>
    <w:rsid w:val="00954E12"/>
    <w:rsid w:val="00954EDD"/>
    <w:rsid w:val="00954FAB"/>
    <w:rsid w:val="00955DD9"/>
    <w:rsid w:val="009560DE"/>
    <w:rsid w:val="009566B2"/>
    <w:rsid w:val="009570E2"/>
    <w:rsid w:val="009571D9"/>
    <w:rsid w:val="0095728C"/>
    <w:rsid w:val="0095769F"/>
    <w:rsid w:val="0095779A"/>
    <w:rsid w:val="00957E4C"/>
    <w:rsid w:val="00960714"/>
    <w:rsid w:val="00960863"/>
    <w:rsid w:val="009620BB"/>
    <w:rsid w:val="009621CD"/>
    <w:rsid w:val="009624F2"/>
    <w:rsid w:val="009626F1"/>
    <w:rsid w:val="00962830"/>
    <w:rsid w:val="009632A7"/>
    <w:rsid w:val="00963CF7"/>
    <w:rsid w:val="00963F6F"/>
    <w:rsid w:val="00964848"/>
    <w:rsid w:val="0096537B"/>
    <w:rsid w:val="009653C7"/>
    <w:rsid w:val="00965A12"/>
    <w:rsid w:val="00965AC8"/>
    <w:rsid w:val="00965CB2"/>
    <w:rsid w:val="00965F22"/>
    <w:rsid w:val="00966359"/>
    <w:rsid w:val="009663E3"/>
    <w:rsid w:val="009666B8"/>
    <w:rsid w:val="00966CBE"/>
    <w:rsid w:val="0096737A"/>
    <w:rsid w:val="009674EA"/>
    <w:rsid w:val="00967542"/>
    <w:rsid w:val="009709FD"/>
    <w:rsid w:val="00970B4F"/>
    <w:rsid w:val="00970CFB"/>
    <w:rsid w:val="0097145A"/>
    <w:rsid w:val="00971531"/>
    <w:rsid w:val="009718FD"/>
    <w:rsid w:val="00971C08"/>
    <w:rsid w:val="00971ECE"/>
    <w:rsid w:val="009721ED"/>
    <w:rsid w:val="00972600"/>
    <w:rsid w:val="00972A52"/>
    <w:rsid w:val="00972E19"/>
    <w:rsid w:val="00973609"/>
    <w:rsid w:val="00973E50"/>
    <w:rsid w:val="00973F41"/>
    <w:rsid w:val="00973FA6"/>
    <w:rsid w:val="0097420D"/>
    <w:rsid w:val="0097421B"/>
    <w:rsid w:val="00974365"/>
    <w:rsid w:val="009744AE"/>
    <w:rsid w:val="00974822"/>
    <w:rsid w:val="00974A85"/>
    <w:rsid w:val="00974B67"/>
    <w:rsid w:val="00974EFF"/>
    <w:rsid w:val="00975045"/>
    <w:rsid w:val="009750FD"/>
    <w:rsid w:val="0097546A"/>
    <w:rsid w:val="00975AD8"/>
    <w:rsid w:val="00975E5B"/>
    <w:rsid w:val="00976019"/>
    <w:rsid w:val="009762C1"/>
    <w:rsid w:val="009767DD"/>
    <w:rsid w:val="0097693C"/>
    <w:rsid w:val="00976B06"/>
    <w:rsid w:val="00976C6D"/>
    <w:rsid w:val="00977007"/>
    <w:rsid w:val="009771AF"/>
    <w:rsid w:val="0097790C"/>
    <w:rsid w:val="00977D3D"/>
    <w:rsid w:val="00977E7E"/>
    <w:rsid w:val="009815D5"/>
    <w:rsid w:val="00981AA2"/>
    <w:rsid w:val="00981C58"/>
    <w:rsid w:val="00982136"/>
    <w:rsid w:val="009822A1"/>
    <w:rsid w:val="00982892"/>
    <w:rsid w:val="0098298D"/>
    <w:rsid w:val="009829D8"/>
    <w:rsid w:val="009839F0"/>
    <w:rsid w:val="00983E9D"/>
    <w:rsid w:val="00984C03"/>
    <w:rsid w:val="00984F74"/>
    <w:rsid w:val="00985007"/>
    <w:rsid w:val="0098508D"/>
    <w:rsid w:val="0098540A"/>
    <w:rsid w:val="0098545E"/>
    <w:rsid w:val="0098563B"/>
    <w:rsid w:val="00986524"/>
    <w:rsid w:val="0098698B"/>
    <w:rsid w:val="00986CB5"/>
    <w:rsid w:val="00986D1C"/>
    <w:rsid w:val="00987861"/>
    <w:rsid w:val="009878D8"/>
    <w:rsid w:val="00987AC3"/>
    <w:rsid w:val="00990445"/>
    <w:rsid w:val="00990639"/>
    <w:rsid w:val="009907B5"/>
    <w:rsid w:val="00990CBC"/>
    <w:rsid w:val="00990D70"/>
    <w:rsid w:val="009910F9"/>
    <w:rsid w:val="009914C3"/>
    <w:rsid w:val="009914DD"/>
    <w:rsid w:val="00991ADD"/>
    <w:rsid w:val="00991B10"/>
    <w:rsid w:val="0099213E"/>
    <w:rsid w:val="009927DE"/>
    <w:rsid w:val="00992F75"/>
    <w:rsid w:val="00993012"/>
    <w:rsid w:val="009931BF"/>
    <w:rsid w:val="0099373D"/>
    <w:rsid w:val="00993A5E"/>
    <w:rsid w:val="00993E7F"/>
    <w:rsid w:val="0099418A"/>
    <w:rsid w:val="00994382"/>
    <w:rsid w:val="00994740"/>
    <w:rsid w:val="00997273"/>
    <w:rsid w:val="0099769D"/>
    <w:rsid w:val="0099784D"/>
    <w:rsid w:val="009978D1"/>
    <w:rsid w:val="00997B6B"/>
    <w:rsid w:val="00997C9F"/>
    <w:rsid w:val="009A079A"/>
    <w:rsid w:val="009A0B87"/>
    <w:rsid w:val="009A0BDE"/>
    <w:rsid w:val="009A1FEC"/>
    <w:rsid w:val="009A2132"/>
    <w:rsid w:val="009A2406"/>
    <w:rsid w:val="009A2769"/>
    <w:rsid w:val="009A27C2"/>
    <w:rsid w:val="009A2945"/>
    <w:rsid w:val="009A2F4B"/>
    <w:rsid w:val="009A37D6"/>
    <w:rsid w:val="009A39A1"/>
    <w:rsid w:val="009A3A75"/>
    <w:rsid w:val="009A3ADB"/>
    <w:rsid w:val="009A41B2"/>
    <w:rsid w:val="009A4311"/>
    <w:rsid w:val="009A4831"/>
    <w:rsid w:val="009A487B"/>
    <w:rsid w:val="009A4F87"/>
    <w:rsid w:val="009A536C"/>
    <w:rsid w:val="009A5733"/>
    <w:rsid w:val="009A5DE1"/>
    <w:rsid w:val="009A6014"/>
    <w:rsid w:val="009A62D4"/>
    <w:rsid w:val="009A6466"/>
    <w:rsid w:val="009A67D4"/>
    <w:rsid w:val="009A69FC"/>
    <w:rsid w:val="009A6A9B"/>
    <w:rsid w:val="009A75CE"/>
    <w:rsid w:val="009A7E03"/>
    <w:rsid w:val="009B0031"/>
    <w:rsid w:val="009B0053"/>
    <w:rsid w:val="009B0D71"/>
    <w:rsid w:val="009B0E7F"/>
    <w:rsid w:val="009B0F33"/>
    <w:rsid w:val="009B1162"/>
    <w:rsid w:val="009B1737"/>
    <w:rsid w:val="009B17E4"/>
    <w:rsid w:val="009B1CC2"/>
    <w:rsid w:val="009B1E49"/>
    <w:rsid w:val="009B2462"/>
    <w:rsid w:val="009B25F5"/>
    <w:rsid w:val="009B3384"/>
    <w:rsid w:val="009B346A"/>
    <w:rsid w:val="009B3F01"/>
    <w:rsid w:val="009B4CE0"/>
    <w:rsid w:val="009B4EBA"/>
    <w:rsid w:val="009B4F5A"/>
    <w:rsid w:val="009B532E"/>
    <w:rsid w:val="009B5DEA"/>
    <w:rsid w:val="009B60C8"/>
    <w:rsid w:val="009B65E0"/>
    <w:rsid w:val="009B66E4"/>
    <w:rsid w:val="009B69A1"/>
    <w:rsid w:val="009B6D1A"/>
    <w:rsid w:val="009B75A8"/>
    <w:rsid w:val="009B7F49"/>
    <w:rsid w:val="009C0079"/>
    <w:rsid w:val="009C0929"/>
    <w:rsid w:val="009C0CAD"/>
    <w:rsid w:val="009C1388"/>
    <w:rsid w:val="009C13C8"/>
    <w:rsid w:val="009C179D"/>
    <w:rsid w:val="009C1C33"/>
    <w:rsid w:val="009C1CF2"/>
    <w:rsid w:val="009C1CF7"/>
    <w:rsid w:val="009C1D62"/>
    <w:rsid w:val="009C1EC0"/>
    <w:rsid w:val="009C2A64"/>
    <w:rsid w:val="009C3191"/>
    <w:rsid w:val="009C3817"/>
    <w:rsid w:val="009C3980"/>
    <w:rsid w:val="009C460A"/>
    <w:rsid w:val="009C5045"/>
    <w:rsid w:val="009C5303"/>
    <w:rsid w:val="009C584D"/>
    <w:rsid w:val="009C58CA"/>
    <w:rsid w:val="009C6318"/>
    <w:rsid w:val="009C65FD"/>
    <w:rsid w:val="009C664B"/>
    <w:rsid w:val="009C67E3"/>
    <w:rsid w:val="009C685C"/>
    <w:rsid w:val="009C6B16"/>
    <w:rsid w:val="009C6F7C"/>
    <w:rsid w:val="009C6FBE"/>
    <w:rsid w:val="009C784C"/>
    <w:rsid w:val="009D1187"/>
    <w:rsid w:val="009D1734"/>
    <w:rsid w:val="009D1DE7"/>
    <w:rsid w:val="009D2089"/>
    <w:rsid w:val="009D20AB"/>
    <w:rsid w:val="009D2368"/>
    <w:rsid w:val="009D2E94"/>
    <w:rsid w:val="009D2FD0"/>
    <w:rsid w:val="009D30C3"/>
    <w:rsid w:val="009D31F1"/>
    <w:rsid w:val="009D344A"/>
    <w:rsid w:val="009D3AE9"/>
    <w:rsid w:val="009D49D5"/>
    <w:rsid w:val="009D54C8"/>
    <w:rsid w:val="009D56D3"/>
    <w:rsid w:val="009D5B03"/>
    <w:rsid w:val="009D5D1E"/>
    <w:rsid w:val="009D6BA2"/>
    <w:rsid w:val="009D7187"/>
    <w:rsid w:val="009D73C9"/>
    <w:rsid w:val="009D777D"/>
    <w:rsid w:val="009D7782"/>
    <w:rsid w:val="009D7ED2"/>
    <w:rsid w:val="009E03ED"/>
    <w:rsid w:val="009E0AB9"/>
    <w:rsid w:val="009E0F70"/>
    <w:rsid w:val="009E0FAE"/>
    <w:rsid w:val="009E1020"/>
    <w:rsid w:val="009E16BD"/>
    <w:rsid w:val="009E1C0C"/>
    <w:rsid w:val="009E1C86"/>
    <w:rsid w:val="009E2169"/>
    <w:rsid w:val="009E29DA"/>
    <w:rsid w:val="009E2D7D"/>
    <w:rsid w:val="009E3414"/>
    <w:rsid w:val="009E3668"/>
    <w:rsid w:val="009E46D8"/>
    <w:rsid w:val="009E47EE"/>
    <w:rsid w:val="009E4C85"/>
    <w:rsid w:val="009E586F"/>
    <w:rsid w:val="009E5D6D"/>
    <w:rsid w:val="009E5E22"/>
    <w:rsid w:val="009E5F71"/>
    <w:rsid w:val="009E61CA"/>
    <w:rsid w:val="009E6872"/>
    <w:rsid w:val="009E6BAE"/>
    <w:rsid w:val="009E6EA5"/>
    <w:rsid w:val="009E70C3"/>
    <w:rsid w:val="009E73CF"/>
    <w:rsid w:val="009E7BEA"/>
    <w:rsid w:val="009E7DEE"/>
    <w:rsid w:val="009E7F89"/>
    <w:rsid w:val="009E7F8E"/>
    <w:rsid w:val="009F0470"/>
    <w:rsid w:val="009F068A"/>
    <w:rsid w:val="009F08D9"/>
    <w:rsid w:val="009F1123"/>
    <w:rsid w:val="009F14B1"/>
    <w:rsid w:val="009F1935"/>
    <w:rsid w:val="009F1993"/>
    <w:rsid w:val="009F1A3A"/>
    <w:rsid w:val="009F2172"/>
    <w:rsid w:val="009F2654"/>
    <w:rsid w:val="009F2693"/>
    <w:rsid w:val="009F2838"/>
    <w:rsid w:val="009F2EBA"/>
    <w:rsid w:val="009F370D"/>
    <w:rsid w:val="009F39D4"/>
    <w:rsid w:val="009F3A5C"/>
    <w:rsid w:val="009F3A71"/>
    <w:rsid w:val="009F3D19"/>
    <w:rsid w:val="009F459C"/>
    <w:rsid w:val="009F4776"/>
    <w:rsid w:val="009F47B2"/>
    <w:rsid w:val="009F54C4"/>
    <w:rsid w:val="009F59D9"/>
    <w:rsid w:val="009F5B21"/>
    <w:rsid w:val="009F638E"/>
    <w:rsid w:val="009F65BF"/>
    <w:rsid w:val="009F65F8"/>
    <w:rsid w:val="009F68AA"/>
    <w:rsid w:val="009F710B"/>
    <w:rsid w:val="009F7476"/>
    <w:rsid w:val="009F7F2C"/>
    <w:rsid w:val="00A00037"/>
    <w:rsid w:val="00A003A4"/>
    <w:rsid w:val="00A00AC1"/>
    <w:rsid w:val="00A00B57"/>
    <w:rsid w:val="00A00CA1"/>
    <w:rsid w:val="00A00FA6"/>
    <w:rsid w:val="00A01994"/>
    <w:rsid w:val="00A02377"/>
    <w:rsid w:val="00A02396"/>
    <w:rsid w:val="00A025D8"/>
    <w:rsid w:val="00A0289B"/>
    <w:rsid w:val="00A029A1"/>
    <w:rsid w:val="00A02A56"/>
    <w:rsid w:val="00A02BAF"/>
    <w:rsid w:val="00A034E2"/>
    <w:rsid w:val="00A03A19"/>
    <w:rsid w:val="00A03F65"/>
    <w:rsid w:val="00A04417"/>
    <w:rsid w:val="00A04F33"/>
    <w:rsid w:val="00A05152"/>
    <w:rsid w:val="00A055B7"/>
    <w:rsid w:val="00A05975"/>
    <w:rsid w:val="00A05D7A"/>
    <w:rsid w:val="00A0653D"/>
    <w:rsid w:val="00A0759F"/>
    <w:rsid w:val="00A07F74"/>
    <w:rsid w:val="00A10977"/>
    <w:rsid w:val="00A110D1"/>
    <w:rsid w:val="00A12069"/>
    <w:rsid w:val="00A1210A"/>
    <w:rsid w:val="00A12602"/>
    <w:rsid w:val="00A12C04"/>
    <w:rsid w:val="00A12D24"/>
    <w:rsid w:val="00A1387D"/>
    <w:rsid w:val="00A13BDC"/>
    <w:rsid w:val="00A1402F"/>
    <w:rsid w:val="00A14515"/>
    <w:rsid w:val="00A14729"/>
    <w:rsid w:val="00A147EA"/>
    <w:rsid w:val="00A1489F"/>
    <w:rsid w:val="00A148D1"/>
    <w:rsid w:val="00A149C5"/>
    <w:rsid w:val="00A15385"/>
    <w:rsid w:val="00A1539F"/>
    <w:rsid w:val="00A163F3"/>
    <w:rsid w:val="00A1708F"/>
    <w:rsid w:val="00A170CA"/>
    <w:rsid w:val="00A170E7"/>
    <w:rsid w:val="00A172F0"/>
    <w:rsid w:val="00A175AA"/>
    <w:rsid w:val="00A17724"/>
    <w:rsid w:val="00A17B0D"/>
    <w:rsid w:val="00A17B5A"/>
    <w:rsid w:val="00A17C3C"/>
    <w:rsid w:val="00A2020D"/>
    <w:rsid w:val="00A20375"/>
    <w:rsid w:val="00A20E74"/>
    <w:rsid w:val="00A2152A"/>
    <w:rsid w:val="00A21846"/>
    <w:rsid w:val="00A21AFD"/>
    <w:rsid w:val="00A21C3B"/>
    <w:rsid w:val="00A222B8"/>
    <w:rsid w:val="00A22326"/>
    <w:rsid w:val="00A229A3"/>
    <w:rsid w:val="00A22ADC"/>
    <w:rsid w:val="00A232B0"/>
    <w:rsid w:val="00A23317"/>
    <w:rsid w:val="00A2344F"/>
    <w:rsid w:val="00A23466"/>
    <w:rsid w:val="00A2353C"/>
    <w:rsid w:val="00A23601"/>
    <w:rsid w:val="00A23691"/>
    <w:rsid w:val="00A2434C"/>
    <w:rsid w:val="00A24A53"/>
    <w:rsid w:val="00A24B8B"/>
    <w:rsid w:val="00A24ECA"/>
    <w:rsid w:val="00A24ED7"/>
    <w:rsid w:val="00A252FB"/>
    <w:rsid w:val="00A25604"/>
    <w:rsid w:val="00A2563F"/>
    <w:rsid w:val="00A25905"/>
    <w:rsid w:val="00A25D85"/>
    <w:rsid w:val="00A25DC7"/>
    <w:rsid w:val="00A25E01"/>
    <w:rsid w:val="00A26315"/>
    <w:rsid w:val="00A263C3"/>
    <w:rsid w:val="00A26A64"/>
    <w:rsid w:val="00A26FE0"/>
    <w:rsid w:val="00A271C9"/>
    <w:rsid w:val="00A30F44"/>
    <w:rsid w:val="00A317AD"/>
    <w:rsid w:val="00A31863"/>
    <w:rsid w:val="00A32378"/>
    <w:rsid w:val="00A323AA"/>
    <w:rsid w:val="00A32648"/>
    <w:rsid w:val="00A3332D"/>
    <w:rsid w:val="00A33810"/>
    <w:rsid w:val="00A33DFA"/>
    <w:rsid w:val="00A33EF3"/>
    <w:rsid w:val="00A342AC"/>
    <w:rsid w:val="00A34CA8"/>
    <w:rsid w:val="00A35679"/>
    <w:rsid w:val="00A357DC"/>
    <w:rsid w:val="00A35FE2"/>
    <w:rsid w:val="00A36185"/>
    <w:rsid w:val="00A368B2"/>
    <w:rsid w:val="00A37150"/>
    <w:rsid w:val="00A374A3"/>
    <w:rsid w:val="00A379F7"/>
    <w:rsid w:val="00A40037"/>
    <w:rsid w:val="00A4023C"/>
    <w:rsid w:val="00A402CE"/>
    <w:rsid w:val="00A407FE"/>
    <w:rsid w:val="00A40928"/>
    <w:rsid w:val="00A412AC"/>
    <w:rsid w:val="00A41564"/>
    <w:rsid w:val="00A41C53"/>
    <w:rsid w:val="00A41C5C"/>
    <w:rsid w:val="00A425EA"/>
    <w:rsid w:val="00A42AEF"/>
    <w:rsid w:val="00A42D97"/>
    <w:rsid w:val="00A442D4"/>
    <w:rsid w:val="00A445EF"/>
    <w:rsid w:val="00A44A23"/>
    <w:rsid w:val="00A44DBD"/>
    <w:rsid w:val="00A4536E"/>
    <w:rsid w:val="00A456B5"/>
    <w:rsid w:val="00A4574F"/>
    <w:rsid w:val="00A45A11"/>
    <w:rsid w:val="00A4603F"/>
    <w:rsid w:val="00A46695"/>
    <w:rsid w:val="00A471C5"/>
    <w:rsid w:val="00A500DA"/>
    <w:rsid w:val="00A5027C"/>
    <w:rsid w:val="00A5092A"/>
    <w:rsid w:val="00A51652"/>
    <w:rsid w:val="00A51926"/>
    <w:rsid w:val="00A51AE1"/>
    <w:rsid w:val="00A52795"/>
    <w:rsid w:val="00A52FEB"/>
    <w:rsid w:val="00A53164"/>
    <w:rsid w:val="00A53BF8"/>
    <w:rsid w:val="00A53F72"/>
    <w:rsid w:val="00A540BB"/>
    <w:rsid w:val="00A54120"/>
    <w:rsid w:val="00A54423"/>
    <w:rsid w:val="00A54A18"/>
    <w:rsid w:val="00A54B0C"/>
    <w:rsid w:val="00A54EBC"/>
    <w:rsid w:val="00A553B6"/>
    <w:rsid w:val="00A55708"/>
    <w:rsid w:val="00A56383"/>
    <w:rsid w:val="00A565CB"/>
    <w:rsid w:val="00A568D5"/>
    <w:rsid w:val="00A56F53"/>
    <w:rsid w:val="00A57C28"/>
    <w:rsid w:val="00A601C1"/>
    <w:rsid w:val="00A60F8C"/>
    <w:rsid w:val="00A61394"/>
    <w:rsid w:val="00A61483"/>
    <w:rsid w:val="00A6149C"/>
    <w:rsid w:val="00A617D7"/>
    <w:rsid w:val="00A61F45"/>
    <w:rsid w:val="00A62580"/>
    <w:rsid w:val="00A62BA2"/>
    <w:rsid w:val="00A62EB2"/>
    <w:rsid w:val="00A62F20"/>
    <w:rsid w:val="00A62F5F"/>
    <w:rsid w:val="00A630F8"/>
    <w:rsid w:val="00A63400"/>
    <w:rsid w:val="00A63432"/>
    <w:rsid w:val="00A638FA"/>
    <w:rsid w:val="00A64028"/>
    <w:rsid w:val="00A646CF"/>
    <w:rsid w:val="00A646D4"/>
    <w:rsid w:val="00A64B73"/>
    <w:rsid w:val="00A64C83"/>
    <w:rsid w:val="00A64F55"/>
    <w:rsid w:val="00A64FAE"/>
    <w:rsid w:val="00A651BC"/>
    <w:rsid w:val="00A65439"/>
    <w:rsid w:val="00A6578F"/>
    <w:rsid w:val="00A658AA"/>
    <w:rsid w:val="00A65A38"/>
    <w:rsid w:val="00A6674A"/>
    <w:rsid w:val="00A670E4"/>
    <w:rsid w:val="00A67237"/>
    <w:rsid w:val="00A675E4"/>
    <w:rsid w:val="00A676BD"/>
    <w:rsid w:val="00A70123"/>
    <w:rsid w:val="00A7031D"/>
    <w:rsid w:val="00A705F8"/>
    <w:rsid w:val="00A70DC9"/>
    <w:rsid w:val="00A716BD"/>
    <w:rsid w:val="00A71784"/>
    <w:rsid w:val="00A71C10"/>
    <w:rsid w:val="00A72177"/>
    <w:rsid w:val="00A721EF"/>
    <w:rsid w:val="00A72279"/>
    <w:rsid w:val="00A722C9"/>
    <w:rsid w:val="00A72C66"/>
    <w:rsid w:val="00A733CF"/>
    <w:rsid w:val="00A73904"/>
    <w:rsid w:val="00A73B85"/>
    <w:rsid w:val="00A73B8E"/>
    <w:rsid w:val="00A74BF7"/>
    <w:rsid w:val="00A74EB5"/>
    <w:rsid w:val="00A752BE"/>
    <w:rsid w:val="00A760F5"/>
    <w:rsid w:val="00A7665C"/>
    <w:rsid w:val="00A76A50"/>
    <w:rsid w:val="00A77DBA"/>
    <w:rsid w:val="00A77FAE"/>
    <w:rsid w:val="00A77FF9"/>
    <w:rsid w:val="00A8006F"/>
    <w:rsid w:val="00A810B9"/>
    <w:rsid w:val="00A814F2"/>
    <w:rsid w:val="00A819A9"/>
    <w:rsid w:val="00A81D0C"/>
    <w:rsid w:val="00A81DDA"/>
    <w:rsid w:val="00A81F72"/>
    <w:rsid w:val="00A823F2"/>
    <w:rsid w:val="00A8262A"/>
    <w:rsid w:val="00A829AB"/>
    <w:rsid w:val="00A82C65"/>
    <w:rsid w:val="00A82C81"/>
    <w:rsid w:val="00A82D76"/>
    <w:rsid w:val="00A83638"/>
    <w:rsid w:val="00A83877"/>
    <w:rsid w:val="00A83C42"/>
    <w:rsid w:val="00A8412A"/>
    <w:rsid w:val="00A841A4"/>
    <w:rsid w:val="00A84224"/>
    <w:rsid w:val="00A84C03"/>
    <w:rsid w:val="00A85403"/>
    <w:rsid w:val="00A866FC"/>
    <w:rsid w:val="00A86C31"/>
    <w:rsid w:val="00A86FBE"/>
    <w:rsid w:val="00A879EF"/>
    <w:rsid w:val="00A87AFA"/>
    <w:rsid w:val="00A90489"/>
    <w:rsid w:val="00A91265"/>
    <w:rsid w:val="00A913B4"/>
    <w:rsid w:val="00A916C5"/>
    <w:rsid w:val="00A91C2B"/>
    <w:rsid w:val="00A91E84"/>
    <w:rsid w:val="00A92125"/>
    <w:rsid w:val="00A9320E"/>
    <w:rsid w:val="00A937C9"/>
    <w:rsid w:val="00A93A12"/>
    <w:rsid w:val="00A942F5"/>
    <w:rsid w:val="00A94B88"/>
    <w:rsid w:val="00A94D4B"/>
    <w:rsid w:val="00A94EF4"/>
    <w:rsid w:val="00A95EBA"/>
    <w:rsid w:val="00A965AE"/>
    <w:rsid w:val="00A96BD5"/>
    <w:rsid w:val="00A976B5"/>
    <w:rsid w:val="00A97902"/>
    <w:rsid w:val="00A97BF9"/>
    <w:rsid w:val="00A97C85"/>
    <w:rsid w:val="00AA0193"/>
    <w:rsid w:val="00AA08C0"/>
    <w:rsid w:val="00AA258F"/>
    <w:rsid w:val="00AA319B"/>
    <w:rsid w:val="00AA3212"/>
    <w:rsid w:val="00AA3793"/>
    <w:rsid w:val="00AA38B1"/>
    <w:rsid w:val="00AA3DBE"/>
    <w:rsid w:val="00AA3F7E"/>
    <w:rsid w:val="00AA4688"/>
    <w:rsid w:val="00AA4858"/>
    <w:rsid w:val="00AA4CFA"/>
    <w:rsid w:val="00AA4D5D"/>
    <w:rsid w:val="00AA5364"/>
    <w:rsid w:val="00AA5C54"/>
    <w:rsid w:val="00AA5EF6"/>
    <w:rsid w:val="00AA5F48"/>
    <w:rsid w:val="00AA60A4"/>
    <w:rsid w:val="00AA6142"/>
    <w:rsid w:val="00AA6E36"/>
    <w:rsid w:val="00AA6F90"/>
    <w:rsid w:val="00AA730E"/>
    <w:rsid w:val="00AA7AC3"/>
    <w:rsid w:val="00AA7B28"/>
    <w:rsid w:val="00AA7DF9"/>
    <w:rsid w:val="00AA7EF7"/>
    <w:rsid w:val="00AB0234"/>
    <w:rsid w:val="00AB0754"/>
    <w:rsid w:val="00AB076C"/>
    <w:rsid w:val="00AB0B07"/>
    <w:rsid w:val="00AB0C46"/>
    <w:rsid w:val="00AB11B8"/>
    <w:rsid w:val="00AB14CF"/>
    <w:rsid w:val="00AB190E"/>
    <w:rsid w:val="00AB1A1A"/>
    <w:rsid w:val="00AB1AA0"/>
    <w:rsid w:val="00AB275F"/>
    <w:rsid w:val="00AB2776"/>
    <w:rsid w:val="00AB3B45"/>
    <w:rsid w:val="00AB3C41"/>
    <w:rsid w:val="00AB46D5"/>
    <w:rsid w:val="00AB4798"/>
    <w:rsid w:val="00AB4B71"/>
    <w:rsid w:val="00AB5002"/>
    <w:rsid w:val="00AB5473"/>
    <w:rsid w:val="00AB5616"/>
    <w:rsid w:val="00AB5A6D"/>
    <w:rsid w:val="00AB6261"/>
    <w:rsid w:val="00AB6936"/>
    <w:rsid w:val="00AB7832"/>
    <w:rsid w:val="00AC06FF"/>
    <w:rsid w:val="00AC0A47"/>
    <w:rsid w:val="00AC0E9D"/>
    <w:rsid w:val="00AC0F9F"/>
    <w:rsid w:val="00AC1215"/>
    <w:rsid w:val="00AC15A0"/>
    <w:rsid w:val="00AC1D21"/>
    <w:rsid w:val="00AC1D68"/>
    <w:rsid w:val="00AC200C"/>
    <w:rsid w:val="00AC21BB"/>
    <w:rsid w:val="00AC28C3"/>
    <w:rsid w:val="00AC2BF0"/>
    <w:rsid w:val="00AC35C0"/>
    <w:rsid w:val="00AC36E3"/>
    <w:rsid w:val="00AC3782"/>
    <w:rsid w:val="00AC378A"/>
    <w:rsid w:val="00AC3A08"/>
    <w:rsid w:val="00AC3A2E"/>
    <w:rsid w:val="00AC4199"/>
    <w:rsid w:val="00AC445B"/>
    <w:rsid w:val="00AC449B"/>
    <w:rsid w:val="00AC46A8"/>
    <w:rsid w:val="00AC480F"/>
    <w:rsid w:val="00AC4CA0"/>
    <w:rsid w:val="00AC5485"/>
    <w:rsid w:val="00AC56E7"/>
    <w:rsid w:val="00AC5941"/>
    <w:rsid w:val="00AC59C7"/>
    <w:rsid w:val="00AC5E33"/>
    <w:rsid w:val="00AC7037"/>
    <w:rsid w:val="00AC7499"/>
    <w:rsid w:val="00AC765F"/>
    <w:rsid w:val="00AC79E9"/>
    <w:rsid w:val="00AD0230"/>
    <w:rsid w:val="00AD032A"/>
    <w:rsid w:val="00AD08AD"/>
    <w:rsid w:val="00AD0946"/>
    <w:rsid w:val="00AD0CB8"/>
    <w:rsid w:val="00AD1247"/>
    <w:rsid w:val="00AD1529"/>
    <w:rsid w:val="00AD1615"/>
    <w:rsid w:val="00AD2261"/>
    <w:rsid w:val="00AD28A3"/>
    <w:rsid w:val="00AD29B6"/>
    <w:rsid w:val="00AD2C88"/>
    <w:rsid w:val="00AD329C"/>
    <w:rsid w:val="00AD34EF"/>
    <w:rsid w:val="00AD36F3"/>
    <w:rsid w:val="00AD3812"/>
    <w:rsid w:val="00AD3D14"/>
    <w:rsid w:val="00AD3D22"/>
    <w:rsid w:val="00AD454E"/>
    <w:rsid w:val="00AD47A5"/>
    <w:rsid w:val="00AD493C"/>
    <w:rsid w:val="00AD4C8E"/>
    <w:rsid w:val="00AD4FE6"/>
    <w:rsid w:val="00AD51E1"/>
    <w:rsid w:val="00AD5465"/>
    <w:rsid w:val="00AD5D5E"/>
    <w:rsid w:val="00AD5F71"/>
    <w:rsid w:val="00AD60E7"/>
    <w:rsid w:val="00AD622B"/>
    <w:rsid w:val="00AD6DB4"/>
    <w:rsid w:val="00AD73E6"/>
    <w:rsid w:val="00AD7FC6"/>
    <w:rsid w:val="00AE0181"/>
    <w:rsid w:val="00AE0644"/>
    <w:rsid w:val="00AE0F37"/>
    <w:rsid w:val="00AE1130"/>
    <w:rsid w:val="00AE2078"/>
    <w:rsid w:val="00AE2EDF"/>
    <w:rsid w:val="00AE2F58"/>
    <w:rsid w:val="00AE322D"/>
    <w:rsid w:val="00AE3379"/>
    <w:rsid w:val="00AE343D"/>
    <w:rsid w:val="00AE4132"/>
    <w:rsid w:val="00AE4135"/>
    <w:rsid w:val="00AE4BBF"/>
    <w:rsid w:val="00AE4C80"/>
    <w:rsid w:val="00AE4D0E"/>
    <w:rsid w:val="00AE4EC4"/>
    <w:rsid w:val="00AE58A3"/>
    <w:rsid w:val="00AE669B"/>
    <w:rsid w:val="00AE687C"/>
    <w:rsid w:val="00AE68F0"/>
    <w:rsid w:val="00AE69C8"/>
    <w:rsid w:val="00AE72AE"/>
    <w:rsid w:val="00AE7410"/>
    <w:rsid w:val="00AF0125"/>
    <w:rsid w:val="00AF051A"/>
    <w:rsid w:val="00AF05C1"/>
    <w:rsid w:val="00AF139C"/>
    <w:rsid w:val="00AF14BC"/>
    <w:rsid w:val="00AF162B"/>
    <w:rsid w:val="00AF18F7"/>
    <w:rsid w:val="00AF196B"/>
    <w:rsid w:val="00AF204A"/>
    <w:rsid w:val="00AF214E"/>
    <w:rsid w:val="00AF2843"/>
    <w:rsid w:val="00AF2D9E"/>
    <w:rsid w:val="00AF2F5D"/>
    <w:rsid w:val="00AF2F5E"/>
    <w:rsid w:val="00AF2FEA"/>
    <w:rsid w:val="00AF3453"/>
    <w:rsid w:val="00AF37AF"/>
    <w:rsid w:val="00AF4321"/>
    <w:rsid w:val="00AF438F"/>
    <w:rsid w:val="00AF4A8E"/>
    <w:rsid w:val="00AF513B"/>
    <w:rsid w:val="00AF5750"/>
    <w:rsid w:val="00AF5DCE"/>
    <w:rsid w:val="00AF6364"/>
    <w:rsid w:val="00AF63DB"/>
    <w:rsid w:val="00AF6485"/>
    <w:rsid w:val="00AF713B"/>
    <w:rsid w:val="00AF767C"/>
    <w:rsid w:val="00AF7A00"/>
    <w:rsid w:val="00AF7D58"/>
    <w:rsid w:val="00B0004A"/>
    <w:rsid w:val="00B001A2"/>
    <w:rsid w:val="00B00598"/>
    <w:rsid w:val="00B005C2"/>
    <w:rsid w:val="00B009F3"/>
    <w:rsid w:val="00B00AA4"/>
    <w:rsid w:val="00B01342"/>
    <w:rsid w:val="00B01C8A"/>
    <w:rsid w:val="00B01D13"/>
    <w:rsid w:val="00B024CD"/>
    <w:rsid w:val="00B029AB"/>
    <w:rsid w:val="00B029CA"/>
    <w:rsid w:val="00B02A6B"/>
    <w:rsid w:val="00B0317B"/>
    <w:rsid w:val="00B031E7"/>
    <w:rsid w:val="00B03581"/>
    <w:rsid w:val="00B039E5"/>
    <w:rsid w:val="00B04241"/>
    <w:rsid w:val="00B044DA"/>
    <w:rsid w:val="00B04526"/>
    <w:rsid w:val="00B04692"/>
    <w:rsid w:val="00B04CDA"/>
    <w:rsid w:val="00B052FE"/>
    <w:rsid w:val="00B05D47"/>
    <w:rsid w:val="00B05EB9"/>
    <w:rsid w:val="00B07062"/>
    <w:rsid w:val="00B070C0"/>
    <w:rsid w:val="00B072F7"/>
    <w:rsid w:val="00B07611"/>
    <w:rsid w:val="00B077F4"/>
    <w:rsid w:val="00B07971"/>
    <w:rsid w:val="00B07AD3"/>
    <w:rsid w:val="00B07E63"/>
    <w:rsid w:val="00B07E84"/>
    <w:rsid w:val="00B07EDD"/>
    <w:rsid w:val="00B1062B"/>
    <w:rsid w:val="00B10B91"/>
    <w:rsid w:val="00B11A9E"/>
    <w:rsid w:val="00B11D02"/>
    <w:rsid w:val="00B122D7"/>
    <w:rsid w:val="00B123B6"/>
    <w:rsid w:val="00B12977"/>
    <w:rsid w:val="00B12B52"/>
    <w:rsid w:val="00B12F91"/>
    <w:rsid w:val="00B13786"/>
    <w:rsid w:val="00B13B79"/>
    <w:rsid w:val="00B14819"/>
    <w:rsid w:val="00B14C28"/>
    <w:rsid w:val="00B15319"/>
    <w:rsid w:val="00B15340"/>
    <w:rsid w:val="00B15752"/>
    <w:rsid w:val="00B15E33"/>
    <w:rsid w:val="00B1618E"/>
    <w:rsid w:val="00B16341"/>
    <w:rsid w:val="00B16782"/>
    <w:rsid w:val="00B16AF0"/>
    <w:rsid w:val="00B16B93"/>
    <w:rsid w:val="00B17225"/>
    <w:rsid w:val="00B1754B"/>
    <w:rsid w:val="00B20382"/>
    <w:rsid w:val="00B205D8"/>
    <w:rsid w:val="00B206F6"/>
    <w:rsid w:val="00B213BB"/>
    <w:rsid w:val="00B22081"/>
    <w:rsid w:val="00B22122"/>
    <w:rsid w:val="00B223B4"/>
    <w:rsid w:val="00B22912"/>
    <w:rsid w:val="00B22ED4"/>
    <w:rsid w:val="00B2323A"/>
    <w:rsid w:val="00B233D3"/>
    <w:rsid w:val="00B23B36"/>
    <w:rsid w:val="00B23BD6"/>
    <w:rsid w:val="00B23C3E"/>
    <w:rsid w:val="00B23D35"/>
    <w:rsid w:val="00B23D47"/>
    <w:rsid w:val="00B23F08"/>
    <w:rsid w:val="00B245E6"/>
    <w:rsid w:val="00B249E2"/>
    <w:rsid w:val="00B24B45"/>
    <w:rsid w:val="00B25F7B"/>
    <w:rsid w:val="00B25FF1"/>
    <w:rsid w:val="00B26242"/>
    <w:rsid w:val="00B26491"/>
    <w:rsid w:val="00B2649B"/>
    <w:rsid w:val="00B268FC"/>
    <w:rsid w:val="00B26A37"/>
    <w:rsid w:val="00B26A9A"/>
    <w:rsid w:val="00B26AB8"/>
    <w:rsid w:val="00B26D52"/>
    <w:rsid w:val="00B27523"/>
    <w:rsid w:val="00B27ACB"/>
    <w:rsid w:val="00B27E3E"/>
    <w:rsid w:val="00B3010A"/>
    <w:rsid w:val="00B3094E"/>
    <w:rsid w:val="00B30C10"/>
    <w:rsid w:val="00B30EB3"/>
    <w:rsid w:val="00B3106F"/>
    <w:rsid w:val="00B311D6"/>
    <w:rsid w:val="00B312C0"/>
    <w:rsid w:val="00B31C24"/>
    <w:rsid w:val="00B32062"/>
    <w:rsid w:val="00B320C8"/>
    <w:rsid w:val="00B32654"/>
    <w:rsid w:val="00B3268B"/>
    <w:rsid w:val="00B326C0"/>
    <w:rsid w:val="00B32A43"/>
    <w:rsid w:val="00B32B57"/>
    <w:rsid w:val="00B33B55"/>
    <w:rsid w:val="00B33FC5"/>
    <w:rsid w:val="00B347B0"/>
    <w:rsid w:val="00B34A3F"/>
    <w:rsid w:val="00B352DF"/>
    <w:rsid w:val="00B3541B"/>
    <w:rsid w:val="00B358B3"/>
    <w:rsid w:val="00B3646D"/>
    <w:rsid w:val="00B364C7"/>
    <w:rsid w:val="00B3652B"/>
    <w:rsid w:val="00B365AD"/>
    <w:rsid w:val="00B37233"/>
    <w:rsid w:val="00B37335"/>
    <w:rsid w:val="00B37793"/>
    <w:rsid w:val="00B4011F"/>
    <w:rsid w:val="00B40293"/>
    <w:rsid w:val="00B406AB"/>
    <w:rsid w:val="00B40B01"/>
    <w:rsid w:val="00B40B78"/>
    <w:rsid w:val="00B40C1C"/>
    <w:rsid w:val="00B40C29"/>
    <w:rsid w:val="00B40D10"/>
    <w:rsid w:val="00B41AD5"/>
    <w:rsid w:val="00B41B01"/>
    <w:rsid w:val="00B41FF8"/>
    <w:rsid w:val="00B42372"/>
    <w:rsid w:val="00B423DD"/>
    <w:rsid w:val="00B4321B"/>
    <w:rsid w:val="00B4480F"/>
    <w:rsid w:val="00B4557B"/>
    <w:rsid w:val="00B45610"/>
    <w:rsid w:val="00B459BE"/>
    <w:rsid w:val="00B45EA6"/>
    <w:rsid w:val="00B45F27"/>
    <w:rsid w:val="00B462B4"/>
    <w:rsid w:val="00B465FA"/>
    <w:rsid w:val="00B4699A"/>
    <w:rsid w:val="00B470D0"/>
    <w:rsid w:val="00B475D9"/>
    <w:rsid w:val="00B4773F"/>
    <w:rsid w:val="00B477BC"/>
    <w:rsid w:val="00B47CA0"/>
    <w:rsid w:val="00B50473"/>
    <w:rsid w:val="00B50758"/>
    <w:rsid w:val="00B50A39"/>
    <w:rsid w:val="00B50F3C"/>
    <w:rsid w:val="00B510FF"/>
    <w:rsid w:val="00B515CE"/>
    <w:rsid w:val="00B51E97"/>
    <w:rsid w:val="00B51EA9"/>
    <w:rsid w:val="00B52051"/>
    <w:rsid w:val="00B52232"/>
    <w:rsid w:val="00B52593"/>
    <w:rsid w:val="00B528EE"/>
    <w:rsid w:val="00B53139"/>
    <w:rsid w:val="00B53339"/>
    <w:rsid w:val="00B536E1"/>
    <w:rsid w:val="00B53746"/>
    <w:rsid w:val="00B53E6C"/>
    <w:rsid w:val="00B53FAE"/>
    <w:rsid w:val="00B54514"/>
    <w:rsid w:val="00B5478E"/>
    <w:rsid w:val="00B54A1E"/>
    <w:rsid w:val="00B550E3"/>
    <w:rsid w:val="00B55D7A"/>
    <w:rsid w:val="00B55EAD"/>
    <w:rsid w:val="00B55FF7"/>
    <w:rsid w:val="00B5602D"/>
    <w:rsid w:val="00B57258"/>
    <w:rsid w:val="00B574F7"/>
    <w:rsid w:val="00B601CD"/>
    <w:rsid w:val="00B60292"/>
    <w:rsid w:val="00B6039F"/>
    <w:rsid w:val="00B60A65"/>
    <w:rsid w:val="00B612E7"/>
    <w:rsid w:val="00B6173F"/>
    <w:rsid w:val="00B61BE3"/>
    <w:rsid w:val="00B62391"/>
    <w:rsid w:val="00B62511"/>
    <w:rsid w:val="00B62BF2"/>
    <w:rsid w:val="00B62D52"/>
    <w:rsid w:val="00B63B0A"/>
    <w:rsid w:val="00B63EB2"/>
    <w:rsid w:val="00B642AF"/>
    <w:rsid w:val="00B64B87"/>
    <w:rsid w:val="00B64CC0"/>
    <w:rsid w:val="00B64DA6"/>
    <w:rsid w:val="00B64DB0"/>
    <w:rsid w:val="00B6543F"/>
    <w:rsid w:val="00B65829"/>
    <w:rsid w:val="00B666FE"/>
    <w:rsid w:val="00B66B14"/>
    <w:rsid w:val="00B67187"/>
    <w:rsid w:val="00B67413"/>
    <w:rsid w:val="00B67747"/>
    <w:rsid w:val="00B701C1"/>
    <w:rsid w:val="00B70599"/>
    <w:rsid w:val="00B7074D"/>
    <w:rsid w:val="00B70C50"/>
    <w:rsid w:val="00B70C5E"/>
    <w:rsid w:val="00B70D3F"/>
    <w:rsid w:val="00B70F0A"/>
    <w:rsid w:val="00B70FCD"/>
    <w:rsid w:val="00B7103D"/>
    <w:rsid w:val="00B7168C"/>
    <w:rsid w:val="00B71B95"/>
    <w:rsid w:val="00B72B8E"/>
    <w:rsid w:val="00B72EF4"/>
    <w:rsid w:val="00B730A3"/>
    <w:rsid w:val="00B731B9"/>
    <w:rsid w:val="00B73DF0"/>
    <w:rsid w:val="00B73FDB"/>
    <w:rsid w:val="00B7485D"/>
    <w:rsid w:val="00B7490B"/>
    <w:rsid w:val="00B7493E"/>
    <w:rsid w:val="00B74D70"/>
    <w:rsid w:val="00B75911"/>
    <w:rsid w:val="00B75A26"/>
    <w:rsid w:val="00B75AC8"/>
    <w:rsid w:val="00B75CA6"/>
    <w:rsid w:val="00B75FFF"/>
    <w:rsid w:val="00B76DE2"/>
    <w:rsid w:val="00B77028"/>
    <w:rsid w:val="00B7706F"/>
    <w:rsid w:val="00B776C1"/>
    <w:rsid w:val="00B77918"/>
    <w:rsid w:val="00B77BF1"/>
    <w:rsid w:val="00B77DC3"/>
    <w:rsid w:val="00B8013A"/>
    <w:rsid w:val="00B80359"/>
    <w:rsid w:val="00B80452"/>
    <w:rsid w:val="00B80703"/>
    <w:rsid w:val="00B80EED"/>
    <w:rsid w:val="00B810C9"/>
    <w:rsid w:val="00B81297"/>
    <w:rsid w:val="00B81BFD"/>
    <w:rsid w:val="00B820A0"/>
    <w:rsid w:val="00B820F3"/>
    <w:rsid w:val="00B82151"/>
    <w:rsid w:val="00B8230A"/>
    <w:rsid w:val="00B82448"/>
    <w:rsid w:val="00B83288"/>
    <w:rsid w:val="00B83670"/>
    <w:rsid w:val="00B837C8"/>
    <w:rsid w:val="00B83C03"/>
    <w:rsid w:val="00B83C4D"/>
    <w:rsid w:val="00B84162"/>
    <w:rsid w:val="00B84189"/>
    <w:rsid w:val="00B842E2"/>
    <w:rsid w:val="00B84841"/>
    <w:rsid w:val="00B848E9"/>
    <w:rsid w:val="00B84AD7"/>
    <w:rsid w:val="00B859D2"/>
    <w:rsid w:val="00B85DD3"/>
    <w:rsid w:val="00B86B00"/>
    <w:rsid w:val="00B86E27"/>
    <w:rsid w:val="00B86F5B"/>
    <w:rsid w:val="00B8710F"/>
    <w:rsid w:val="00B87635"/>
    <w:rsid w:val="00B87D6D"/>
    <w:rsid w:val="00B90A96"/>
    <w:rsid w:val="00B90EA7"/>
    <w:rsid w:val="00B90FA3"/>
    <w:rsid w:val="00B90FE3"/>
    <w:rsid w:val="00B913B8"/>
    <w:rsid w:val="00B91844"/>
    <w:rsid w:val="00B91E50"/>
    <w:rsid w:val="00B91F95"/>
    <w:rsid w:val="00B920EF"/>
    <w:rsid w:val="00B92DBD"/>
    <w:rsid w:val="00B92FD9"/>
    <w:rsid w:val="00B9302A"/>
    <w:rsid w:val="00B9311C"/>
    <w:rsid w:val="00B931D0"/>
    <w:rsid w:val="00B93301"/>
    <w:rsid w:val="00B93AB4"/>
    <w:rsid w:val="00B93B9E"/>
    <w:rsid w:val="00B93DDD"/>
    <w:rsid w:val="00B947CC"/>
    <w:rsid w:val="00B94AD3"/>
    <w:rsid w:val="00B94B22"/>
    <w:rsid w:val="00B95515"/>
    <w:rsid w:val="00B957DC"/>
    <w:rsid w:val="00B95855"/>
    <w:rsid w:val="00B95C9A"/>
    <w:rsid w:val="00B95DBF"/>
    <w:rsid w:val="00B95FA9"/>
    <w:rsid w:val="00B960D5"/>
    <w:rsid w:val="00B9741C"/>
    <w:rsid w:val="00B97DF6"/>
    <w:rsid w:val="00BA02BC"/>
    <w:rsid w:val="00BA03F0"/>
    <w:rsid w:val="00BA0699"/>
    <w:rsid w:val="00BA089C"/>
    <w:rsid w:val="00BA0D9C"/>
    <w:rsid w:val="00BA0EA3"/>
    <w:rsid w:val="00BA0ECD"/>
    <w:rsid w:val="00BA1183"/>
    <w:rsid w:val="00BA13DB"/>
    <w:rsid w:val="00BA19A4"/>
    <w:rsid w:val="00BA1A57"/>
    <w:rsid w:val="00BA1D9D"/>
    <w:rsid w:val="00BA3152"/>
    <w:rsid w:val="00BA32EF"/>
    <w:rsid w:val="00BA3965"/>
    <w:rsid w:val="00BA39CE"/>
    <w:rsid w:val="00BA3A1C"/>
    <w:rsid w:val="00BA3B8B"/>
    <w:rsid w:val="00BA4043"/>
    <w:rsid w:val="00BA410A"/>
    <w:rsid w:val="00BA4279"/>
    <w:rsid w:val="00BA4785"/>
    <w:rsid w:val="00BA4818"/>
    <w:rsid w:val="00BA4A8D"/>
    <w:rsid w:val="00BA4ACE"/>
    <w:rsid w:val="00BA4BF5"/>
    <w:rsid w:val="00BA4FA6"/>
    <w:rsid w:val="00BA5629"/>
    <w:rsid w:val="00BA5ADC"/>
    <w:rsid w:val="00BA5BE7"/>
    <w:rsid w:val="00BA6540"/>
    <w:rsid w:val="00BB009C"/>
    <w:rsid w:val="00BB1082"/>
    <w:rsid w:val="00BB1348"/>
    <w:rsid w:val="00BB20DE"/>
    <w:rsid w:val="00BB2321"/>
    <w:rsid w:val="00BB2B6B"/>
    <w:rsid w:val="00BB2BEB"/>
    <w:rsid w:val="00BB34A1"/>
    <w:rsid w:val="00BB36DA"/>
    <w:rsid w:val="00BB381E"/>
    <w:rsid w:val="00BB3DD7"/>
    <w:rsid w:val="00BB411A"/>
    <w:rsid w:val="00BB4A01"/>
    <w:rsid w:val="00BB5A9C"/>
    <w:rsid w:val="00BB6117"/>
    <w:rsid w:val="00BB6B8D"/>
    <w:rsid w:val="00BB6D62"/>
    <w:rsid w:val="00BB717C"/>
    <w:rsid w:val="00BB74E9"/>
    <w:rsid w:val="00BB75C3"/>
    <w:rsid w:val="00BB7811"/>
    <w:rsid w:val="00BB78D1"/>
    <w:rsid w:val="00BC01ED"/>
    <w:rsid w:val="00BC09AB"/>
    <w:rsid w:val="00BC112F"/>
    <w:rsid w:val="00BC1186"/>
    <w:rsid w:val="00BC1252"/>
    <w:rsid w:val="00BC21F1"/>
    <w:rsid w:val="00BC24EC"/>
    <w:rsid w:val="00BC2596"/>
    <w:rsid w:val="00BC28EB"/>
    <w:rsid w:val="00BC2D06"/>
    <w:rsid w:val="00BC361B"/>
    <w:rsid w:val="00BC3BBB"/>
    <w:rsid w:val="00BC3F12"/>
    <w:rsid w:val="00BC4141"/>
    <w:rsid w:val="00BC4A5B"/>
    <w:rsid w:val="00BC5276"/>
    <w:rsid w:val="00BC5996"/>
    <w:rsid w:val="00BC6513"/>
    <w:rsid w:val="00BC6709"/>
    <w:rsid w:val="00BC6D69"/>
    <w:rsid w:val="00BC7350"/>
    <w:rsid w:val="00BC750A"/>
    <w:rsid w:val="00BC77F4"/>
    <w:rsid w:val="00BC79D8"/>
    <w:rsid w:val="00BC7FE4"/>
    <w:rsid w:val="00BD02D2"/>
    <w:rsid w:val="00BD09AA"/>
    <w:rsid w:val="00BD0DDE"/>
    <w:rsid w:val="00BD1695"/>
    <w:rsid w:val="00BD181E"/>
    <w:rsid w:val="00BD21EF"/>
    <w:rsid w:val="00BD254E"/>
    <w:rsid w:val="00BD2F14"/>
    <w:rsid w:val="00BD2F42"/>
    <w:rsid w:val="00BD32B3"/>
    <w:rsid w:val="00BD3731"/>
    <w:rsid w:val="00BD38C5"/>
    <w:rsid w:val="00BD3DCD"/>
    <w:rsid w:val="00BD3DFA"/>
    <w:rsid w:val="00BD3EE2"/>
    <w:rsid w:val="00BD453C"/>
    <w:rsid w:val="00BD4921"/>
    <w:rsid w:val="00BD4DAC"/>
    <w:rsid w:val="00BD6F19"/>
    <w:rsid w:val="00BD741E"/>
    <w:rsid w:val="00BD798B"/>
    <w:rsid w:val="00BD7AAA"/>
    <w:rsid w:val="00BD7EE3"/>
    <w:rsid w:val="00BE0198"/>
    <w:rsid w:val="00BE0200"/>
    <w:rsid w:val="00BE0444"/>
    <w:rsid w:val="00BE13BA"/>
    <w:rsid w:val="00BE16BD"/>
    <w:rsid w:val="00BE1ABD"/>
    <w:rsid w:val="00BE1B9C"/>
    <w:rsid w:val="00BE1CD6"/>
    <w:rsid w:val="00BE1CFC"/>
    <w:rsid w:val="00BE2040"/>
    <w:rsid w:val="00BE22B7"/>
    <w:rsid w:val="00BE2426"/>
    <w:rsid w:val="00BE2DAE"/>
    <w:rsid w:val="00BE323F"/>
    <w:rsid w:val="00BE333A"/>
    <w:rsid w:val="00BE3861"/>
    <w:rsid w:val="00BE3F9A"/>
    <w:rsid w:val="00BE4512"/>
    <w:rsid w:val="00BE4A77"/>
    <w:rsid w:val="00BE4E80"/>
    <w:rsid w:val="00BE5BCE"/>
    <w:rsid w:val="00BE6B7F"/>
    <w:rsid w:val="00BE6D59"/>
    <w:rsid w:val="00BE73FD"/>
    <w:rsid w:val="00BE7FEF"/>
    <w:rsid w:val="00BF0090"/>
    <w:rsid w:val="00BF01C5"/>
    <w:rsid w:val="00BF0D1D"/>
    <w:rsid w:val="00BF0F8A"/>
    <w:rsid w:val="00BF1806"/>
    <w:rsid w:val="00BF2178"/>
    <w:rsid w:val="00BF265B"/>
    <w:rsid w:val="00BF2814"/>
    <w:rsid w:val="00BF2D3A"/>
    <w:rsid w:val="00BF31EA"/>
    <w:rsid w:val="00BF46AA"/>
    <w:rsid w:val="00BF4798"/>
    <w:rsid w:val="00BF49C4"/>
    <w:rsid w:val="00BF4C82"/>
    <w:rsid w:val="00BF5025"/>
    <w:rsid w:val="00BF56A4"/>
    <w:rsid w:val="00BF584E"/>
    <w:rsid w:val="00BF5D6D"/>
    <w:rsid w:val="00BF5DD8"/>
    <w:rsid w:val="00BF6D14"/>
    <w:rsid w:val="00BF7A11"/>
    <w:rsid w:val="00BF7D40"/>
    <w:rsid w:val="00BF7FF9"/>
    <w:rsid w:val="00C008EF"/>
    <w:rsid w:val="00C00D5F"/>
    <w:rsid w:val="00C00F8A"/>
    <w:rsid w:val="00C027BB"/>
    <w:rsid w:val="00C028C5"/>
    <w:rsid w:val="00C02E76"/>
    <w:rsid w:val="00C02F3E"/>
    <w:rsid w:val="00C03494"/>
    <w:rsid w:val="00C0357F"/>
    <w:rsid w:val="00C03EFA"/>
    <w:rsid w:val="00C0464C"/>
    <w:rsid w:val="00C04C40"/>
    <w:rsid w:val="00C04DA1"/>
    <w:rsid w:val="00C05D1C"/>
    <w:rsid w:val="00C06ADD"/>
    <w:rsid w:val="00C06F4C"/>
    <w:rsid w:val="00C076DF"/>
    <w:rsid w:val="00C1079B"/>
    <w:rsid w:val="00C10C67"/>
    <w:rsid w:val="00C10F81"/>
    <w:rsid w:val="00C113A8"/>
    <w:rsid w:val="00C11734"/>
    <w:rsid w:val="00C11D94"/>
    <w:rsid w:val="00C12697"/>
    <w:rsid w:val="00C1298A"/>
    <w:rsid w:val="00C15074"/>
    <w:rsid w:val="00C150C9"/>
    <w:rsid w:val="00C154FA"/>
    <w:rsid w:val="00C15602"/>
    <w:rsid w:val="00C15717"/>
    <w:rsid w:val="00C16113"/>
    <w:rsid w:val="00C16D0D"/>
    <w:rsid w:val="00C16EE3"/>
    <w:rsid w:val="00C16FE1"/>
    <w:rsid w:val="00C17614"/>
    <w:rsid w:val="00C1794A"/>
    <w:rsid w:val="00C17B87"/>
    <w:rsid w:val="00C17C4D"/>
    <w:rsid w:val="00C17FD9"/>
    <w:rsid w:val="00C20C9F"/>
    <w:rsid w:val="00C20E43"/>
    <w:rsid w:val="00C20F72"/>
    <w:rsid w:val="00C214AB"/>
    <w:rsid w:val="00C221B9"/>
    <w:rsid w:val="00C221E0"/>
    <w:rsid w:val="00C2228D"/>
    <w:rsid w:val="00C22BDD"/>
    <w:rsid w:val="00C22CD2"/>
    <w:rsid w:val="00C22D2E"/>
    <w:rsid w:val="00C22F9F"/>
    <w:rsid w:val="00C2331D"/>
    <w:rsid w:val="00C23FDA"/>
    <w:rsid w:val="00C2415B"/>
    <w:rsid w:val="00C24180"/>
    <w:rsid w:val="00C24918"/>
    <w:rsid w:val="00C2504C"/>
    <w:rsid w:val="00C251F2"/>
    <w:rsid w:val="00C25242"/>
    <w:rsid w:val="00C25434"/>
    <w:rsid w:val="00C2543F"/>
    <w:rsid w:val="00C25E35"/>
    <w:rsid w:val="00C262DB"/>
    <w:rsid w:val="00C263C2"/>
    <w:rsid w:val="00C26546"/>
    <w:rsid w:val="00C266DB"/>
    <w:rsid w:val="00C26D48"/>
    <w:rsid w:val="00C26F02"/>
    <w:rsid w:val="00C270C2"/>
    <w:rsid w:val="00C276DE"/>
    <w:rsid w:val="00C27ADE"/>
    <w:rsid w:val="00C30057"/>
    <w:rsid w:val="00C3056D"/>
    <w:rsid w:val="00C30BE1"/>
    <w:rsid w:val="00C3117C"/>
    <w:rsid w:val="00C316EC"/>
    <w:rsid w:val="00C31FB0"/>
    <w:rsid w:val="00C32370"/>
    <w:rsid w:val="00C325B7"/>
    <w:rsid w:val="00C3288B"/>
    <w:rsid w:val="00C32CC0"/>
    <w:rsid w:val="00C32D34"/>
    <w:rsid w:val="00C334CA"/>
    <w:rsid w:val="00C34C26"/>
    <w:rsid w:val="00C34FBA"/>
    <w:rsid w:val="00C352F1"/>
    <w:rsid w:val="00C3538D"/>
    <w:rsid w:val="00C35709"/>
    <w:rsid w:val="00C35C7F"/>
    <w:rsid w:val="00C35D66"/>
    <w:rsid w:val="00C36975"/>
    <w:rsid w:val="00C36AAD"/>
    <w:rsid w:val="00C36C5C"/>
    <w:rsid w:val="00C3764A"/>
    <w:rsid w:val="00C37863"/>
    <w:rsid w:val="00C3786C"/>
    <w:rsid w:val="00C3792E"/>
    <w:rsid w:val="00C37A97"/>
    <w:rsid w:val="00C37CBA"/>
    <w:rsid w:val="00C37D14"/>
    <w:rsid w:val="00C40047"/>
    <w:rsid w:val="00C4010F"/>
    <w:rsid w:val="00C41A6A"/>
    <w:rsid w:val="00C41AF4"/>
    <w:rsid w:val="00C41BC6"/>
    <w:rsid w:val="00C424FE"/>
    <w:rsid w:val="00C42726"/>
    <w:rsid w:val="00C42B9C"/>
    <w:rsid w:val="00C42D3C"/>
    <w:rsid w:val="00C42E38"/>
    <w:rsid w:val="00C43342"/>
    <w:rsid w:val="00C436CF"/>
    <w:rsid w:val="00C43702"/>
    <w:rsid w:val="00C442FD"/>
    <w:rsid w:val="00C443F7"/>
    <w:rsid w:val="00C44659"/>
    <w:rsid w:val="00C44C82"/>
    <w:rsid w:val="00C44C9A"/>
    <w:rsid w:val="00C44D6E"/>
    <w:rsid w:val="00C44D80"/>
    <w:rsid w:val="00C44F58"/>
    <w:rsid w:val="00C4556D"/>
    <w:rsid w:val="00C4582C"/>
    <w:rsid w:val="00C45A05"/>
    <w:rsid w:val="00C45C17"/>
    <w:rsid w:val="00C468F8"/>
    <w:rsid w:val="00C46B3F"/>
    <w:rsid w:val="00C471BF"/>
    <w:rsid w:val="00C47A35"/>
    <w:rsid w:val="00C47FF3"/>
    <w:rsid w:val="00C50068"/>
    <w:rsid w:val="00C5011E"/>
    <w:rsid w:val="00C501F5"/>
    <w:rsid w:val="00C503B0"/>
    <w:rsid w:val="00C50778"/>
    <w:rsid w:val="00C50AF0"/>
    <w:rsid w:val="00C50B45"/>
    <w:rsid w:val="00C5141F"/>
    <w:rsid w:val="00C515D7"/>
    <w:rsid w:val="00C517F5"/>
    <w:rsid w:val="00C517F8"/>
    <w:rsid w:val="00C52F22"/>
    <w:rsid w:val="00C52FDC"/>
    <w:rsid w:val="00C53673"/>
    <w:rsid w:val="00C536C8"/>
    <w:rsid w:val="00C53DD0"/>
    <w:rsid w:val="00C53F48"/>
    <w:rsid w:val="00C54014"/>
    <w:rsid w:val="00C54235"/>
    <w:rsid w:val="00C542EB"/>
    <w:rsid w:val="00C544DE"/>
    <w:rsid w:val="00C55191"/>
    <w:rsid w:val="00C552E2"/>
    <w:rsid w:val="00C55720"/>
    <w:rsid w:val="00C55F77"/>
    <w:rsid w:val="00C561FB"/>
    <w:rsid w:val="00C56E34"/>
    <w:rsid w:val="00C56EBF"/>
    <w:rsid w:val="00C60282"/>
    <w:rsid w:val="00C60C13"/>
    <w:rsid w:val="00C60D15"/>
    <w:rsid w:val="00C61221"/>
    <w:rsid w:val="00C61576"/>
    <w:rsid w:val="00C62A7B"/>
    <w:rsid w:val="00C62B8D"/>
    <w:rsid w:val="00C62E10"/>
    <w:rsid w:val="00C630F7"/>
    <w:rsid w:val="00C63529"/>
    <w:rsid w:val="00C63AD1"/>
    <w:rsid w:val="00C63CFD"/>
    <w:rsid w:val="00C63E4A"/>
    <w:rsid w:val="00C6418A"/>
    <w:rsid w:val="00C644D3"/>
    <w:rsid w:val="00C649C6"/>
    <w:rsid w:val="00C650EF"/>
    <w:rsid w:val="00C6559B"/>
    <w:rsid w:val="00C6571F"/>
    <w:rsid w:val="00C65787"/>
    <w:rsid w:val="00C65A54"/>
    <w:rsid w:val="00C66A14"/>
    <w:rsid w:val="00C66F6A"/>
    <w:rsid w:val="00C67057"/>
    <w:rsid w:val="00C7009F"/>
    <w:rsid w:val="00C700CA"/>
    <w:rsid w:val="00C7070D"/>
    <w:rsid w:val="00C70DE9"/>
    <w:rsid w:val="00C7135E"/>
    <w:rsid w:val="00C71529"/>
    <w:rsid w:val="00C71A63"/>
    <w:rsid w:val="00C71D8A"/>
    <w:rsid w:val="00C72985"/>
    <w:rsid w:val="00C72F1D"/>
    <w:rsid w:val="00C73F79"/>
    <w:rsid w:val="00C749A8"/>
    <w:rsid w:val="00C7540F"/>
    <w:rsid w:val="00C7546F"/>
    <w:rsid w:val="00C7553D"/>
    <w:rsid w:val="00C75671"/>
    <w:rsid w:val="00C75745"/>
    <w:rsid w:val="00C75939"/>
    <w:rsid w:val="00C75C75"/>
    <w:rsid w:val="00C75E84"/>
    <w:rsid w:val="00C761BA"/>
    <w:rsid w:val="00C762CB"/>
    <w:rsid w:val="00C76450"/>
    <w:rsid w:val="00C76520"/>
    <w:rsid w:val="00C76781"/>
    <w:rsid w:val="00C769B8"/>
    <w:rsid w:val="00C76F44"/>
    <w:rsid w:val="00C7737A"/>
    <w:rsid w:val="00C77537"/>
    <w:rsid w:val="00C800F8"/>
    <w:rsid w:val="00C803BB"/>
    <w:rsid w:val="00C803DA"/>
    <w:rsid w:val="00C804B8"/>
    <w:rsid w:val="00C804DC"/>
    <w:rsid w:val="00C80582"/>
    <w:rsid w:val="00C80813"/>
    <w:rsid w:val="00C808C9"/>
    <w:rsid w:val="00C80B17"/>
    <w:rsid w:val="00C80F98"/>
    <w:rsid w:val="00C810AB"/>
    <w:rsid w:val="00C8131E"/>
    <w:rsid w:val="00C814F7"/>
    <w:rsid w:val="00C8229E"/>
    <w:rsid w:val="00C828DA"/>
    <w:rsid w:val="00C82BBE"/>
    <w:rsid w:val="00C82E3B"/>
    <w:rsid w:val="00C8359C"/>
    <w:rsid w:val="00C8374E"/>
    <w:rsid w:val="00C83A22"/>
    <w:rsid w:val="00C8428B"/>
    <w:rsid w:val="00C84741"/>
    <w:rsid w:val="00C84A25"/>
    <w:rsid w:val="00C851FB"/>
    <w:rsid w:val="00C85F69"/>
    <w:rsid w:val="00C865CA"/>
    <w:rsid w:val="00C86866"/>
    <w:rsid w:val="00C86D5E"/>
    <w:rsid w:val="00C87280"/>
    <w:rsid w:val="00C874ED"/>
    <w:rsid w:val="00C878D3"/>
    <w:rsid w:val="00C87F9B"/>
    <w:rsid w:val="00C9063F"/>
    <w:rsid w:val="00C90B36"/>
    <w:rsid w:val="00C91BB5"/>
    <w:rsid w:val="00C91C1A"/>
    <w:rsid w:val="00C92395"/>
    <w:rsid w:val="00C927FC"/>
    <w:rsid w:val="00C92BAF"/>
    <w:rsid w:val="00C93208"/>
    <w:rsid w:val="00C93541"/>
    <w:rsid w:val="00C93831"/>
    <w:rsid w:val="00C9400C"/>
    <w:rsid w:val="00C94365"/>
    <w:rsid w:val="00C9465D"/>
    <w:rsid w:val="00C95181"/>
    <w:rsid w:val="00C957E6"/>
    <w:rsid w:val="00C958EA"/>
    <w:rsid w:val="00C95AAB"/>
    <w:rsid w:val="00C964DD"/>
    <w:rsid w:val="00C97401"/>
    <w:rsid w:val="00C97695"/>
    <w:rsid w:val="00C97C55"/>
    <w:rsid w:val="00CA01CF"/>
    <w:rsid w:val="00CA0262"/>
    <w:rsid w:val="00CA11E8"/>
    <w:rsid w:val="00CA14B7"/>
    <w:rsid w:val="00CA1F5B"/>
    <w:rsid w:val="00CA1FB6"/>
    <w:rsid w:val="00CA2316"/>
    <w:rsid w:val="00CA2580"/>
    <w:rsid w:val="00CA280B"/>
    <w:rsid w:val="00CA294C"/>
    <w:rsid w:val="00CA2A00"/>
    <w:rsid w:val="00CA2A2D"/>
    <w:rsid w:val="00CA3250"/>
    <w:rsid w:val="00CA3386"/>
    <w:rsid w:val="00CA3815"/>
    <w:rsid w:val="00CA4E38"/>
    <w:rsid w:val="00CA4E4F"/>
    <w:rsid w:val="00CA5103"/>
    <w:rsid w:val="00CA5C70"/>
    <w:rsid w:val="00CA6375"/>
    <w:rsid w:val="00CA7039"/>
    <w:rsid w:val="00CA711E"/>
    <w:rsid w:val="00CA7ACA"/>
    <w:rsid w:val="00CA7E8E"/>
    <w:rsid w:val="00CB04C9"/>
    <w:rsid w:val="00CB0861"/>
    <w:rsid w:val="00CB0958"/>
    <w:rsid w:val="00CB099D"/>
    <w:rsid w:val="00CB0A8E"/>
    <w:rsid w:val="00CB0C0F"/>
    <w:rsid w:val="00CB1A03"/>
    <w:rsid w:val="00CB251A"/>
    <w:rsid w:val="00CB2FFD"/>
    <w:rsid w:val="00CB3827"/>
    <w:rsid w:val="00CB3B1B"/>
    <w:rsid w:val="00CB3E6B"/>
    <w:rsid w:val="00CB4424"/>
    <w:rsid w:val="00CB45DD"/>
    <w:rsid w:val="00CB46B6"/>
    <w:rsid w:val="00CB4ABB"/>
    <w:rsid w:val="00CB4AC5"/>
    <w:rsid w:val="00CB5496"/>
    <w:rsid w:val="00CB54AD"/>
    <w:rsid w:val="00CB578F"/>
    <w:rsid w:val="00CB5D54"/>
    <w:rsid w:val="00CB5DB9"/>
    <w:rsid w:val="00CB6045"/>
    <w:rsid w:val="00CB6218"/>
    <w:rsid w:val="00CB693E"/>
    <w:rsid w:val="00CB6CE0"/>
    <w:rsid w:val="00CB6E21"/>
    <w:rsid w:val="00CB7508"/>
    <w:rsid w:val="00CB75C9"/>
    <w:rsid w:val="00CC02A5"/>
    <w:rsid w:val="00CC09E6"/>
    <w:rsid w:val="00CC1181"/>
    <w:rsid w:val="00CC139C"/>
    <w:rsid w:val="00CC1418"/>
    <w:rsid w:val="00CC1686"/>
    <w:rsid w:val="00CC17C9"/>
    <w:rsid w:val="00CC20CB"/>
    <w:rsid w:val="00CC315D"/>
    <w:rsid w:val="00CC3215"/>
    <w:rsid w:val="00CC323B"/>
    <w:rsid w:val="00CC35C4"/>
    <w:rsid w:val="00CC39A7"/>
    <w:rsid w:val="00CC39B0"/>
    <w:rsid w:val="00CC3C25"/>
    <w:rsid w:val="00CC41BF"/>
    <w:rsid w:val="00CC434D"/>
    <w:rsid w:val="00CC4AA8"/>
    <w:rsid w:val="00CC5471"/>
    <w:rsid w:val="00CC54DD"/>
    <w:rsid w:val="00CC55C4"/>
    <w:rsid w:val="00CC5756"/>
    <w:rsid w:val="00CC58A9"/>
    <w:rsid w:val="00CC5B72"/>
    <w:rsid w:val="00CC62ED"/>
    <w:rsid w:val="00CC6A4C"/>
    <w:rsid w:val="00CC6A60"/>
    <w:rsid w:val="00CC7330"/>
    <w:rsid w:val="00CC7528"/>
    <w:rsid w:val="00CC79FB"/>
    <w:rsid w:val="00CC7D4F"/>
    <w:rsid w:val="00CC7D52"/>
    <w:rsid w:val="00CC7D95"/>
    <w:rsid w:val="00CD057E"/>
    <w:rsid w:val="00CD13FD"/>
    <w:rsid w:val="00CD1456"/>
    <w:rsid w:val="00CD1724"/>
    <w:rsid w:val="00CD1894"/>
    <w:rsid w:val="00CD1B63"/>
    <w:rsid w:val="00CD1CD2"/>
    <w:rsid w:val="00CD1E38"/>
    <w:rsid w:val="00CD27C3"/>
    <w:rsid w:val="00CD28E9"/>
    <w:rsid w:val="00CD29E5"/>
    <w:rsid w:val="00CD29EA"/>
    <w:rsid w:val="00CD338F"/>
    <w:rsid w:val="00CD36A1"/>
    <w:rsid w:val="00CD39FC"/>
    <w:rsid w:val="00CD3A2A"/>
    <w:rsid w:val="00CD3B66"/>
    <w:rsid w:val="00CD3CA3"/>
    <w:rsid w:val="00CD428B"/>
    <w:rsid w:val="00CD49A3"/>
    <w:rsid w:val="00CD4E4B"/>
    <w:rsid w:val="00CD550A"/>
    <w:rsid w:val="00CD72E6"/>
    <w:rsid w:val="00CD74B7"/>
    <w:rsid w:val="00CD7D6E"/>
    <w:rsid w:val="00CE0663"/>
    <w:rsid w:val="00CE09A3"/>
    <w:rsid w:val="00CE0EFC"/>
    <w:rsid w:val="00CE161B"/>
    <w:rsid w:val="00CE198E"/>
    <w:rsid w:val="00CE228A"/>
    <w:rsid w:val="00CE2319"/>
    <w:rsid w:val="00CE2342"/>
    <w:rsid w:val="00CE26D2"/>
    <w:rsid w:val="00CE2878"/>
    <w:rsid w:val="00CE2EAA"/>
    <w:rsid w:val="00CE3025"/>
    <w:rsid w:val="00CE3329"/>
    <w:rsid w:val="00CE37E7"/>
    <w:rsid w:val="00CE3E59"/>
    <w:rsid w:val="00CE4115"/>
    <w:rsid w:val="00CE4694"/>
    <w:rsid w:val="00CE4F9E"/>
    <w:rsid w:val="00CE5090"/>
    <w:rsid w:val="00CE50A6"/>
    <w:rsid w:val="00CE52E8"/>
    <w:rsid w:val="00CE53CF"/>
    <w:rsid w:val="00CE5F64"/>
    <w:rsid w:val="00CE6111"/>
    <w:rsid w:val="00CE617D"/>
    <w:rsid w:val="00CE6816"/>
    <w:rsid w:val="00CE6AC9"/>
    <w:rsid w:val="00CE7099"/>
    <w:rsid w:val="00CE764F"/>
    <w:rsid w:val="00CE771F"/>
    <w:rsid w:val="00CE77D4"/>
    <w:rsid w:val="00CE7ACD"/>
    <w:rsid w:val="00CE7BED"/>
    <w:rsid w:val="00CE7F7D"/>
    <w:rsid w:val="00CF055E"/>
    <w:rsid w:val="00CF0565"/>
    <w:rsid w:val="00CF0975"/>
    <w:rsid w:val="00CF09FD"/>
    <w:rsid w:val="00CF0C95"/>
    <w:rsid w:val="00CF0D49"/>
    <w:rsid w:val="00CF13B1"/>
    <w:rsid w:val="00CF18F1"/>
    <w:rsid w:val="00CF1C89"/>
    <w:rsid w:val="00CF222D"/>
    <w:rsid w:val="00CF236E"/>
    <w:rsid w:val="00CF2459"/>
    <w:rsid w:val="00CF28B2"/>
    <w:rsid w:val="00CF3318"/>
    <w:rsid w:val="00CF38E8"/>
    <w:rsid w:val="00CF3AE1"/>
    <w:rsid w:val="00CF3C06"/>
    <w:rsid w:val="00CF3ED8"/>
    <w:rsid w:val="00CF431F"/>
    <w:rsid w:val="00CF4672"/>
    <w:rsid w:val="00CF4BE4"/>
    <w:rsid w:val="00CF5134"/>
    <w:rsid w:val="00CF52D4"/>
    <w:rsid w:val="00CF57F2"/>
    <w:rsid w:val="00CF5F81"/>
    <w:rsid w:val="00CF6270"/>
    <w:rsid w:val="00CF67EB"/>
    <w:rsid w:val="00CF6D18"/>
    <w:rsid w:val="00CF7363"/>
    <w:rsid w:val="00CF7831"/>
    <w:rsid w:val="00CF7898"/>
    <w:rsid w:val="00CF793E"/>
    <w:rsid w:val="00CF7D41"/>
    <w:rsid w:val="00CF7E09"/>
    <w:rsid w:val="00CF7F90"/>
    <w:rsid w:val="00D004E7"/>
    <w:rsid w:val="00D00B16"/>
    <w:rsid w:val="00D00E97"/>
    <w:rsid w:val="00D0132B"/>
    <w:rsid w:val="00D01526"/>
    <w:rsid w:val="00D0170B"/>
    <w:rsid w:val="00D01A31"/>
    <w:rsid w:val="00D02207"/>
    <w:rsid w:val="00D0294D"/>
    <w:rsid w:val="00D0363A"/>
    <w:rsid w:val="00D0433B"/>
    <w:rsid w:val="00D04371"/>
    <w:rsid w:val="00D048F7"/>
    <w:rsid w:val="00D04DED"/>
    <w:rsid w:val="00D05D18"/>
    <w:rsid w:val="00D061B0"/>
    <w:rsid w:val="00D06C85"/>
    <w:rsid w:val="00D06FDD"/>
    <w:rsid w:val="00D072DF"/>
    <w:rsid w:val="00D0769E"/>
    <w:rsid w:val="00D0796B"/>
    <w:rsid w:val="00D07FE9"/>
    <w:rsid w:val="00D100AD"/>
    <w:rsid w:val="00D101B8"/>
    <w:rsid w:val="00D10D26"/>
    <w:rsid w:val="00D10DC1"/>
    <w:rsid w:val="00D10EBD"/>
    <w:rsid w:val="00D11654"/>
    <w:rsid w:val="00D11707"/>
    <w:rsid w:val="00D11A26"/>
    <w:rsid w:val="00D11A6A"/>
    <w:rsid w:val="00D11AD9"/>
    <w:rsid w:val="00D12373"/>
    <w:rsid w:val="00D128B8"/>
    <w:rsid w:val="00D1292C"/>
    <w:rsid w:val="00D131AE"/>
    <w:rsid w:val="00D14036"/>
    <w:rsid w:val="00D145E2"/>
    <w:rsid w:val="00D1485C"/>
    <w:rsid w:val="00D1509C"/>
    <w:rsid w:val="00D15A0C"/>
    <w:rsid w:val="00D15C85"/>
    <w:rsid w:val="00D1625B"/>
    <w:rsid w:val="00D1633A"/>
    <w:rsid w:val="00D1643F"/>
    <w:rsid w:val="00D171CC"/>
    <w:rsid w:val="00D175CC"/>
    <w:rsid w:val="00D176B5"/>
    <w:rsid w:val="00D17A32"/>
    <w:rsid w:val="00D20214"/>
    <w:rsid w:val="00D20325"/>
    <w:rsid w:val="00D2087F"/>
    <w:rsid w:val="00D2088C"/>
    <w:rsid w:val="00D20D2C"/>
    <w:rsid w:val="00D214BD"/>
    <w:rsid w:val="00D215E1"/>
    <w:rsid w:val="00D2184E"/>
    <w:rsid w:val="00D21854"/>
    <w:rsid w:val="00D219BE"/>
    <w:rsid w:val="00D21DAF"/>
    <w:rsid w:val="00D21E01"/>
    <w:rsid w:val="00D21E41"/>
    <w:rsid w:val="00D220FC"/>
    <w:rsid w:val="00D22111"/>
    <w:rsid w:val="00D22846"/>
    <w:rsid w:val="00D22DE8"/>
    <w:rsid w:val="00D23573"/>
    <w:rsid w:val="00D2382D"/>
    <w:rsid w:val="00D23CD2"/>
    <w:rsid w:val="00D23DBD"/>
    <w:rsid w:val="00D23E88"/>
    <w:rsid w:val="00D23E8A"/>
    <w:rsid w:val="00D24359"/>
    <w:rsid w:val="00D24676"/>
    <w:rsid w:val="00D24714"/>
    <w:rsid w:val="00D250DD"/>
    <w:rsid w:val="00D254EC"/>
    <w:rsid w:val="00D258C4"/>
    <w:rsid w:val="00D26011"/>
    <w:rsid w:val="00D261E9"/>
    <w:rsid w:val="00D26263"/>
    <w:rsid w:val="00D262B6"/>
    <w:rsid w:val="00D26978"/>
    <w:rsid w:val="00D26D19"/>
    <w:rsid w:val="00D2708F"/>
    <w:rsid w:val="00D27113"/>
    <w:rsid w:val="00D27337"/>
    <w:rsid w:val="00D278B8"/>
    <w:rsid w:val="00D306AF"/>
    <w:rsid w:val="00D30DD2"/>
    <w:rsid w:val="00D312B1"/>
    <w:rsid w:val="00D31480"/>
    <w:rsid w:val="00D31598"/>
    <w:rsid w:val="00D31651"/>
    <w:rsid w:val="00D31933"/>
    <w:rsid w:val="00D31A11"/>
    <w:rsid w:val="00D3210B"/>
    <w:rsid w:val="00D321FB"/>
    <w:rsid w:val="00D32244"/>
    <w:rsid w:val="00D323D6"/>
    <w:rsid w:val="00D334EA"/>
    <w:rsid w:val="00D335B8"/>
    <w:rsid w:val="00D339F8"/>
    <w:rsid w:val="00D33CFF"/>
    <w:rsid w:val="00D33ED0"/>
    <w:rsid w:val="00D33F56"/>
    <w:rsid w:val="00D33FA1"/>
    <w:rsid w:val="00D34031"/>
    <w:rsid w:val="00D35630"/>
    <w:rsid w:val="00D35A45"/>
    <w:rsid w:val="00D35BA9"/>
    <w:rsid w:val="00D35FDB"/>
    <w:rsid w:val="00D36BE1"/>
    <w:rsid w:val="00D3753A"/>
    <w:rsid w:val="00D37770"/>
    <w:rsid w:val="00D37977"/>
    <w:rsid w:val="00D37F63"/>
    <w:rsid w:val="00D40701"/>
    <w:rsid w:val="00D40DC4"/>
    <w:rsid w:val="00D40DF9"/>
    <w:rsid w:val="00D4121C"/>
    <w:rsid w:val="00D41803"/>
    <w:rsid w:val="00D418C8"/>
    <w:rsid w:val="00D41A32"/>
    <w:rsid w:val="00D41A77"/>
    <w:rsid w:val="00D422A4"/>
    <w:rsid w:val="00D425B7"/>
    <w:rsid w:val="00D429A5"/>
    <w:rsid w:val="00D42EF5"/>
    <w:rsid w:val="00D43F5D"/>
    <w:rsid w:val="00D44333"/>
    <w:rsid w:val="00D4469C"/>
    <w:rsid w:val="00D4492D"/>
    <w:rsid w:val="00D44A34"/>
    <w:rsid w:val="00D44B6A"/>
    <w:rsid w:val="00D44BE6"/>
    <w:rsid w:val="00D44E9E"/>
    <w:rsid w:val="00D45471"/>
    <w:rsid w:val="00D456F6"/>
    <w:rsid w:val="00D45A7A"/>
    <w:rsid w:val="00D45DC4"/>
    <w:rsid w:val="00D45ECB"/>
    <w:rsid w:val="00D4643B"/>
    <w:rsid w:val="00D464B1"/>
    <w:rsid w:val="00D4692D"/>
    <w:rsid w:val="00D4727F"/>
    <w:rsid w:val="00D479D7"/>
    <w:rsid w:val="00D47D34"/>
    <w:rsid w:val="00D5026E"/>
    <w:rsid w:val="00D506B7"/>
    <w:rsid w:val="00D52008"/>
    <w:rsid w:val="00D52866"/>
    <w:rsid w:val="00D52878"/>
    <w:rsid w:val="00D53E8B"/>
    <w:rsid w:val="00D5426F"/>
    <w:rsid w:val="00D5430A"/>
    <w:rsid w:val="00D54456"/>
    <w:rsid w:val="00D5544F"/>
    <w:rsid w:val="00D56159"/>
    <w:rsid w:val="00D562FA"/>
    <w:rsid w:val="00D56589"/>
    <w:rsid w:val="00D56805"/>
    <w:rsid w:val="00D569F1"/>
    <w:rsid w:val="00D56A87"/>
    <w:rsid w:val="00D56E8F"/>
    <w:rsid w:val="00D57B1B"/>
    <w:rsid w:val="00D57C4D"/>
    <w:rsid w:val="00D60115"/>
    <w:rsid w:val="00D6045A"/>
    <w:rsid w:val="00D60CB1"/>
    <w:rsid w:val="00D60E45"/>
    <w:rsid w:val="00D61062"/>
    <w:rsid w:val="00D610F9"/>
    <w:rsid w:val="00D61247"/>
    <w:rsid w:val="00D61DF5"/>
    <w:rsid w:val="00D61FA7"/>
    <w:rsid w:val="00D62101"/>
    <w:rsid w:val="00D6298A"/>
    <w:rsid w:val="00D637A3"/>
    <w:rsid w:val="00D63AFE"/>
    <w:rsid w:val="00D640EC"/>
    <w:rsid w:val="00D645EA"/>
    <w:rsid w:val="00D648C3"/>
    <w:rsid w:val="00D65198"/>
    <w:rsid w:val="00D656A6"/>
    <w:rsid w:val="00D656D4"/>
    <w:rsid w:val="00D65726"/>
    <w:rsid w:val="00D65772"/>
    <w:rsid w:val="00D65A1A"/>
    <w:rsid w:val="00D65F0C"/>
    <w:rsid w:val="00D6656A"/>
    <w:rsid w:val="00D666C9"/>
    <w:rsid w:val="00D6676F"/>
    <w:rsid w:val="00D668B8"/>
    <w:rsid w:val="00D668D8"/>
    <w:rsid w:val="00D66C33"/>
    <w:rsid w:val="00D66C6C"/>
    <w:rsid w:val="00D6721E"/>
    <w:rsid w:val="00D6726E"/>
    <w:rsid w:val="00D67696"/>
    <w:rsid w:val="00D67D90"/>
    <w:rsid w:val="00D703EC"/>
    <w:rsid w:val="00D70979"/>
    <w:rsid w:val="00D70B71"/>
    <w:rsid w:val="00D71228"/>
    <w:rsid w:val="00D71794"/>
    <w:rsid w:val="00D71A1E"/>
    <w:rsid w:val="00D71BC6"/>
    <w:rsid w:val="00D71C25"/>
    <w:rsid w:val="00D71FDC"/>
    <w:rsid w:val="00D7267B"/>
    <w:rsid w:val="00D726ED"/>
    <w:rsid w:val="00D729B8"/>
    <w:rsid w:val="00D72CBF"/>
    <w:rsid w:val="00D72FE4"/>
    <w:rsid w:val="00D73093"/>
    <w:rsid w:val="00D7331A"/>
    <w:rsid w:val="00D73341"/>
    <w:rsid w:val="00D73E19"/>
    <w:rsid w:val="00D74930"/>
    <w:rsid w:val="00D74D58"/>
    <w:rsid w:val="00D752D1"/>
    <w:rsid w:val="00D753D1"/>
    <w:rsid w:val="00D755F0"/>
    <w:rsid w:val="00D7565C"/>
    <w:rsid w:val="00D75AF8"/>
    <w:rsid w:val="00D75DFE"/>
    <w:rsid w:val="00D76390"/>
    <w:rsid w:val="00D76516"/>
    <w:rsid w:val="00D76689"/>
    <w:rsid w:val="00D76BA9"/>
    <w:rsid w:val="00D773B3"/>
    <w:rsid w:val="00D7764E"/>
    <w:rsid w:val="00D77880"/>
    <w:rsid w:val="00D80033"/>
    <w:rsid w:val="00D801C0"/>
    <w:rsid w:val="00D80512"/>
    <w:rsid w:val="00D80699"/>
    <w:rsid w:val="00D809DA"/>
    <w:rsid w:val="00D80B82"/>
    <w:rsid w:val="00D80F44"/>
    <w:rsid w:val="00D81055"/>
    <w:rsid w:val="00D81114"/>
    <w:rsid w:val="00D812A2"/>
    <w:rsid w:val="00D81DE8"/>
    <w:rsid w:val="00D820C5"/>
    <w:rsid w:val="00D82137"/>
    <w:rsid w:val="00D8239A"/>
    <w:rsid w:val="00D82612"/>
    <w:rsid w:val="00D82ED3"/>
    <w:rsid w:val="00D830AF"/>
    <w:rsid w:val="00D83D7C"/>
    <w:rsid w:val="00D84209"/>
    <w:rsid w:val="00D84AEA"/>
    <w:rsid w:val="00D8506D"/>
    <w:rsid w:val="00D8569B"/>
    <w:rsid w:val="00D85822"/>
    <w:rsid w:val="00D8637F"/>
    <w:rsid w:val="00D8669C"/>
    <w:rsid w:val="00D86810"/>
    <w:rsid w:val="00D872CC"/>
    <w:rsid w:val="00D87B08"/>
    <w:rsid w:val="00D87CC0"/>
    <w:rsid w:val="00D90090"/>
    <w:rsid w:val="00D9038A"/>
    <w:rsid w:val="00D909B3"/>
    <w:rsid w:val="00D90F61"/>
    <w:rsid w:val="00D90FAA"/>
    <w:rsid w:val="00D91354"/>
    <w:rsid w:val="00D91436"/>
    <w:rsid w:val="00D915B0"/>
    <w:rsid w:val="00D915BB"/>
    <w:rsid w:val="00D915FB"/>
    <w:rsid w:val="00D917B7"/>
    <w:rsid w:val="00D91CA6"/>
    <w:rsid w:val="00D91F38"/>
    <w:rsid w:val="00D92383"/>
    <w:rsid w:val="00D92535"/>
    <w:rsid w:val="00D92804"/>
    <w:rsid w:val="00D92B87"/>
    <w:rsid w:val="00D92C83"/>
    <w:rsid w:val="00D92F7B"/>
    <w:rsid w:val="00D93554"/>
    <w:rsid w:val="00D93660"/>
    <w:rsid w:val="00D9452C"/>
    <w:rsid w:val="00D946E1"/>
    <w:rsid w:val="00D94781"/>
    <w:rsid w:val="00D94F7C"/>
    <w:rsid w:val="00D95022"/>
    <w:rsid w:val="00D95605"/>
    <w:rsid w:val="00D95BED"/>
    <w:rsid w:val="00D96446"/>
    <w:rsid w:val="00D9679F"/>
    <w:rsid w:val="00D968A4"/>
    <w:rsid w:val="00D96A15"/>
    <w:rsid w:val="00D9704E"/>
    <w:rsid w:val="00D972D6"/>
    <w:rsid w:val="00D9777A"/>
    <w:rsid w:val="00D9780A"/>
    <w:rsid w:val="00D97FC0"/>
    <w:rsid w:val="00DA0725"/>
    <w:rsid w:val="00DA0FD7"/>
    <w:rsid w:val="00DA0FDD"/>
    <w:rsid w:val="00DA16C4"/>
    <w:rsid w:val="00DA2508"/>
    <w:rsid w:val="00DA2D7C"/>
    <w:rsid w:val="00DA3122"/>
    <w:rsid w:val="00DA363F"/>
    <w:rsid w:val="00DA4241"/>
    <w:rsid w:val="00DA443C"/>
    <w:rsid w:val="00DA4A08"/>
    <w:rsid w:val="00DA544B"/>
    <w:rsid w:val="00DA5463"/>
    <w:rsid w:val="00DA5CC6"/>
    <w:rsid w:val="00DA6036"/>
    <w:rsid w:val="00DA662B"/>
    <w:rsid w:val="00DA69F3"/>
    <w:rsid w:val="00DA7200"/>
    <w:rsid w:val="00DA75E9"/>
    <w:rsid w:val="00DA769E"/>
    <w:rsid w:val="00DA7ACF"/>
    <w:rsid w:val="00DB0E63"/>
    <w:rsid w:val="00DB1278"/>
    <w:rsid w:val="00DB1401"/>
    <w:rsid w:val="00DB1EEC"/>
    <w:rsid w:val="00DB2085"/>
    <w:rsid w:val="00DB291B"/>
    <w:rsid w:val="00DB29EF"/>
    <w:rsid w:val="00DB2DDF"/>
    <w:rsid w:val="00DB37FA"/>
    <w:rsid w:val="00DB433D"/>
    <w:rsid w:val="00DB4ECF"/>
    <w:rsid w:val="00DB52B6"/>
    <w:rsid w:val="00DB531A"/>
    <w:rsid w:val="00DB5462"/>
    <w:rsid w:val="00DB61A2"/>
    <w:rsid w:val="00DB6226"/>
    <w:rsid w:val="00DB6597"/>
    <w:rsid w:val="00DB6BC8"/>
    <w:rsid w:val="00DB6CE7"/>
    <w:rsid w:val="00DB7182"/>
    <w:rsid w:val="00DB73F2"/>
    <w:rsid w:val="00DB7C5D"/>
    <w:rsid w:val="00DC0716"/>
    <w:rsid w:val="00DC13FF"/>
    <w:rsid w:val="00DC19FD"/>
    <w:rsid w:val="00DC1D4C"/>
    <w:rsid w:val="00DC1E72"/>
    <w:rsid w:val="00DC2101"/>
    <w:rsid w:val="00DC26B0"/>
    <w:rsid w:val="00DC2D7C"/>
    <w:rsid w:val="00DC309A"/>
    <w:rsid w:val="00DC391F"/>
    <w:rsid w:val="00DC39ED"/>
    <w:rsid w:val="00DC3E2E"/>
    <w:rsid w:val="00DC3E48"/>
    <w:rsid w:val="00DC3E88"/>
    <w:rsid w:val="00DC457C"/>
    <w:rsid w:val="00DC49E3"/>
    <w:rsid w:val="00DC4CAF"/>
    <w:rsid w:val="00DC4CC0"/>
    <w:rsid w:val="00DC4E97"/>
    <w:rsid w:val="00DC52E1"/>
    <w:rsid w:val="00DC551F"/>
    <w:rsid w:val="00DC58AB"/>
    <w:rsid w:val="00DC59B7"/>
    <w:rsid w:val="00DC6146"/>
    <w:rsid w:val="00DC6359"/>
    <w:rsid w:val="00DC70B8"/>
    <w:rsid w:val="00DC70D8"/>
    <w:rsid w:val="00DC7AFE"/>
    <w:rsid w:val="00DC7C53"/>
    <w:rsid w:val="00DD04EE"/>
    <w:rsid w:val="00DD13FF"/>
    <w:rsid w:val="00DD170E"/>
    <w:rsid w:val="00DD2734"/>
    <w:rsid w:val="00DD2AB4"/>
    <w:rsid w:val="00DD2C50"/>
    <w:rsid w:val="00DD42CF"/>
    <w:rsid w:val="00DD42E9"/>
    <w:rsid w:val="00DD49BC"/>
    <w:rsid w:val="00DD4A65"/>
    <w:rsid w:val="00DD4DC8"/>
    <w:rsid w:val="00DD4F6E"/>
    <w:rsid w:val="00DD54B9"/>
    <w:rsid w:val="00DD54E7"/>
    <w:rsid w:val="00DD5583"/>
    <w:rsid w:val="00DD5A8D"/>
    <w:rsid w:val="00DD5B38"/>
    <w:rsid w:val="00DD666A"/>
    <w:rsid w:val="00DD6D8C"/>
    <w:rsid w:val="00DD72A6"/>
    <w:rsid w:val="00DD7550"/>
    <w:rsid w:val="00DD75F3"/>
    <w:rsid w:val="00DD7BCC"/>
    <w:rsid w:val="00DE01B4"/>
    <w:rsid w:val="00DE0944"/>
    <w:rsid w:val="00DE0A1B"/>
    <w:rsid w:val="00DE0AAC"/>
    <w:rsid w:val="00DE1492"/>
    <w:rsid w:val="00DE1758"/>
    <w:rsid w:val="00DE1765"/>
    <w:rsid w:val="00DE21E5"/>
    <w:rsid w:val="00DE2443"/>
    <w:rsid w:val="00DE2AC2"/>
    <w:rsid w:val="00DE2E47"/>
    <w:rsid w:val="00DE3AA5"/>
    <w:rsid w:val="00DE4160"/>
    <w:rsid w:val="00DE4547"/>
    <w:rsid w:val="00DE45C8"/>
    <w:rsid w:val="00DE4632"/>
    <w:rsid w:val="00DE529D"/>
    <w:rsid w:val="00DE5656"/>
    <w:rsid w:val="00DE590F"/>
    <w:rsid w:val="00DE5CA3"/>
    <w:rsid w:val="00DE621F"/>
    <w:rsid w:val="00DE6BF3"/>
    <w:rsid w:val="00DE6C0B"/>
    <w:rsid w:val="00DE6E69"/>
    <w:rsid w:val="00DE71F3"/>
    <w:rsid w:val="00DE7364"/>
    <w:rsid w:val="00DF02AC"/>
    <w:rsid w:val="00DF02C4"/>
    <w:rsid w:val="00DF05A6"/>
    <w:rsid w:val="00DF05D7"/>
    <w:rsid w:val="00DF0906"/>
    <w:rsid w:val="00DF0915"/>
    <w:rsid w:val="00DF0A3E"/>
    <w:rsid w:val="00DF0B41"/>
    <w:rsid w:val="00DF1382"/>
    <w:rsid w:val="00DF13AB"/>
    <w:rsid w:val="00DF1610"/>
    <w:rsid w:val="00DF177D"/>
    <w:rsid w:val="00DF1E76"/>
    <w:rsid w:val="00DF2C98"/>
    <w:rsid w:val="00DF32D2"/>
    <w:rsid w:val="00DF391A"/>
    <w:rsid w:val="00DF3C4F"/>
    <w:rsid w:val="00DF4285"/>
    <w:rsid w:val="00DF4492"/>
    <w:rsid w:val="00DF4835"/>
    <w:rsid w:val="00DF4853"/>
    <w:rsid w:val="00DF5410"/>
    <w:rsid w:val="00DF5450"/>
    <w:rsid w:val="00DF5E9D"/>
    <w:rsid w:val="00DF5FFD"/>
    <w:rsid w:val="00DF750A"/>
    <w:rsid w:val="00DF77F3"/>
    <w:rsid w:val="00E002E8"/>
    <w:rsid w:val="00E0041C"/>
    <w:rsid w:val="00E0128F"/>
    <w:rsid w:val="00E013E0"/>
    <w:rsid w:val="00E017DB"/>
    <w:rsid w:val="00E0182D"/>
    <w:rsid w:val="00E01846"/>
    <w:rsid w:val="00E0236D"/>
    <w:rsid w:val="00E02E2E"/>
    <w:rsid w:val="00E03404"/>
    <w:rsid w:val="00E034D7"/>
    <w:rsid w:val="00E036B9"/>
    <w:rsid w:val="00E037F8"/>
    <w:rsid w:val="00E04026"/>
    <w:rsid w:val="00E04190"/>
    <w:rsid w:val="00E042A6"/>
    <w:rsid w:val="00E0434E"/>
    <w:rsid w:val="00E047D7"/>
    <w:rsid w:val="00E050DF"/>
    <w:rsid w:val="00E05458"/>
    <w:rsid w:val="00E054A0"/>
    <w:rsid w:val="00E0598B"/>
    <w:rsid w:val="00E05BF9"/>
    <w:rsid w:val="00E060FC"/>
    <w:rsid w:val="00E06152"/>
    <w:rsid w:val="00E06BBE"/>
    <w:rsid w:val="00E07F1D"/>
    <w:rsid w:val="00E100F2"/>
    <w:rsid w:val="00E10671"/>
    <w:rsid w:val="00E1085C"/>
    <w:rsid w:val="00E10E02"/>
    <w:rsid w:val="00E115E2"/>
    <w:rsid w:val="00E11671"/>
    <w:rsid w:val="00E1209B"/>
    <w:rsid w:val="00E12986"/>
    <w:rsid w:val="00E12BA6"/>
    <w:rsid w:val="00E12F5F"/>
    <w:rsid w:val="00E1357B"/>
    <w:rsid w:val="00E13754"/>
    <w:rsid w:val="00E13A55"/>
    <w:rsid w:val="00E13B4C"/>
    <w:rsid w:val="00E13F75"/>
    <w:rsid w:val="00E14585"/>
    <w:rsid w:val="00E14667"/>
    <w:rsid w:val="00E146A1"/>
    <w:rsid w:val="00E14EBD"/>
    <w:rsid w:val="00E15177"/>
    <w:rsid w:val="00E15387"/>
    <w:rsid w:val="00E1562F"/>
    <w:rsid w:val="00E15EB2"/>
    <w:rsid w:val="00E1629A"/>
    <w:rsid w:val="00E16447"/>
    <w:rsid w:val="00E177E7"/>
    <w:rsid w:val="00E17B63"/>
    <w:rsid w:val="00E17FEE"/>
    <w:rsid w:val="00E20186"/>
    <w:rsid w:val="00E20427"/>
    <w:rsid w:val="00E20925"/>
    <w:rsid w:val="00E20E7B"/>
    <w:rsid w:val="00E20EAB"/>
    <w:rsid w:val="00E20EE6"/>
    <w:rsid w:val="00E211EC"/>
    <w:rsid w:val="00E21AD6"/>
    <w:rsid w:val="00E22123"/>
    <w:rsid w:val="00E224F1"/>
    <w:rsid w:val="00E237F9"/>
    <w:rsid w:val="00E23B2A"/>
    <w:rsid w:val="00E240A8"/>
    <w:rsid w:val="00E2415F"/>
    <w:rsid w:val="00E24733"/>
    <w:rsid w:val="00E253D4"/>
    <w:rsid w:val="00E254AB"/>
    <w:rsid w:val="00E258AE"/>
    <w:rsid w:val="00E259B8"/>
    <w:rsid w:val="00E25D8F"/>
    <w:rsid w:val="00E2646D"/>
    <w:rsid w:val="00E264CA"/>
    <w:rsid w:val="00E26DFA"/>
    <w:rsid w:val="00E2722E"/>
    <w:rsid w:val="00E27395"/>
    <w:rsid w:val="00E279F3"/>
    <w:rsid w:val="00E30E17"/>
    <w:rsid w:val="00E31136"/>
    <w:rsid w:val="00E3137C"/>
    <w:rsid w:val="00E318FA"/>
    <w:rsid w:val="00E31CFF"/>
    <w:rsid w:val="00E32060"/>
    <w:rsid w:val="00E322BD"/>
    <w:rsid w:val="00E324F4"/>
    <w:rsid w:val="00E32C04"/>
    <w:rsid w:val="00E33141"/>
    <w:rsid w:val="00E33206"/>
    <w:rsid w:val="00E335F6"/>
    <w:rsid w:val="00E339AB"/>
    <w:rsid w:val="00E33C46"/>
    <w:rsid w:val="00E33C5F"/>
    <w:rsid w:val="00E34C98"/>
    <w:rsid w:val="00E35485"/>
    <w:rsid w:val="00E354F8"/>
    <w:rsid w:val="00E35D44"/>
    <w:rsid w:val="00E36643"/>
    <w:rsid w:val="00E36818"/>
    <w:rsid w:val="00E36B5D"/>
    <w:rsid w:val="00E36FE4"/>
    <w:rsid w:val="00E370B4"/>
    <w:rsid w:val="00E3781B"/>
    <w:rsid w:val="00E40421"/>
    <w:rsid w:val="00E407B6"/>
    <w:rsid w:val="00E40AEF"/>
    <w:rsid w:val="00E40CF0"/>
    <w:rsid w:val="00E40DE4"/>
    <w:rsid w:val="00E40E24"/>
    <w:rsid w:val="00E40E2E"/>
    <w:rsid w:val="00E40EE2"/>
    <w:rsid w:val="00E41C09"/>
    <w:rsid w:val="00E41C52"/>
    <w:rsid w:val="00E41EAF"/>
    <w:rsid w:val="00E420F6"/>
    <w:rsid w:val="00E42437"/>
    <w:rsid w:val="00E4289E"/>
    <w:rsid w:val="00E428DA"/>
    <w:rsid w:val="00E42C59"/>
    <w:rsid w:val="00E43421"/>
    <w:rsid w:val="00E4367A"/>
    <w:rsid w:val="00E4372D"/>
    <w:rsid w:val="00E43772"/>
    <w:rsid w:val="00E43864"/>
    <w:rsid w:val="00E43BE6"/>
    <w:rsid w:val="00E43F8D"/>
    <w:rsid w:val="00E440AC"/>
    <w:rsid w:val="00E441D8"/>
    <w:rsid w:val="00E44620"/>
    <w:rsid w:val="00E4478A"/>
    <w:rsid w:val="00E45D67"/>
    <w:rsid w:val="00E46537"/>
    <w:rsid w:val="00E4684A"/>
    <w:rsid w:val="00E46A12"/>
    <w:rsid w:val="00E47019"/>
    <w:rsid w:val="00E4704B"/>
    <w:rsid w:val="00E47062"/>
    <w:rsid w:val="00E4755E"/>
    <w:rsid w:val="00E475D9"/>
    <w:rsid w:val="00E477C3"/>
    <w:rsid w:val="00E477CA"/>
    <w:rsid w:val="00E47AB9"/>
    <w:rsid w:val="00E47E5F"/>
    <w:rsid w:val="00E5024F"/>
    <w:rsid w:val="00E50761"/>
    <w:rsid w:val="00E509F9"/>
    <w:rsid w:val="00E50F9E"/>
    <w:rsid w:val="00E514EF"/>
    <w:rsid w:val="00E5218F"/>
    <w:rsid w:val="00E5283D"/>
    <w:rsid w:val="00E52D4A"/>
    <w:rsid w:val="00E53796"/>
    <w:rsid w:val="00E5390C"/>
    <w:rsid w:val="00E53B60"/>
    <w:rsid w:val="00E53B98"/>
    <w:rsid w:val="00E53CBF"/>
    <w:rsid w:val="00E54584"/>
    <w:rsid w:val="00E54F3B"/>
    <w:rsid w:val="00E54FDA"/>
    <w:rsid w:val="00E551DB"/>
    <w:rsid w:val="00E557FB"/>
    <w:rsid w:val="00E55A96"/>
    <w:rsid w:val="00E55E2F"/>
    <w:rsid w:val="00E560E4"/>
    <w:rsid w:val="00E56E49"/>
    <w:rsid w:val="00E56F55"/>
    <w:rsid w:val="00E6062C"/>
    <w:rsid w:val="00E60D43"/>
    <w:rsid w:val="00E60E4E"/>
    <w:rsid w:val="00E61096"/>
    <w:rsid w:val="00E613F5"/>
    <w:rsid w:val="00E6165D"/>
    <w:rsid w:val="00E61C97"/>
    <w:rsid w:val="00E61E1A"/>
    <w:rsid w:val="00E6222C"/>
    <w:rsid w:val="00E6268B"/>
    <w:rsid w:val="00E628AD"/>
    <w:rsid w:val="00E62DE4"/>
    <w:rsid w:val="00E62DF7"/>
    <w:rsid w:val="00E62E75"/>
    <w:rsid w:val="00E62FE5"/>
    <w:rsid w:val="00E63117"/>
    <w:rsid w:val="00E635DD"/>
    <w:rsid w:val="00E635E2"/>
    <w:rsid w:val="00E63771"/>
    <w:rsid w:val="00E63E6E"/>
    <w:rsid w:val="00E648AB"/>
    <w:rsid w:val="00E64ADF"/>
    <w:rsid w:val="00E64DB2"/>
    <w:rsid w:val="00E6504F"/>
    <w:rsid w:val="00E65C96"/>
    <w:rsid w:val="00E65FCD"/>
    <w:rsid w:val="00E66326"/>
    <w:rsid w:val="00E66579"/>
    <w:rsid w:val="00E66745"/>
    <w:rsid w:val="00E67610"/>
    <w:rsid w:val="00E67FCC"/>
    <w:rsid w:val="00E70932"/>
    <w:rsid w:val="00E709E7"/>
    <w:rsid w:val="00E71CDD"/>
    <w:rsid w:val="00E727B5"/>
    <w:rsid w:val="00E72F3B"/>
    <w:rsid w:val="00E73037"/>
    <w:rsid w:val="00E74185"/>
    <w:rsid w:val="00E743A8"/>
    <w:rsid w:val="00E744B0"/>
    <w:rsid w:val="00E745FA"/>
    <w:rsid w:val="00E7473F"/>
    <w:rsid w:val="00E74A19"/>
    <w:rsid w:val="00E74C92"/>
    <w:rsid w:val="00E74D53"/>
    <w:rsid w:val="00E74E6E"/>
    <w:rsid w:val="00E7567F"/>
    <w:rsid w:val="00E7578A"/>
    <w:rsid w:val="00E758CA"/>
    <w:rsid w:val="00E75D86"/>
    <w:rsid w:val="00E7606B"/>
    <w:rsid w:val="00E768BC"/>
    <w:rsid w:val="00E76BE6"/>
    <w:rsid w:val="00E76BF7"/>
    <w:rsid w:val="00E76F7B"/>
    <w:rsid w:val="00E76FBF"/>
    <w:rsid w:val="00E77492"/>
    <w:rsid w:val="00E77C47"/>
    <w:rsid w:val="00E8040F"/>
    <w:rsid w:val="00E804C4"/>
    <w:rsid w:val="00E806C1"/>
    <w:rsid w:val="00E80855"/>
    <w:rsid w:val="00E80B5C"/>
    <w:rsid w:val="00E80DEE"/>
    <w:rsid w:val="00E8105A"/>
    <w:rsid w:val="00E810CC"/>
    <w:rsid w:val="00E81541"/>
    <w:rsid w:val="00E815D9"/>
    <w:rsid w:val="00E81D9B"/>
    <w:rsid w:val="00E820B0"/>
    <w:rsid w:val="00E820B7"/>
    <w:rsid w:val="00E82A43"/>
    <w:rsid w:val="00E832BE"/>
    <w:rsid w:val="00E83558"/>
    <w:rsid w:val="00E835D0"/>
    <w:rsid w:val="00E8387C"/>
    <w:rsid w:val="00E839AD"/>
    <w:rsid w:val="00E83DAD"/>
    <w:rsid w:val="00E83E90"/>
    <w:rsid w:val="00E84838"/>
    <w:rsid w:val="00E84D9A"/>
    <w:rsid w:val="00E85AE8"/>
    <w:rsid w:val="00E8655F"/>
    <w:rsid w:val="00E86630"/>
    <w:rsid w:val="00E86CDF"/>
    <w:rsid w:val="00E86D6F"/>
    <w:rsid w:val="00E8707C"/>
    <w:rsid w:val="00E872D6"/>
    <w:rsid w:val="00E8744E"/>
    <w:rsid w:val="00E90007"/>
    <w:rsid w:val="00E9034A"/>
    <w:rsid w:val="00E9085B"/>
    <w:rsid w:val="00E90F4E"/>
    <w:rsid w:val="00E91063"/>
    <w:rsid w:val="00E91304"/>
    <w:rsid w:val="00E927BF"/>
    <w:rsid w:val="00E928B4"/>
    <w:rsid w:val="00E92999"/>
    <w:rsid w:val="00E92C25"/>
    <w:rsid w:val="00E92CFF"/>
    <w:rsid w:val="00E93687"/>
    <w:rsid w:val="00E93A55"/>
    <w:rsid w:val="00E93BC8"/>
    <w:rsid w:val="00E93D78"/>
    <w:rsid w:val="00E94108"/>
    <w:rsid w:val="00E94808"/>
    <w:rsid w:val="00E949EC"/>
    <w:rsid w:val="00E952E7"/>
    <w:rsid w:val="00E953A2"/>
    <w:rsid w:val="00E954D4"/>
    <w:rsid w:val="00E95C61"/>
    <w:rsid w:val="00E95E63"/>
    <w:rsid w:val="00E9628E"/>
    <w:rsid w:val="00E965F8"/>
    <w:rsid w:val="00E968E1"/>
    <w:rsid w:val="00E96ADB"/>
    <w:rsid w:val="00E96D1B"/>
    <w:rsid w:val="00E971DD"/>
    <w:rsid w:val="00E974E5"/>
    <w:rsid w:val="00E97C1B"/>
    <w:rsid w:val="00E97C72"/>
    <w:rsid w:val="00EA00AB"/>
    <w:rsid w:val="00EA0799"/>
    <w:rsid w:val="00EA1807"/>
    <w:rsid w:val="00EA1894"/>
    <w:rsid w:val="00EA18A2"/>
    <w:rsid w:val="00EA1C91"/>
    <w:rsid w:val="00EA1D78"/>
    <w:rsid w:val="00EA24BC"/>
    <w:rsid w:val="00EA2610"/>
    <w:rsid w:val="00EA2783"/>
    <w:rsid w:val="00EA28A7"/>
    <w:rsid w:val="00EA293F"/>
    <w:rsid w:val="00EA31FF"/>
    <w:rsid w:val="00EA3580"/>
    <w:rsid w:val="00EA3CBA"/>
    <w:rsid w:val="00EA40B5"/>
    <w:rsid w:val="00EA42A2"/>
    <w:rsid w:val="00EA45C0"/>
    <w:rsid w:val="00EA4606"/>
    <w:rsid w:val="00EA465E"/>
    <w:rsid w:val="00EA4C1D"/>
    <w:rsid w:val="00EA4F30"/>
    <w:rsid w:val="00EA54BC"/>
    <w:rsid w:val="00EA6F07"/>
    <w:rsid w:val="00EA78C7"/>
    <w:rsid w:val="00EA7C5A"/>
    <w:rsid w:val="00EB01C4"/>
    <w:rsid w:val="00EB02C6"/>
    <w:rsid w:val="00EB02D4"/>
    <w:rsid w:val="00EB05D2"/>
    <w:rsid w:val="00EB0CDE"/>
    <w:rsid w:val="00EB0D8A"/>
    <w:rsid w:val="00EB0E40"/>
    <w:rsid w:val="00EB1638"/>
    <w:rsid w:val="00EB2244"/>
    <w:rsid w:val="00EB2811"/>
    <w:rsid w:val="00EB2C9C"/>
    <w:rsid w:val="00EB2D18"/>
    <w:rsid w:val="00EB2FD2"/>
    <w:rsid w:val="00EB3371"/>
    <w:rsid w:val="00EB38A5"/>
    <w:rsid w:val="00EB398F"/>
    <w:rsid w:val="00EB3A2C"/>
    <w:rsid w:val="00EB3B37"/>
    <w:rsid w:val="00EB3B67"/>
    <w:rsid w:val="00EB3DE4"/>
    <w:rsid w:val="00EB40A0"/>
    <w:rsid w:val="00EB421C"/>
    <w:rsid w:val="00EB49FE"/>
    <w:rsid w:val="00EB5631"/>
    <w:rsid w:val="00EB5D02"/>
    <w:rsid w:val="00EB66DD"/>
    <w:rsid w:val="00EB6A51"/>
    <w:rsid w:val="00EB7223"/>
    <w:rsid w:val="00EB7325"/>
    <w:rsid w:val="00EB7542"/>
    <w:rsid w:val="00EB7BAE"/>
    <w:rsid w:val="00EB7F0E"/>
    <w:rsid w:val="00EB7F6F"/>
    <w:rsid w:val="00EC1204"/>
    <w:rsid w:val="00EC1504"/>
    <w:rsid w:val="00EC22A7"/>
    <w:rsid w:val="00EC25BE"/>
    <w:rsid w:val="00EC292A"/>
    <w:rsid w:val="00EC2C2A"/>
    <w:rsid w:val="00EC3D14"/>
    <w:rsid w:val="00EC3FDA"/>
    <w:rsid w:val="00EC43CC"/>
    <w:rsid w:val="00EC4C29"/>
    <w:rsid w:val="00EC4C3F"/>
    <w:rsid w:val="00EC4FF2"/>
    <w:rsid w:val="00EC525B"/>
    <w:rsid w:val="00EC57FD"/>
    <w:rsid w:val="00EC5FF9"/>
    <w:rsid w:val="00EC62E4"/>
    <w:rsid w:val="00EC630D"/>
    <w:rsid w:val="00EC6507"/>
    <w:rsid w:val="00EC6519"/>
    <w:rsid w:val="00EC67B4"/>
    <w:rsid w:val="00EC6821"/>
    <w:rsid w:val="00EC7666"/>
    <w:rsid w:val="00EC7E87"/>
    <w:rsid w:val="00ED04B7"/>
    <w:rsid w:val="00ED097E"/>
    <w:rsid w:val="00ED1149"/>
    <w:rsid w:val="00ED13FC"/>
    <w:rsid w:val="00ED1F3A"/>
    <w:rsid w:val="00ED1FB8"/>
    <w:rsid w:val="00ED209D"/>
    <w:rsid w:val="00ED2262"/>
    <w:rsid w:val="00ED247E"/>
    <w:rsid w:val="00ED2B2E"/>
    <w:rsid w:val="00ED2F23"/>
    <w:rsid w:val="00ED31D4"/>
    <w:rsid w:val="00ED38BE"/>
    <w:rsid w:val="00ED42EB"/>
    <w:rsid w:val="00ED4599"/>
    <w:rsid w:val="00ED4B3E"/>
    <w:rsid w:val="00ED5914"/>
    <w:rsid w:val="00ED592B"/>
    <w:rsid w:val="00ED5954"/>
    <w:rsid w:val="00ED5E07"/>
    <w:rsid w:val="00ED65C9"/>
    <w:rsid w:val="00ED6BA9"/>
    <w:rsid w:val="00ED705A"/>
    <w:rsid w:val="00ED7110"/>
    <w:rsid w:val="00ED7510"/>
    <w:rsid w:val="00ED7557"/>
    <w:rsid w:val="00ED759A"/>
    <w:rsid w:val="00ED7A87"/>
    <w:rsid w:val="00ED7BF3"/>
    <w:rsid w:val="00ED7E6C"/>
    <w:rsid w:val="00EE0589"/>
    <w:rsid w:val="00EE05C0"/>
    <w:rsid w:val="00EE0834"/>
    <w:rsid w:val="00EE0E67"/>
    <w:rsid w:val="00EE0F25"/>
    <w:rsid w:val="00EE1289"/>
    <w:rsid w:val="00EE1DE0"/>
    <w:rsid w:val="00EE2054"/>
    <w:rsid w:val="00EE28A2"/>
    <w:rsid w:val="00EE290A"/>
    <w:rsid w:val="00EE2910"/>
    <w:rsid w:val="00EE2BBA"/>
    <w:rsid w:val="00EE2DF6"/>
    <w:rsid w:val="00EE3196"/>
    <w:rsid w:val="00EE352E"/>
    <w:rsid w:val="00EE3AA4"/>
    <w:rsid w:val="00EE3CCD"/>
    <w:rsid w:val="00EE3DA0"/>
    <w:rsid w:val="00EE3DBB"/>
    <w:rsid w:val="00EE4090"/>
    <w:rsid w:val="00EE4326"/>
    <w:rsid w:val="00EE4D82"/>
    <w:rsid w:val="00EE4E02"/>
    <w:rsid w:val="00EE52FF"/>
    <w:rsid w:val="00EE5638"/>
    <w:rsid w:val="00EE56C9"/>
    <w:rsid w:val="00EE5715"/>
    <w:rsid w:val="00EE5A31"/>
    <w:rsid w:val="00EE6358"/>
    <w:rsid w:val="00EE6435"/>
    <w:rsid w:val="00EE6A77"/>
    <w:rsid w:val="00EE6B17"/>
    <w:rsid w:val="00EE777C"/>
    <w:rsid w:val="00EF003D"/>
    <w:rsid w:val="00EF0394"/>
    <w:rsid w:val="00EF0983"/>
    <w:rsid w:val="00EF0A54"/>
    <w:rsid w:val="00EF0A83"/>
    <w:rsid w:val="00EF0E81"/>
    <w:rsid w:val="00EF1B6E"/>
    <w:rsid w:val="00EF1FF6"/>
    <w:rsid w:val="00EF2413"/>
    <w:rsid w:val="00EF24FD"/>
    <w:rsid w:val="00EF25E7"/>
    <w:rsid w:val="00EF26B3"/>
    <w:rsid w:val="00EF30B0"/>
    <w:rsid w:val="00EF3132"/>
    <w:rsid w:val="00EF4A92"/>
    <w:rsid w:val="00EF4B56"/>
    <w:rsid w:val="00EF5A24"/>
    <w:rsid w:val="00EF5A3F"/>
    <w:rsid w:val="00EF5B88"/>
    <w:rsid w:val="00EF610E"/>
    <w:rsid w:val="00EF6334"/>
    <w:rsid w:val="00EF656F"/>
    <w:rsid w:val="00EF68CB"/>
    <w:rsid w:val="00EF6C01"/>
    <w:rsid w:val="00EF7694"/>
    <w:rsid w:val="00EF7D36"/>
    <w:rsid w:val="00EF7EDF"/>
    <w:rsid w:val="00F009BF"/>
    <w:rsid w:val="00F00BC7"/>
    <w:rsid w:val="00F00E22"/>
    <w:rsid w:val="00F00E9D"/>
    <w:rsid w:val="00F01126"/>
    <w:rsid w:val="00F0208A"/>
    <w:rsid w:val="00F027E8"/>
    <w:rsid w:val="00F03195"/>
    <w:rsid w:val="00F034C7"/>
    <w:rsid w:val="00F04102"/>
    <w:rsid w:val="00F04461"/>
    <w:rsid w:val="00F04521"/>
    <w:rsid w:val="00F0489A"/>
    <w:rsid w:val="00F04D69"/>
    <w:rsid w:val="00F053F0"/>
    <w:rsid w:val="00F0563A"/>
    <w:rsid w:val="00F057A5"/>
    <w:rsid w:val="00F058BD"/>
    <w:rsid w:val="00F059E7"/>
    <w:rsid w:val="00F065AB"/>
    <w:rsid w:val="00F067A2"/>
    <w:rsid w:val="00F06DF5"/>
    <w:rsid w:val="00F06F7C"/>
    <w:rsid w:val="00F0713E"/>
    <w:rsid w:val="00F07540"/>
    <w:rsid w:val="00F07616"/>
    <w:rsid w:val="00F10432"/>
    <w:rsid w:val="00F105B3"/>
    <w:rsid w:val="00F108ED"/>
    <w:rsid w:val="00F10A23"/>
    <w:rsid w:val="00F11429"/>
    <w:rsid w:val="00F11AEB"/>
    <w:rsid w:val="00F11B94"/>
    <w:rsid w:val="00F11DDC"/>
    <w:rsid w:val="00F11E87"/>
    <w:rsid w:val="00F11EA3"/>
    <w:rsid w:val="00F1223E"/>
    <w:rsid w:val="00F12510"/>
    <w:rsid w:val="00F12897"/>
    <w:rsid w:val="00F12A76"/>
    <w:rsid w:val="00F13073"/>
    <w:rsid w:val="00F131A7"/>
    <w:rsid w:val="00F13D49"/>
    <w:rsid w:val="00F13DB6"/>
    <w:rsid w:val="00F13F4B"/>
    <w:rsid w:val="00F14121"/>
    <w:rsid w:val="00F14443"/>
    <w:rsid w:val="00F146AC"/>
    <w:rsid w:val="00F148FB"/>
    <w:rsid w:val="00F1522D"/>
    <w:rsid w:val="00F153F7"/>
    <w:rsid w:val="00F15B83"/>
    <w:rsid w:val="00F15FAA"/>
    <w:rsid w:val="00F1724D"/>
    <w:rsid w:val="00F1733F"/>
    <w:rsid w:val="00F1747C"/>
    <w:rsid w:val="00F17593"/>
    <w:rsid w:val="00F1768A"/>
    <w:rsid w:val="00F20074"/>
    <w:rsid w:val="00F2013C"/>
    <w:rsid w:val="00F2036E"/>
    <w:rsid w:val="00F20A92"/>
    <w:rsid w:val="00F2104E"/>
    <w:rsid w:val="00F21213"/>
    <w:rsid w:val="00F21829"/>
    <w:rsid w:val="00F21964"/>
    <w:rsid w:val="00F219ED"/>
    <w:rsid w:val="00F21A9F"/>
    <w:rsid w:val="00F22208"/>
    <w:rsid w:val="00F2248E"/>
    <w:rsid w:val="00F227A2"/>
    <w:rsid w:val="00F22DBE"/>
    <w:rsid w:val="00F22FC8"/>
    <w:rsid w:val="00F23113"/>
    <w:rsid w:val="00F2347E"/>
    <w:rsid w:val="00F2364D"/>
    <w:rsid w:val="00F2381A"/>
    <w:rsid w:val="00F23B9A"/>
    <w:rsid w:val="00F23E4E"/>
    <w:rsid w:val="00F23F96"/>
    <w:rsid w:val="00F24043"/>
    <w:rsid w:val="00F241C5"/>
    <w:rsid w:val="00F24933"/>
    <w:rsid w:val="00F24CB6"/>
    <w:rsid w:val="00F2509C"/>
    <w:rsid w:val="00F2547C"/>
    <w:rsid w:val="00F25B49"/>
    <w:rsid w:val="00F26DD8"/>
    <w:rsid w:val="00F27DC4"/>
    <w:rsid w:val="00F304CA"/>
    <w:rsid w:val="00F30B69"/>
    <w:rsid w:val="00F30BA1"/>
    <w:rsid w:val="00F325A2"/>
    <w:rsid w:val="00F32640"/>
    <w:rsid w:val="00F32FCF"/>
    <w:rsid w:val="00F343C4"/>
    <w:rsid w:val="00F34611"/>
    <w:rsid w:val="00F3468A"/>
    <w:rsid w:val="00F34C78"/>
    <w:rsid w:val="00F34F63"/>
    <w:rsid w:val="00F35B91"/>
    <w:rsid w:val="00F35DF5"/>
    <w:rsid w:val="00F360E0"/>
    <w:rsid w:val="00F37AFD"/>
    <w:rsid w:val="00F37CF3"/>
    <w:rsid w:val="00F4003D"/>
    <w:rsid w:val="00F40065"/>
    <w:rsid w:val="00F40179"/>
    <w:rsid w:val="00F4048D"/>
    <w:rsid w:val="00F40497"/>
    <w:rsid w:val="00F406A3"/>
    <w:rsid w:val="00F40CAD"/>
    <w:rsid w:val="00F4159F"/>
    <w:rsid w:val="00F42029"/>
    <w:rsid w:val="00F42726"/>
    <w:rsid w:val="00F428F6"/>
    <w:rsid w:val="00F433DE"/>
    <w:rsid w:val="00F44566"/>
    <w:rsid w:val="00F447F1"/>
    <w:rsid w:val="00F44D3D"/>
    <w:rsid w:val="00F44DEC"/>
    <w:rsid w:val="00F44F56"/>
    <w:rsid w:val="00F450C7"/>
    <w:rsid w:val="00F45AEC"/>
    <w:rsid w:val="00F45AFC"/>
    <w:rsid w:val="00F45DAB"/>
    <w:rsid w:val="00F463AC"/>
    <w:rsid w:val="00F46585"/>
    <w:rsid w:val="00F468F2"/>
    <w:rsid w:val="00F46C00"/>
    <w:rsid w:val="00F46E35"/>
    <w:rsid w:val="00F4718C"/>
    <w:rsid w:val="00F4733C"/>
    <w:rsid w:val="00F474A8"/>
    <w:rsid w:val="00F50100"/>
    <w:rsid w:val="00F504F7"/>
    <w:rsid w:val="00F50545"/>
    <w:rsid w:val="00F507A1"/>
    <w:rsid w:val="00F5097B"/>
    <w:rsid w:val="00F50C25"/>
    <w:rsid w:val="00F52083"/>
    <w:rsid w:val="00F524E2"/>
    <w:rsid w:val="00F525B8"/>
    <w:rsid w:val="00F5296E"/>
    <w:rsid w:val="00F52981"/>
    <w:rsid w:val="00F52A06"/>
    <w:rsid w:val="00F52BF4"/>
    <w:rsid w:val="00F52FF1"/>
    <w:rsid w:val="00F53787"/>
    <w:rsid w:val="00F53CC5"/>
    <w:rsid w:val="00F53FDE"/>
    <w:rsid w:val="00F54009"/>
    <w:rsid w:val="00F547A2"/>
    <w:rsid w:val="00F54C20"/>
    <w:rsid w:val="00F55507"/>
    <w:rsid w:val="00F55619"/>
    <w:rsid w:val="00F55914"/>
    <w:rsid w:val="00F562F8"/>
    <w:rsid w:val="00F5682A"/>
    <w:rsid w:val="00F56FB3"/>
    <w:rsid w:val="00F5705C"/>
    <w:rsid w:val="00F5712A"/>
    <w:rsid w:val="00F5780B"/>
    <w:rsid w:val="00F5780C"/>
    <w:rsid w:val="00F57DE7"/>
    <w:rsid w:val="00F6047E"/>
    <w:rsid w:val="00F60FEE"/>
    <w:rsid w:val="00F6159E"/>
    <w:rsid w:val="00F61A0A"/>
    <w:rsid w:val="00F61A8A"/>
    <w:rsid w:val="00F61B10"/>
    <w:rsid w:val="00F629AF"/>
    <w:rsid w:val="00F62A2F"/>
    <w:rsid w:val="00F62AE5"/>
    <w:rsid w:val="00F62B33"/>
    <w:rsid w:val="00F62E18"/>
    <w:rsid w:val="00F6346A"/>
    <w:rsid w:val="00F64653"/>
    <w:rsid w:val="00F650B0"/>
    <w:rsid w:val="00F65356"/>
    <w:rsid w:val="00F65792"/>
    <w:rsid w:val="00F65F03"/>
    <w:rsid w:val="00F66729"/>
    <w:rsid w:val="00F667B0"/>
    <w:rsid w:val="00F6688D"/>
    <w:rsid w:val="00F671AE"/>
    <w:rsid w:val="00F6749B"/>
    <w:rsid w:val="00F674E9"/>
    <w:rsid w:val="00F676EB"/>
    <w:rsid w:val="00F678CE"/>
    <w:rsid w:val="00F67D57"/>
    <w:rsid w:val="00F67FA1"/>
    <w:rsid w:val="00F70694"/>
    <w:rsid w:val="00F7076A"/>
    <w:rsid w:val="00F70A08"/>
    <w:rsid w:val="00F70CFE"/>
    <w:rsid w:val="00F70F9F"/>
    <w:rsid w:val="00F71A4A"/>
    <w:rsid w:val="00F71DCF"/>
    <w:rsid w:val="00F7207D"/>
    <w:rsid w:val="00F72147"/>
    <w:rsid w:val="00F7216E"/>
    <w:rsid w:val="00F72238"/>
    <w:rsid w:val="00F72431"/>
    <w:rsid w:val="00F725D8"/>
    <w:rsid w:val="00F7268A"/>
    <w:rsid w:val="00F726FC"/>
    <w:rsid w:val="00F727A8"/>
    <w:rsid w:val="00F72E39"/>
    <w:rsid w:val="00F72F54"/>
    <w:rsid w:val="00F738C5"/>
    <w:rsid w:val="00F73FC7"/>
    <w:rsid w:val="00F74B31"/>
    <w:rsid w:val="00F75B73"/>
    <w:rsid w:val="00F76662"/>
    <w:rsid w:val="00F76AA5"/>
    <w:rsid w:val="00F76E04"/>
    <w:rsid w:val="00F76F0B"/>
    <w:rsid w:val="00F77239"/>
    <w:rsid w:val="00F774E8"/>
    <w:rsid w:val="00F80230"/>
    <w:rsid w:val="00F80276"/>
    <w:rsid w:val="00F802F0"/>
    <w:rsid w:val="00F8059A"/>
    <w:rsid w:val="00F8064C"/>
    <w:rsid w:val="00F806EE"/>
    <w:rsid w:val="00F80A3E"/>
    <w:rsid w:val="00F80E1A"/>
    <w:rsid w:val="00F81013"/>
    <w:rsid w:val="00F81C1E"/>
    <w:rsid w:val="00F82B9B"/>
    <w:rsid w:val="00F82E78"/>
    <w:rsid w:val="00F82F3F"/>
    <w:rsid w:val="00F82F55"/>
    <w:rsid w:val="00F831E2"/>
    <w:rsid w:val="00F839E4"/>
    <w:rsid w:val="00F83B53"/>
    <w:rsid w:val="00F84102"/>
    <w:rsid w:val="00F84A20"/>
    <w:rsid w:val="00F84A96"/>
    <w:rsid w:val="00F84C3D"/>
    <w:rsid w:val="00F84D9A"/>
    <w:rsid w:val="00F853A9"/>
    <w:rsid w:val="00F8584C"/>
    <w:rsid w:val="00F85B93"/>
    <w:rsid w:val="00F85CC8"/>
    <w:rsid w:val="00F86036"/>
    <w:rsid w:val="00F863CB"/>
    <w:rsid w:val="00F86519"/>
    <w:rsid w:val="00F86AAD"/>
    <w:rsid w:val="00F86F00"/>
    <w:rsid w:val="00F871A4"/>
    <w:rsid w:val="00F87239"/>
    <w:rsid w:val="00F87432"/>
    <w:rsid w:val="00F87AA5"/>
    <w:rsid w:val="00F87AB0"/>
    <w:rsid w:val="00F87AB7"/>
    <w:rsid w:val="00F90422"/>
    <w:rsid w:val="00F906C7"/>
    <w:rsid w:val="00F90A5B"/>
    <w:rsid w:val="00F9121F"/>
    <w:rsid w:val="00F9182D"/>
    <w:rsid w:val="00F91917"/>
    <w:rsid w:val="00F91C5F"/>
    <w:rsid w:val="00F92737"/>
    <w:rsid w:val="00F931A4"/>
    <w:rsid w:val="00F93290"/>
    <w:rsid w:val="00F9329C"/>
    <w:rsid w:val="00F934AF"/>
    <w:rsid w:val="00F94005"/>
    <w:rsid w:val="00F95457"/>
    <w:rsid w:val="00F95711"/>
    <w:rsid w:val="00F95DDA"/>
    <w:rsid w:val="00F95EEB"/>
    <w:rsid w:val="00F95F32"/>
    <w:rsid w:val="00F96581"/>
    <w:rsid w:val="00F9681B"/>
    <w:rsid w:val="00F9699D"/>
    <w:rsid w:val="00F96AB8"/>
    <w:rsid w:val="00F96F46"/>
    <w:rsid w:val="00F970BA"/>
    <w:rsid w:val="00F972DC"/>
    <w:rsid w:val="00F97374"/>
    <w:rsid w:val="00FA0388"/>
    <w:rsid w:val="00FA0489"/>
    <w:rsid w:val="00FA071D"/>
    <w:rsid w:val="00FA0D24"/>
    <w:rsid w:val="00FA1311"/>
    <w:rsid w:val="00FA2366"/>
    <w:rsid w:val="00FA238E"/>
    <w:rsid w:val="00FA23F2"/>
    <w:rsid w:val="00FA2614"/>
    <w:rsid w:val="00FA2633"/>
    <w:rsid w:val="00FA2948"/>
    <w:rsid w:val="00FA29E8"/>
    <w:rsid w:val="00FA2ED4"/>
    <w:rsid w:val="00FA30D7"/>
    <w:rsid w:val="00FA330B"/>
    <w:rsid w:val="00FA4307"/>
    <w:rsid w:val="00FA4E64"/>
    <w:rsid w:val="00FA4F83"/>
    <w:rsid w:val="00FA50DD"/>
    <w:rsid w:val="00FA5881"/>
    <w:rsid w:val="00FA5984"/>
    <w:rsid w:val="00FA5B39"/>
    <w:rsid w:val="00FA5D9D"/>
    <w:rsid w:val="00FA6107"/>
    <w:rsid w:val="00FA63D3"/>
    <w:rsid w:val="00FA6989"/>
    <w:rsid w:val="00FA6B8E"/>
    <w:rsid w:val="00FA722B"/>
    <w:rsid w:val="00FA7C83"/>
    <w:rsid w:val="00FA7D42"/>
    <w:rsid w:val="00FB1020"/>
    <w:rsid w:val="00FB1092"/>
    <w:rsid w:val="00FB12E1"/>
    <w:rsid w:val="00FB179C"/>
    <w:rsid w:val="00FB17CA"/>
    <w:rsid w:val="00FB19F0"/>
    <w:rsid w:val="00FB1A13"/>
    <w:rsid w:val="00FB1DB8"/>
    <w:rsid w:val="00FB1F9D"/>
    <w:rsid w:val="00FB21A8"/>
    <w:rsid w:val="00FB2295"/>
    <w:rsid w:val="00FB339B"/>
    <w:rsid w:val="00FB39EE"/>
    <w:rsid w:val="00FB40F3"/>
    <w:rsid w:val="00FB44C3"/>
    <w:rsid w:val="00FB489D"/>
    <w:rsid w:val="00FB4B79"/>
    <w:rsid w:val="00FB4B93"/>
    <w:rsid w:val="00FB5F8D"/>
    <w:rsid w:val="00FB6265"/>
    <w:rsid w:val="00FB6954"/>
    <w:rsid w:val="00FB69C5"/>
    <w:rsid w:val="00FB6F54"/>
    <w:rsid w:val="00FB728D"/>
    <w:rsid w:val="00FB73E1"/>
    <w:rsid w:val="00FB7480"/>
    <w:rsid w:val="00FB75CA"/>
    <w:rsid w:val="00FB7A39"/>
    <w:rsid w:val="00FB7CC8"/>
    <w:rsid w:val="00FB7D1C"/>
    <w:rsid w:val="00FB7F52"/>
    <w:rsid w:val="00FC01C6"/>
    <w:rsid w:val="00FC01FF"/>
    <w:rsid w:val="00FC06A6"/>
    <w:rsid w:val="00FC0960"/>
    <w:rsid w:val="00FC0994"/>
    <w:rsid w:val="00FC1153"/>
    <w:rsid w:val="00FC1403"/>
    <w:rsid w:val="00FC1A06"/>
    <w:rsid w:val="00FC1B1E"/>
    <w:rsid w:val="00FC1D80"/>
    <w:rsid w:val="00FC1F6A"/>
    <w:rsid w:val="00FC222A"/>
    <w:rsid w:val="00FC22B9"/>
    <w:rsid w:val="00FC2373"/>
    <w:rsid w:val="00FC277F"/>
    <w:rsid w:val="00FC28D1"/>
    <w:rsid w:val="00FC2AA7"/>
    <w:rsid w:val="00FC2DF6"/>
    <w:rsid w:val="00FC3602"/>
    <w:rsid w:val="00FC3616"/>
    <w:rsid w:val="00FC3A62"/>
    <w:rsid w:val="00FC3EE3"/>
    <w:rsid w:val="00FC3FE3"/>
    <w:rsid w:val="00FC4472"/>
    <w:rsid w:val="00FC47C0"/>
    <w:rsid w:val="00FC4C3F"/>
    <w:rsid w:val="00FC55A3"/>
    <w:rsid w:val="00FC5697"/>
    <w:rsid w:val="00FC5845"/>
    <w:rsid w:val="00FC5CC2"/>
    <w:rsid w:val="00FC69E1"/>
    <w:rsid w:val="00FC6C1F"/>
    <w:rsid w:val="00FC6C38"/>
    <w:rsid w:val="00FC74AA"/>
    <w:rsid w:val="00FC74AE"/>
    <w:rsid w:val="00FC74D4"/>
    <w:rsid w:val="00FC7511"/>
    <w:rsid w:val="00FC75D0"/>
    <w:rsid w:val="00FC78BF"/>
    <w:rsid w:val="00FC7BA7"/>
    <w:rsid w:val="00FC7C2A"/>
    <w:rsid w:val="00FD03F9"/>
    <w:rsid w:val="00FD09EC"/>
    <w:rsid w:val="00FD0C01"/>
    <w:rsid w:val="00FD10FE"/>
    <w:rsid w:val="00FD1314"/>
    <w:rsid w:val="00FD1493"/>
    <w:rsid w:val="00FD1832"/>
    <w:rsid w:val="00FD1B1B"/>
    <w:rsid w:val="00FD1E8E"/>
    <w:rsid w:val="00FD208F"/>
    <w:rsid w:val="00FD211E"/>
    <w:rsid w:val="00FD23F6"/>
    <w:rsid w:val="00FD2649"/>
    <w:rsid w:val="00FD2767"/>
    <w:rsid w:val="00FD2792"/>
    <w:rsid w:val="00FD29A4"/>
    <w:rsid w:val="00FD34A3"/>
    <w:rsid w:val="00FD373D"/>
    <w:rsid w:val="00FD4DF1"/>
    <w:rsid w:val="00FD4E19"/>
    <w:rsid w:val="00FD5736"/>
    <w:rsid w:val="00FD5895"/>
    <w:rsid w:val="00FD58C8"/>
    <w:rsid w:val="00FD5CED"/>
    <w:rsid w:val="00FD619F"/>
    <w:rsid w:val="00FD63E4"/>
    <w:rsid w:val="00FD6575"/>
    <w:rsid w:val="00FD6793"/>
    <w:rsid w:val="00FD714D"/>
    <w:rsid w:val="00FD7BCA"/>
    <w:rsid w:val="00FE0488"/>
    <w:rsid w:val="00FE0A7C"/>
    <w:rsid w:val="00FE0A80"/>
    <w:rsid w:val="00FE0D1A"/>
    <w:rsid w:val="00FE0EB0"/>
    <w:rsid w:val="00FE111F"/>
    <w:rsid w:val="00FE12A2"/>
    <w:rsid w:val="00FE150E"/>
    <w:rsid w:val="00FE179D"/>
    <w:rsid w:val="00FE1A46"/>
    <w:rsid w:val="00FE2FF1"/>
    <w:rsid w:val="00FE34BF"/>
    <w:rsid w:val="00FE352A"/>
    <w:rsid w:val="00FE3537"/>
    <w:rsid w:val="00FE366E"/>
    <w:rsid w:val="00FE3F57"/>
    <w:rsid w:val="00FE4031"/>
    <w:rsid w:val="00FE444A"/>
    <w:rsid w:val="00FE4537"/>
    <w:rsid w:val="00FE4614"/>
    <w:rsid w:val="00FE4CF8"/>
    <w:rsid w:val="00FE4E9E"/>
    <w:rsid w:val="00FE5636"/>
    <w:rsid w:val="00FE58E7"/>
    <w:rsid w:val="00FE5BE8"/>
    <w:rsid w:val="00FE6003"/>
    <w:rsid w:val="00FE634D"/>
    <w:rsid w:val="00FE6451"/>
    <w:rsid w:val="00FE6C1E"/>
    <w:rsid w:val="00FE6E37"/>
    <w:rsid w:val="00FE7003"/>
    <w:rsid w:val="00FE739C"/>
    <w:rsid w:val="00FF0102"/>
    <w:rsid w:val="00FF05AD"/>
    <w:rsid w:val="00FF1557"/>
    <w:rsid w:val="00FF1931"/>
    <w:rsid w:val="00FF19E0"/>
    <w:rsid w:val="00FF1ED0"/>
    <w:rsid w:val="00FF2E71"/>
    <w:rsid w:val="00FF38C8"/>
    <w:rsid w:val="00FF4435"/>
    <w:rsid w:val="00FF48CF"/>
    <w:rsid w:val="00FF4A27"/>
    <w:rsid w:val="00FF4C12"/>
    <w:rsid w:val="00FF4EDF"/>
    <w:rsid w:val="00FF5915"/>
    <w:rsid w:val="00FF5CE2"/>
    <w:rsid w:val="00FF6153"/>
    <w:rsid w:val="00FF6C8B"/>
    <w:rsid w:val="00FF7490"/>
    <w:rsid w:val="00FF749A"/>
    <w:rsid w:val="00FF78AA"/>
    <w:rsid w:val="00FF7ACA"/>
    <w:rsid w:val="00FF7B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95"/>
    <w:pPr>
      <w:widowControl w:val="0"/>
    </w:pPr>
    <w:rPr>
      <w:rFonts w:ascii="Courier New" w:hAnsi="Courier New" w:cs="Courier New"/>
      <w:color w:val="000000"/>
      <w:sz w:val="24"/>
      <w:szCs w:val="24"/>
      <w:lang w:val="uk-UA" w:eastAsia="uk-UA"/>
    </w:rPr>
  </w:style>
  <w:style w:type="paragraph" w:styleId="4">
    <w:name w:val="heading 4"/>
    <w:basedOn w:val="a"/>
    <w:next w:val="a"/>
    <w:link w:val="40"/>
    <w:uiPriority w:val="99"/>
    <w:qFormat/>
    <w:rsid w:val="000807C9"/>
    <w:pPr>
      <w:keepNext/>
      <w:widowControl/>
      <w:outlineLvl w:val="3"/>
    </w:pPr>
    <w:rPr>
      <w:rFonts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96D4E"/>
    <w:rPr>
      <w:rFonts w:asciiTheme="minorHAnsi" w:eastAsiaTheme="minorEastAsia" w:hAnsiTheme="minorHAnsi" w:cstheme="minorBidi"/>
      <w:b/>
      <w:bCs/>
      <w:color w:val="000000"/>
      <w:sz w:val="28"/>
      <w:szCs w:val="28"/>
      <w:lang w:val="uk-UA" w:eastAsia="uk-UA"/>
    </w:rPr>
  </w:style>
  <w:style w:type="character" w:customStyle="1" w:styleId="a3">
    <w:name w:val="Основний текст_"/>
    <w:link w:val="11"/>
    <w:locked/>
    <w:rsid w:val="00692895"/>
    <w:rPr>
      <w:sz w:val="27"/>
      <w:szCs w:val="27"/>
    </w:rPr>
  </w:style>
  <w:style w:type="character" w:customStyle="1" w:styleId="1">
    <w:name w:val="Основний текст1"/>
    <w:basedOn w:val="a3"/>
    <w:uiPriority w:val="99"/>
    <w:rsid w:val="00692895"/>
    <w:rPr>
      <w:sz w:val="27"/>
      <w:szCs w:val="27"/>
    </w:rPr>
  </w:style>
  <w:style w:type="character" w:customStyle="1" w:styleId="110">
    <w:name w:val="Основний текст + 11"/>
    <w:aliases w:val="5 pt1,Напівжирний3"/>
    <w:uiPriority w:val="99"/>
    <w:rsid w:val="00692895"/>
    <w:rPr>
      <w:b/>
      <w:bCs/>
      <w:sz w:val="23"/>
      <w:szCs w:val="23"/>
    </w:rPr>
  </w:style>
  <w:style w:type="character" w:customStyle="1" w:styleId="8pt">
    <w:name w:val="Основний текст + 8 pt"/>
    <w:aliases w:val="Напівжирний2"/>
    <w:uiPriority w:val="99"/>
    <w:rsid w:val="00692895"/>
    <w:rPr>
      <w:b/>
      <w:bCs/>
      <w:sz w:val="16"/>
      <w:szCs w:val="16"/>
    </w:rPr>
  </w:style>
  <w:style w:type="paragraph" w:customStyle="1" w:styleId="11">
    <w:name w:val="Основний текст11"/>
    <w:basedOn w:val="a"/>
    <w:link w:val="a3"/>
    <w:uiPriority w:val="99"/>
    <w:rsid w:val="00692895"/>
    <w:pPr>
      <w:shd w:val="clear" w:color="auto" w:fill="FFFFFF"/>
      <w:spacing w:before="660" w:after="780" w:line="240" w:lineRule="atLeast"/>
    </w:pPr>
    <w:rPr>
      <w:rFonts w:cs="Times New Roman"/>
      <w:color w:val="auto"/>
      <w:sz w:val="27"/>
      <w:szCs w:val="27"/>
      <w:lang w:val="en-US" w:eastAsia="ru-RU"/>
    </w:rPr>
  </w:style>
  <w:style w:type="character" w:customStyle="1" w:styleId="7">
    <w:name w:val="Основний текст (7)_"/>
    <w:link w:val="70"/>
    <w:uiPriority w:val="99"/>
    <w:locked/>
    <w:rsid w:val="00416DAB"/>
    <w:rPr>
      <w:b/>
      <w:bCs/>
      <w:sz w:val="16"/>
      <w:szCs w:val="16"/>
    </w:rPr>
  </w:style>
  <w:style w:type="character" w:customStyle="1" w:styleId="Exact">
    <w:name w:val="Основний текст Exact"/>
    <w:uiPriority w:val="99"/>
    <w:rsid w:val="00416DAB"/>
    <w:rPr>
      <w:rFonts w:ascii="Times New Roman" w:hAnsi="Times New Roman" w:cs="Times New Roman"/>
      <w:sz w:val="26"/>
      <w:szCs w:val="26"/>
      <w:u w:val="none"/>
      <w:lang w:val="ru-RU" w:eastAsia="ru-RU"/>
    </w:rPr>
  </w:style>
  <w:style w:type="character" w:customStyle="1" w:styleId="7Exact">
    <w:name w:val="Основний текст (7) Exact"/>
    <w:uiPriority w:val="99"/>
    <w:rsid w:val="00416DAB"/>
    <w:rPr>
      <w:rFonts w:ascii="Times New Roman" w:hAnsi="Times New Roman" w:cs="Times New Roman"/>
      <w:b/>
      <w:bCs/>
      <w:spacing w:val="1"/>
      <w:sz w:val="15"/>
      <w:szCs w:val="15"/>
      <w:u w:val="none"/>
    </w:rPr>
  </w:style>
  <w:style w:type="paragraph" w:customStyle="1" w:styleId="70">
    <w:name w:val="Основний текст (7)"/>
    <w:basedOn w:val="a"/>
    <w:link w:val="7"/>
    <w:uiPriority w:val="99"/>
    <w:rsid w:val="00416DAB"/>
    <w:pPr>
      <w:shd w:val="clear" w:color="auto" w:fill="FFFFFF"/>
      <w:spacing w:line="288" w:lineRule="exact"/>
      <w:jc w:val="both"/>
    </w:pPr>
    <w:rPr>
      <w:rFonts w:cs="Times New Roman"/>
      <w:b/>
      <w:bCs/>
      <w:color w:val="auto"/>
      <w:sz w:val="16"/>
      <w:szCs w:val="16"/>
      <w:lang w:val="en-US" w:eastAsia="ru-RU"/>
    </w:rPr>
  </w:style>
  <w:style w:type="paragraph" w:styleId="a4">
    <w:name w:val="footer"/>
    <w:basedOn w:val="a"/>
    <w:link w:val="a5"/>
    <w:uiPriority w:val="99"/>
    <w:rsid w:val="00E146A1"/>
    <w:pPr>
      <w:widowControl/>
      <w:tabs>
        <w:tab w:val="center" w:pos="4677"/>
        <w:tab w:val="right" w:pos="9355"/>
      </w:tabs>
    </w:pPr>
    <w:rPr>
      <w:rFonts w:cs="Times New Roman"/>
      <w:color w:val="auto"/>
      <w:lang w:val="ru-RU" w:eastAsia="ru-RU"/>
    </w:rPr>
  </w:style>
  <w:style w:type="character" w:customStyle="1" w:styleId="a5">
    <w:name w:val="Нижний колонтитул Знак"/>
    <w:basedOn w:val="a0"/>
    <w:link w:val="a4"/>
    <w:uiPriority w:val="99"/>
    <w:locked/>
    <w:rsid w:val="00CF3C06"/>
    <w:rPr>
      <w:rFonts w:cs="Times New Roman"/>
      <w:sz w:val="24"/>
      <w:szCs w:val="24"/>
      <w:lang w:val="ru-RU" w:eastAsia="ru-RU"/>
    </w:rPr>
  </w:style>
  <w:style w:type="paragraph" w:styleId="a6">
    <w:name w:val="Body Text Indent"/>
    <w:aliases w:val="Подпись к рис.,Основной текст с отступом1,Основной текст с отступом Знак1,Основной текст с отступом Знак Знак Знак Знак Знак1,Основной текст с отступом Знак Знак Знак1,Основной текст с отступом11 Знак Знак Знак"/>
    <w:basedOn w:val="a"/>
    <w:link w:val="a7"/>
    <w:uiPriority w:val="99"/>
    <w:rsid w:val="00E146A1"/>
    <w:pPr>
      <w:widowControl/>
      <w:ind w:firstLine="459"/>
      <w:jc w:val="both"/>
    </w:pPr>
    <w:rPr>
      <w:rFonts w:cs="Times New Roman"/>
      <w:color w:val="auto"/>
      <w:sz w:val="20"/>
      <w:szCs w:val="20"/>
      <w:lang w:eastAsia="ru-RU"/>
    </w:rPr>
  </w:style>
  <w:style w:type="character" w:customStyle="1" w:styleId="a7">
    <w:name w:val="Основной текст с отступом Знак"/>
    <w:aliases w:val="Подпись к рис. Знак,Основной текст с отступом1 Знак,Основной текст с отступом Знак1 Знак,Основной текст с отступом Знак Знак Знак Знак Знак1 Знак,Основной текст с отступом Знак Знак Знак1 Знак"/>
    <w:basedOn w:val="a0"/>
    <w:link w:val="a6"/>
    <w:uiPriority w:val="99"/>
    <w:locked/>
    <w:rsid w:val="009E6872"/>
    <w:rPr>
      <w:rFonts w:cs="Times New Roman"/>
      <w:lang w:val="uk-UA" w:eastAsia="ru-RU"/>
    </w:rPr>
  </w:style>
  <w:style w:type="paragraph" w:customStyle="1" w:styleId="10">
    <w:name w:val="Основной текст1"/>
    <w:basedOn w:val="a"/>
    <w:link w:val="Bodytext"/>
    <w:rsid w:val="00E146A1"/>
    <w:pPr>
      <w:widowControl/>
    </w:pPr>
    <w:rPr>
      <w:rFonts w:cs="Times New Roman"/>
      <w:color w:val="auto"/>
      <w:sz w:val="28"/>
      <w:szCs w:val="28"/>
      <w:lang w:eastAsia="ru-RU"/>
    </w:rPr>
  </w:style>
  <w:style w:type="paragraph" w:styleId="a8">
    <w:name w:val="Title"/>
    <w:basedOn w:val="a"/>
    <w:link w:val="a9"/>
    <w:uiPriority w:val="99"/>
    <w:qFormat/>
    <w:rsid w:val="00E146A1"/>
    <w:pPr>
      <w:widowControl/>
      <w:jc w:val="center"/>
    </w:pPr>
    <w:rPr>
      <w:rFonts w:cs="Times New Roman"/>
      <w:b/>
      <w:bCs/>
      <w:color w:val="auto"/>
      <w:sz w:val="28"/>
      <w:szCs w:val="28"/>
      <w:lang w:eastAsia="ru-RU"/>
    </w:rPr>
  </w:style>
  <w:style w:type="character" w:customStyle="1" w:styleId="a9">
    <w:name w:val="Название Знак"/>
    <w:basedOn w:val="a0"/>
    <w:link w:val="a8"/>
    <w:uiPriority w:val="10"/>
    <w:rsid w:val="00396D4E"/>
    <w:rPr>
      <w:rFonts w:asciiTheme="majorHAnsi" w:eastAsiaTheme="majorEastAsia" w:hAnsiTheme="majorHAnsi" w:cstheme="majorBidi"/>
      <w:b/>
      <w:bCs/>
      <w:color w:val="000000"/>
      <w:kern w:val="28"/>
      <w:sz w:val="32"/>
      <w:szCs w:val="32"/>
      <w:lang w:val="uk-UA" w:eastAsia="uk-UA"/>
    </w:rPr>
  </w:style>
  <w:style w:type="paragraph" w:styleId="aa">
    <w:name w:val="Body Text"/>
    <w:basedOn w:val="a"/>
    <w:link w:val="ab"/>
    <w:uiPriority w:val="99"/>
    <w:rsid w:val="00125356"/>
    <w:pPr>
      <w:widowControl/>
      <w:jc w:val="center"/>
    </w:pPr>
    <w:rPr>
      <w:rFonts w:cs="Times New Roman"/>
      <w:b/>
      <w:bCs/>
      <w:i/>
      <w:iCs/>
      <w:color w:val="auto"/>
      <w:lang w:eastAsia="ru-RU"/>
    </w:rPr>
  </w:style>
  <w:style w:type="character" w:customStyle="1" w:styleId="ab">
    <w:name w:val="Основной текст Знак"/>
    <w:basedOn w:val="a0"/>
    <w:link w:val="aa"/>
    <w:uiPriority w:val="99"/>
    <w:semiHidden/>
    <w:rsid w:val="00396D4E"/>
    <w:rPr>
      <w:rFonts w:ascii="Courier New" w:hAnsi="Courier New" w:cs="Courier New"/>
      <w:color w:val="000000"/>
      <w:sz w:val="24"/>
      <w:szCs w:val="24"/>
      <w:lang w:val="uk-UA" w:eastAsia="uk-UA"/>
    </w:rPr>
  </w:style>
  <w:style w:type="paragraph" w:styleId="3">
    <w:name w:val="Body Text 3"/>
    <w:basedOn w:val="a"/>
    <w:link w:val="30"/>
    <w:uiPriority w:val="99"/>
    <w:rsid w:val="00125356"/>
    <w:pPr>
      <w:widowControl/>
      <w:jc w:val="both"/>
    </w:pPr>
    <w:rPr>
      <w:rFonts w:cs="Times New Roman"/>
      <w:color w:val="auto"/>
      <w:sz w:val="20"/>
      <w:szCs w:val="20"/>
      <w:lang w:eastAsia="ru-RU"/>
    </w:rPr>
  </w:style>
  <w:style w:type="character" w:customStyle="1" w:styleId="30">
    <w:name w:val="Основной текст 3 Знак"/>
    <w:basedOn w:val="a0"/>
    <w:link w:val="3"/>
    <w:uiPriority w:val="99"/>
    <w:semiHidden/>
    <w:rsid w:val="00396D4E"/>
    <w:rPr>
      <w:rFonts w:ascii="Courier New" w:hAnsi="Courier New" w:cs="Courier New"/>
      <w:color w:val="000000"/>
      <w:sz w:val="16"/>
      <w:szCs w:val="16"/>
      <w:lang w:val="uk-UA" w:eastAsia="uk-UA"/>
    </w:rPr>
  </w:style>
  <w:style w:type="paragraph" w:customStyle="1" w:styleId="ac">
    <w:name w:val="Знак"/>
    <w:basedOn w:val="a"/>
    <w:uiPriority w:val="99"/>
    <w:rsid w:val="0078159F"/>
    <w:pPr>
      <w:widowControl/>
    </w:pPr>
    <w:rPr>
      <w:rFonts w:ascii="Verdana" w:hAnsi="Verdana" w:cs="Verdana"/>
      <w:color w:val="auto"/>
      <w:sz w:val="20"/>
      <w:szCs w:val="20"/>
      <w:lang w:val="en-US" w:eastAsia="en-US"/>
    </w:rPr>
  </w:style>
  <w:style w:type="paragraph" w:styleId="ad">
    <w:name w:val="header"/>
    <w:basedOn w:val="a"/>
    <w:link w:val="ae"/>
    <w:uiPriority w:val="99"/>
    <w:rsid w:val="000807C9"/>
    <w:pPr>
      <w:widowControl/>
      <w:tabs>
        <w:tab w:val="center" w:pos="4153"/>
        <w:tab w:val="right" w:pos="8306"/>
      </w:tabs>
    </w:pPr>
    <w:rPr>
      <w:rFonts w:cs="Times New Roman"/>
      <w:color w:val="auto"/>
      <w:sz w:val="20"/>
      <w:szCs w:val="20"/>
      <w:lang w:eastAsia="ru-RU"/>
    </w:rPr>
  </w:style>
  <w:style w:type="character" w:customStyle="1" w:styleId="ae">
    <w:name w:val="Верхний колонтитул Знак"/>
    <w:basedOn w:val="a0"/>
    <w:link w:val="ad"/>
    <w:uiPriority w:val="99"/>
    <w:semiHidden/>
    <w:rsid w:val="00396D4E"/>
    <w:rPr>
      <w:rFonts w:ascii="Courier New" w:hAnsi="Courier New" w:cs="Courier New"/>
      <w:color w:val="000000"/>
      <w:sz w:val="24"/>
      <w:szCs w:val="24"/>
      <w:lang w:val="uk-UA" w:eastAsia="uk-UA"/>
    </w:rPr>
  </w:style>
  <w:style w:type="paragraph" w:styleId="31">
    <w:name w:val="Body Text Indent 3"/>
    <w:basedOn w:val="a"/>
    <w:link w:val="32"/>
    <w:uiPriority w:val="99"/>
    <w:rsid w:val="000807C9"/>
    <w:pPr>
      <w:widowControl/>
      <w:ind w:firstLine="459"/>
      <w:jc w:val="both"/>
    </w:pPr>
    <w:rPr>
      <w:rFonts w:cs="Times New Roman"/>
      <w:color w:val="auto"/>
      <w:lang w:eastAsia="ru-RU"/>
    </w:rPr>
  </w:style>
  <w:style w:type="character" w:customStyle="1" w:styleId="32">
    <w:name w:val="Основной текст с отступом 3 Знак"/>
    <w:basedOn w:val="a0"/>
    <w:link w:val="31"/>
    <w:uiPriority w:val="99"/>
    <w:semiHidden/>
    <w:rsid w:val="00396D4E"/>
    <w:rPr>
      <w:rFonts w:ascii="Courier New" w:hAnsi="Courier New" w:cs="Courier New"/>
      <w:color w:val="000000"/>
      <w:sz w:val="16"/>
      <w:szCs w:val="16"/>
      <w:lang w:val="uk-UA" w:eastAsia="uk-UA"/>
    </w:rPr>
  </w:style>
  <w:style w:type="paragraph" w:customStyle="1" w:styleId="CharCharCharChar1">
    <w:name w:val="Char Знак Знак Char Знак Знак Char Знак Знак Char Знак Знак Знак Знак Знак1 Знак Знак Знак Знак"/>
    <w:basedOn w:val="a"/>
    <w:uiPriority w:val="99"/>
    <w:rsid w:val="00AA7AC3"/>
    <w:pPr>
      <w:widowControl/>
    </w:pPr>
    <w:rPr>
      <w:rFonts w:ascii="Verdana" w:hAnsi="Verdana" w:cs="Verdana"/>
      <w:color w:val="auto"/>
      <w:sz w:val="20"/>
      <w:szCs w:val="20"/>
      <w:lang w:val="en-US" w:eastAsia="en-US"/>
    </w:rPr>
  </w:style>
  <w:style w:type="paragraph" w:styleId="af">
    <w:name w:val="caption"/>
    <w:basedOn w:val="a"/>
    <w:uiPriority w:val="99"/>
    <w:qFormat/>
    <w:rsid w:val="009B532E"/>
    <w:pPr>
      <w:widowControl/>
      <w:jc w:val="center"/>
    </w:pPr>
    <w:rPr>
      <w:rFonts w:cs="Times New Roman"/>
      <w:b/>
      <w:bCs/>
      <w:color w:val="auto"/>
      <w:sz w:val="28"/>
      <w:szCs w:val="28"/>
      <w:lang w:eastAsia="ru-RU"/>
    </w:rPr>
  </w:style>
  <w:style w:type="paragraph" w:customStyle="1" w:styleId="af0">
    <w:name w:val="Знак Знак"/>
    <w:basedOn w:val="a"/>
    <w:uiPriority w:val="99"/>
    <w:rsid w:val="00AA6F90"/>
    <w:pPr>
      <w:widowControl/>
    </w:pPr>
    <w:rPr>
      <w:rFonts w:ascii="Verdana" w:hAnsi="Verdana" w:cs="Verdana"/>
      <w:color w:val="auto"/>
      <w:sz w:val="20"/>
      <w:szCs w:val="20"/>
      <w:lang w:val="en-US" w:eastAsia="en-US"/>
    </w:rPr>
  </w:style>
  <w:style w:type="paragraph" w:customStyle="1" w:styleId="21">
    <w:name w:val="Основной текст 21"/>
    <w:basedOn w:val="a"/>
    <w:uiPriority w:val="99"/>
    <w:rsid w:val="00312EBD"/>
    <w:pPr>
      <w:widowControl/>
      <w:jc w:val="both"/>
    </w:pPr>
    <w:rPr>
      <w:rFonts w:cs="Times New Roman"/>
      <w:color w:val="auto"/>
      <w:sz w:val="28"/>
      <w:szCs w:val="28"/>
      <w:lang w:eastAsia="ru-RU"/>
    </w:rPr>
  </w:style>
  <w:style w:type="character" w:styleId="af1">
    <w:name w:val="annotation reference"/>
    <w:basedOn w:val="a0"/>
    <w:uiPriority w:val="99"/>
    <w:semiHidden/>
    <w:rsid w:val="00EE05C0"/>
    <w:rPr>
      <w:sz w:val="16"/>
      <w:szCs w:val="16"/>
    </w:rPr>
  </w:style>
  <w:style w:type="paragraph" w:styleId="af2">
    <w:name w:val="annotation text"/>
    <w:basedOn w:val="a"/>
    <w:link w:val="af3"/>
    <w:uiPriority w:val="99"/>
    <w:semiHidden/>
    <w:rsid w:val="00EE05C0"/>
    <w:rPr>
      <w:sz w:val="20"/>
      <w:szCs w:val="20"/>
    </w:rPr>
  </w:style>
  <w:style w:type="character" w:customStyle="1" w:styleId="af3">
    <w:name w:val="Текст примечания Знак"/>
    <w:basedOn w:val="a0"/>
    <w:link w:val="af2"/>
    <w:uiPriority w:val="99"/>
    <w:semiHidden/>
    <w:rsid w:val="00396D4E"/>
    <w:rPr>
      <w:rFonts w:ascii="Courier New" w:hAnsi="Courier New" w:cs="Courier New"/>
      <w:color w:val="000000"/>
      <w:sz w:val="20"/>
      <w:szCs w:val="20"/>
      <w:lang w:val="uk-UA" w:eastAsia="uk-UA"/>
    </w:rPr>
  </w:style>
  <w:style w:type="paragraph" w:styleId="af4">
    <w:name w:val="annotation subject"/>
    <w:basedOn w:val="af2"/>
    <w:next w:val="af2"/>
    <w:link w:val="af5"/>
    <w:uiPriority w:val="99"/>
    <w:semiHidden/>
    <w:rsid w:val="00EE05C0"/>
    <w:rPr>
      <w:b/>
      <w:bCs/>
    </w:rPr>
  </w:style>
  <w:style w:type="character" w:customStyle="1" w:styleId="af5">
    <w:name w:val="Тема примечания Знак"/>
    <w:basedOn w:val="af3"/>
    <w:link w:val="af4"/>
    <w:uiPriority w:val="99"/>
    <w:semiHidden/>
    <w:rsid w:val="00396D4E"/>
    <w:rPr>
      <w:rFonts w:ascii="Courier New" w:hAnsi="Courier New" w:cs="Courier New"/>
      <w:b/>
      <w:bCs/>
      <w:color w:val="000000"/>
      <w:sz w:val="20"/>
      <w:szCs w:val="20"/>
      <w:lang w:val="uk-UA" w:eastAsia="uk-UA"/>
    </w:rPr>
  </w:style>
  <w:style w:type="paragraph" w:styleId="af6">
    <w:name w:val="Balloon Text"/>
    <w:basedOn w:val="a"/>
    <w:link w:val="af7"/>
    <w:uiPriority w:val="99"/>
    <w:semiHidden/>
    <w:rsid w:val="00EE05C0"/>
    <w:rPr>
      <w:rFonts w:ascii="Tahoma" w:hAnsi="Tahoma" w:cs="Tahoma"/>
      <w:sz w:val="16"/>
      <w:szCs w:val="16"/>
    </w:rPr>
  </w:style>
  <w:style w:type="character" w:customStyle="1" w:styleId="af7">
    <w:name w:val="Текст выноски Знак"/>
    <w:basedOn w:val="a0"/>
    <w:link w:val="af6"/>
    <w:uiPriority w:val="99"/>
    <w:semiHidden/>
    <w:rsid w:val="00396D4E"/>
    <w:rPr>
      <w:color w:val="000000"/>
      <w:sz w:val="0"/>
      <w:szCs w:val="0"/>
      <w:lang w:val="uk-UA" w:eastAsia="uk-UA"/>
    </w:rPr>
  </w:style>
  <w:style w:type="character" w:styleId="af8">
    <w:name w:val="page number"/>
    <w:basedOn w:val="a0"/>
    <w:uiPriority w:val="99"/>
    <w:rsid w:val="00DF0B41"/>
    <w:rPr>
      <w:rFonts w:cs="Times New Roman"/>
    </w:rPr>
  </w:style>
  <w:style w:type="paragraph" w:styleId="2">
    <w:name w:val="Body Text 2"/>
    <w:basedOn w:val="a"/>
    <w:link w:val="20"/>
    <w:uiPriority w:val="99"/>
    <w:rsid w:val="00A1539F"/>
    <w:pPr>
      <w:widowControl/>
      <w:spacing w:after="120" w:line="480" w:lineRule="auto"/>
    </w:pPr>
    <w:rPr>
      <w:rFonts w:cs="Times New Roman"/>
      <w:color w:val="auto"/>
      <w:sz w:val="20"/>
      <w:szCs w:val="20"/>
      <w:lang w:eastAsia="ru-RU"/>
    </w:rPr>
  </w:style>
  <w:style w:type="character" w:customStyle="1" w:styleId="20">
    <w:name w:val="Основной текст 2 Знак"/>
    <w:basedOn w:val="a0"/>
    <w:link w:val="2"/>
    <w:uiPriority w:val="99"/>
    <w:locked/>
    <w:rsid w:val="00A1539F"/>
    <w:rPr>
      <w:rFonts w:cs="Times New Roman"/>
      <w:lang w:val="uk-UA" w:eastAsia="ru-RU"/>
    </w:rPr>
  </w:style>
  <w:style w:type="paragraph" w:customStyle="1" w:styleId="af9">
    <w:name w:val="Знак Знак Знак Знак Знак Знак Знак"/>
    <w:basedOn w:val="a"/>
    <w:uiPriority w:val="99"/>
    <w:rsid w:val="005A3339"/>
    <w:pPr>
      <w:widowControl/>
    </w:pPr>
    <w:rPr>
      <w:rFonts w:ascii="Verdana" w:hAnsi="Verdana" w:cs="Verdana"/>
      <w:color w:val="auto"/>
      <w:sz w:val="20"/>
      <w:szCs w:val="20"/>
      <w:lang w:val="en-US" w:eastAsia="en-US"/>
    </w:rPr>
  </w:style>
  <w:style w:type="paragraph" w:customStyle="1" w:styleId="afa">
    <w:name w:val="Знак Знак Знак Знак"/>
    <w:basedOn w:val="a"/>
    <w:uiPriority w:val="99"/>
    <w:rsid w:val="004E555E"/>
    <w:pPr>
      <w:widowControl/>
    </w:pPr>
    <w:rPr>
      <w:rFonts w:ascii="Verdana" w:hAnsi="Verdana" w:cs="Verdana"/>
      <w:color w:val="auto"/>
      <w:sz w:val="20"/>
      <w:szCs w:val="20"/>
      <w:lang w:val="en-US" w:eastAsia="en-US"/>
    </w:rPr>
  </w:style>
  <w:style w:type="paragraph" w:styleId="afb">
    <w:name w:val="Normal (Web)"/>
    <w:basedOn w:val="a"/>
    <w:uiPriority w:val="99"/>
    <w:rsid w:val="00BB6D62"/>
    <w:pPr>
      <w:widowControl/>
      <w:spacing w:before="100" w:beforeAutospacing="1" w:after="100" w:afterAutospacing="1"/>
    </w:pPr>
    <w:rPr>
      <w:rFonts w:cs="Times New Roman"/>
      <w:color w:val="auto"/>
      <w:lang w:val="ru-RU" w:eastAsia="ru-RU"/>
    </w:rPr>
  </w:style>
  <w:style w:type="paragraph" w:customStyle="1" w:styleId="41">
    <w:name w:val="Знак Знак Знак4 Знак Знак Знак Знак"/>
    <w:basedOn w:val="a"/>
    <w:uiPriority w:val="99"/>
    <w:rsid w:val="00F70F9F"/>
    <w:pPr>
      <w:widowControl/>
    </w:pPr>
    <w:rPr>
      <w:rFonts w:ascii="Verdana" w:hAnsi="Verdana" w:cs="Verdana"/>
      <w:color w:val="auto"/>
      <w:sz w:val="20"/>
      <w:szCs w:val="20"/>
      <w:lang w:val="en-US" w:eastAsia="en-US"/>
    </w:rPr>
  </w:style>
  <w:style w:type="paragraph" w:customStyle="1" w:styleId="12">
    <w:name w:val="Обычный1"/>
    <w:uiPriority w:val="99"/>
    <w:rsid w:val="00C55720"/>
    <w:rPr>
      <w:rFonts w:ascii="Courier New" w:hAnsi="Courier New"/>
      <w:sz w:val="20"/>
      <w:szCs w:val="20"/>
      <w:lang w:val="uk-UA" w:eastAsia="ru-RU"/>
    </w:rPr>
  </w:style>
  <w:style w:type="paragraph" w:customStyle="1" w:styleId="afc">
    <w:name w:val="Знак Знак Знак Знак Знак Знак"/>
    <w:basedOn w:val="a"/>
    <w:uiPriority w:val="99"/>
    <w:rsid w:val="00CF3C06"/>
    <w:pPr>
      <w:widowControl/>
    </w:pPr>
    <w:rPr>
      <w:rFonts w:ascii="Verdana" w:hAnsi="Verdana" w:cs="Verdana"/>
      <w:color w:val="auto"/>
      <w:sz w:val="20"/>
      <w:szCs w:val="20"/>
      <w:lang w:val="en-US" w:eastAsia="en-US"/>
    </w:rPr>
  </w:style>
  <w:style w:type="paragraph" w:customStyle="1" w:styleId="22">
    <w:name w:val="Знак Знак Знак2 Знак Знак Знак Знак Знак Знак"/>
    <w:basedOn w:val="a"/>
    <w:uiPriority w:val="99"/>
    <w:rsid w:val="00D7565C"/>
    <w:pPr>
      <w:widowControl/>
    </w:pPr>
    <w:rPr>
      <w:rFonts w:ascii="Verdana" w:hAnsi="Verdana" w:cs="Verdana"/>
      <w:color w:val="auto"/>
      <w:sz w:val="20"/>
      <w:szCs w:val="20"/>
      <w:lang w:val="en-US" w:eastAsia="en-US"/>
    </w:rPr>
  </w:style>
  <w:style w:type="paragraph" w:customStyle="1" w:styleId="13">
    <w:name w:val="Знак1"/>
    <w:basedOn w:val="a"/>
    <w:uiPriority w:val="99"/>
    <w:rsid w:val="00C028C5"/>
    <w:pPr>
      <w:widowControl/>
    </w:pPr>
    <w:rPr>
      <w:rFonts w:ascii="Verdana" w:hAnsi="Verdana" w:cs="Verdana"/>
      <w:color w:val="auto"/>
      <w:sz w:val="20"/>
      <w:szCs w:val="20"/>
      <w:lang w:val="en-US" w:eastAsia="en-US"/>
    </w:rPr>
  </w:style>
  <w:style w:type="paragraph" w:customStyle="1" w:styleId="CharCharCharChar10">
    <w:name w:val="Char Знак Знак Char Знак Знак Char Знак Знак Char Знак Знак Знак Знак Знак1"/>
    <w:basedOn w:val="a"/>
    <w:uiPriority w:val="99"/>
    <w:rsid w:val="003E29DF"/>
    <w:pPr>
      <w:widowControl/>
    </w:pPr>
    <w:rPr>
      <w:rFonts w:ascii="Verdana" w:hAnsi="Verdana" w:cs="Verdana"/>
      <w:color w:val="auto"/>
      <w:sz w:val="20"/>
      <w:szCs w:val="20"/>
      <w:lang w:val="en-US" w:eastAsia="en-US"/>
    </w:rPr>
  </w:style>
  <w:style w:type="character" w:customStyle="1" w:styleId="afd">
    <w:name w:val="Основной текст_"/>
    <w:link w:val="23"/>
    <w:uiPriority w:val="99"/>
    <w:locked/>
    <w:rsid w:val="00990D70"/>
    <w:rPr>
      <w:rFonts w:cs="Times New Roman"/>
      <w:sz w:val="27"/>
      <w:szCs w:val="27"/>
      <w:shd w:val="clear" w:color="auto" w:fill="FFFFFF"/>
    </w:rPr>
  </w:style>
  <w:style w:type="paragraph" w:customStyle="1" w:styleId="23">
    <w:name w:val="Основной текст2"/>
    <w:basedOn w:val="a"/>
    <w:link w:val="afd"/>
    <w:uiPriority w:val="99"/>
    <w:rsid w:val="00990D70"/>
    <w:pPr>
      <w:shd w:val="clear" w:color="auto" w:fill="FFFFFF"/>
      <w:spacing w:line="326" w:lineRule="exact"/>
    </w:pPr>
    <w:rPr>
      <w:rFonts w:cs="Times New Roman"/>
      <w:color w:val="auto"/>
      <w:sz w:val="27"/>
      <w:szCs w:val="27"/>
      <w:shd w:val="clear" w:color="auto" w:fill="FFFFFF"/>
      <w:lang w:val="en-US" w:eastAsia="ru-RU"/>
    </w:rPr>
  </w:style>
  <w:style w:type="character" w:customStyle="1" w:styleId="71">
    <w:name w:val="Основной текст (7)_"/>
    <w:link w:val="72"/>
    <w:uiPriority w:val="99"/>
    <w:locked/>
    <w:rsid w:val="00666948"/>
    <w:rPr>
      <w:rFonts w:cs="Times New Roman"/>
      <w:sz w:val="21"/>
      <w:szCs w:val="21"/>
      <w:shd w:val="clear" w:color="auto" w:fill="FFFFFF"/>
    </w:rPr>
  </w:style>
  <w:style w:type="paragraph" w:customStyle="1" w:styleId="72">
    <w:name w:val="Основной текст (7)"/>
    <w:basedOn w:val="a"/>
    <w:link w:val="71"/>
    <w:uiPriority w:val="99"/>
    <w:rsid w:val="00666948"/>
    <w:pPr>
      <w:shd w:val="clear" w:color="auto" w:fill="FFFFFF"/>
      <w:spacing w:line="278" w:lineRule="exact"/>
    </w:pPr>
    <w:rPr>
      <w:rFonts w:cs="Times New Roman"/>
      <w:color w:val="auto"/>
      <w:sz w:val="21"/>
      <w:szCs w:val="21"/>
      <w:lang w:val="en-US" w:eastAsia="ru-RU"/>
    </w:rPr>
  </w:style>
  <w:style w:type="character" w:customStyle="1" w:styleId="FontStyle29">
    <w:name w:val="Font Style29"/>
    <w:uiPriority w:val="99"/>
    <w:rsid w:val="00666948"/>
    <w:rPr>
      <w:rFonts w:ascii="Times New Roman" w:hAnsi="Times New Roman" w:cs="Times New Roman"/>
      <w:b/>
      <w:bCs/>
      <w:color w:val="000000"/>
      <w:sz w:val="24"/>
      <w:szCs w:val="24"/>
    </w:rPr>
  </w:style>
  <w:style w:type="paragraph" w:customStyle="1" w:styleId="Style11">
    <w:name w:val="Style11"/>
    <w:basedOn w:val="a"/>
    <w:uiPriority w:val="99"/>
    <w:rsid w:val="00666948"/>
    <w:pPr>
      <w:autoSpaceDE w:val="0"/>
      <w:autoSpaceDN w:val="0"/>
      <w:adjustRightInd w:val="0"/>
    </w:pPr>
    <w:rPr>
      <w:rFonts w:cs="Times New Roman"/>
      <w:color w:val="auto"/>
      <w:lang w:val="ru-RU" w:eastAsia="ru-RU"/>
    </w:rPr>
  </w:style>
  <w:style w:type="character" w:customStyle="1" w:styleId="211">
    <w:name w:val="Основной текст (2) + 11"/>
    <w:aliases w:val="5 pt"/>
    <w:uiPriority w:val="99"/>
    <w:rsid w:val="00A229A3"/>
    <w:rPr>
      <w:rFonts w:ascii="Times New Roman" w:hAnsi="Times New Roman" w:cs="Times New Roman"/>
      <w:color w:val="000000"/>
      <w:spacing w:val="0"/>
      <w:w w:val="100"/>
      <w:position w:val="0"/>
      <w:sz w:val="23"/>
      <w:szCs w:val="23"/>
      <w:u w:val="none"/>
      <w:lang w:val="uk-UA" w:eastAsia="uk-UA"/>
    </w:rPr>
  </w:style>
  <w:style w:type="character" w:customStyle="1" w:styleId="24">
    <w:name w:val="Основной текст (2)_"/>
    <w:link w:val="25"/>
    <w:uiPriority w:val="99"/>
    <w:locked/>
    <w:rsid w:val="00A229A3"/>
    <w:rPr>
      <w:rFonts w:cs="Times New Roman"/>
      <w:sz w:val="28"/>
      <w:szCs w:val="28"/>
      <w:shd w:val="clear" w:color="auto" w:fill="FFFFFF"/>
    </w:rPr>
  </w:style>
  <w:style w:type="paragraph" w:customStyle="1" w:styleId="25">
    <w:name w:val="Основной текст (2)"/>
    <w:basedOn w:val="a"/>
    <w:link w:val="24"/>
    <w:uiPriority w:val="99"/>
    <w:rsid w:val="00A229A3"/>
    <w:pPr>
      <w:shd w:val="clear" w:color="auto" w:fill="FFFFFF"/>
      <w:spacing w:after="320" w:line="322" w:lineRule="exact"/>
    </w:pPr>
    <w:rPr>
      <w:rFonts w:cs="Times New Roman"/>
      <w:color w:val="auto"/>
      <w:sz w:val="28"/>
      <w:szCs w:val="28"/>
      <w:lang w:val="en-US" w:eastAsia="ru-RU"/>
    </w:rPr>
  </w:style>
  <w:style w:type="character" w:customStyle="1" w:styleId="afe">
    <w:name w:val="Основний текст + Напівжирний"/>
    <w:uiPriority w:val="99"/>
    <w:rsid w:val="003206AD"/>
    <w:rPr>
      <w:rFonts w:ascii="Times New Roman" w:hAnsi="Times New Roman" w:cs="Times New Roman"/>
      <w:b/>
      <w:bCs/>
      <w:sz w:val="27"/>
      <w:szCs w:val="27"/>
      <w:u w:val="none"/>
    </w:rPr>
  </w:style>
  <w:style w:type="paragraph" w:customStyle="1" w:styleId="aff">
    <w:name w:val="Знак Знак Знак Знак Знак Знак Знак Знак Знак Знак Знак Знак Знак Знак Знак Знак Знак Знак"/>
    <w:basedOn w:val="a"/>
    <w:uiPriority w:val="99"/>
    <w:rsid w:val="00953F15"/>
    <w:pPr>
      <w:widowControl/>
    </w:pPr>
    <w:rPr>
      <w:rFonts w:ascii="Verdana" w:hAnsi="Verdana" w:cs="Verdana"/>
      <w:color w:val="auto"/>
      <w:sz w:val="20"/>
      <w:szCs w:val="20"/>
      <w:lang w:val="en-US" w:eastAsia="en-US"/>
    </w:rPr>
  </w:style>
  <w:style w:type="character" w:customStyle="1" w:styleId="aff0">
    <w:name w:val="Основний текст + Не напівжирний"/>
    <w:basedOn w:val="a3"/>
    <w:uiPriority w:val="99"/>
    <w:rsid w:val="007E29FC"/>
    <w:rPr>
      <w:rFonts w:ascii="Times New Roman" w:hAnsi="Times New Roman" w:cs="Times New Roman"/>
      <w:b/>
      <w:bCs/>
      <w:color w:val="000000"/>
      <w:spacing w:val="0"/>
      <w:w w:val="100"/>
      <w:position w:val="0"/>
      <w:sz w:val="21"/>
      <w:szCs w:val="21"/>
      <w:u w:val="none"/>
      <w:lang w:val="uk-UA"/>
    </w:rPr>
  </w:style>
  <w:style w:type="paragraph" w:styleId="aff1">
    <w:name w:val="List Paragraph"/>
    <w:basedOn w:val="a"/>
    <w:uiPriority w:val="34"/>
    <w:qFormat/>
    <w:rsid w:val="002417DF"/>
    <w:pPr>
      <w:ind w:left="720"/>
      <w:contextualSpacing/>
    </w:pPr>
  </w:style>
  <w:style w:type="character" w:customStyle="1" w:styleId="Bodytext">
    <w:name w:val="Body text_"/>
    <w:basedOn w:val="a0"/>
    <w:link w:val="10"/>
    <w:rsid w:val="00F44F56"/>
    <w:rPr>
      <w:rFonts w:ascii="Courier New" w:hAnsi="Courier New"/>
      <w:sz w:val="28"/>
      <w:szCs w:val="28"/>
      <w:lang w:val="uk-UA" w:eastAsia="ru-RU"/>
    </w:rPr>
  </w:style>
  <w:style w:type="paragraph" w:styleId="aff2">
    <w:name w:val="No Spacing"/>
    <w:uiPriority w:val="1"/>
    <w:qFormat/>
    <w:rsid w:val="00526E69"/>
    <w:rPr>
      <w:rFonts w:ascii="Calibri" w:hAnsi="Calibri"/>
      <w:lang w:val="uk-UA" w:eastAsia="uk-UA"/>
    </w:rPr>
  </w:style>
  <w:style w:type="character" w:customStyle="1" w:styleId="value">
    <w:name w:val="value"/>
    <w:basedOn w:val="a0"/>
    <w:rsid w:val="00D40DF9"/>
  </w:style>
  <w:style w:type="paragraph" w:customStyle="1" w:styleId="aff3">
    <w:name w:val="Основний текст"/>
    <w:basedOn w:val="a"/>
    <w:rsid w:val="00F44D3D"/>
    <w:pPr>
      <w:shd w:val="clear" w:color="auto" w:fill="FFFFFF"/>
      <w:spacing w:after="540" w:line="566" w:lineRule="exact"/>
    </w:pPr>
    <w:rPr>
      <w:rFonts w:ascii="Times New Roman" w:hAnsi="Times New Roman" w:cs="Times New Roman"/>
      <w:color w:val="auto"/>
      <w:sz w:val="48"/>
      <w:szCs w:val="48"/>
      <w:lang w:eastAsia="en-US"/>
    </w:rPr>
  </w:style>
  <w:style w:type="character" w:customStyle="1" w:styleId="115pt">
    <w:name w:val="Основний текст + 11;5 pt;Не напівжирний"/>
    <w:rsid w:val="00F44D3D"/>
    <w:rPr>
      <w:rFonts w:ascii="Times New Roman" w:eastAsia="Times New Roman" w:hAnsi="Times New Roman" w:cs="Times New Roman"/>
      <w:b/>
      <w:bCs/>
      <w:i w:val="0"/>
      <w:iCs w:val="0"/>
      <w:smallCaps w:val="0"/>
      <w:strike w:val="0"/>
      <w:color w:val="000000"/>
      <w:spacing w:val="0"/>
      <w:w w:val="100"/>
      <w:position w:val="0"/>
      <w:sz w:val="23"/>
      <w:szCs w:val="23"/>
      <w:u w:val="none"/>
      <w:lang w:val="uk-UA" w:bidi="ar-SA"/>
    </w:rPr>
  </w:style>
  <w:style w:type="character" w:customStyle="1" w:styleId="04E01E38-3E21-449D-A6D4-B7344B99F197">
    <w:name w:val="[04E01E38-3E21-449D-A6D4-B7344B99F197]"/>
    <w:rsid w:val="00E95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26">
    <w:name w:val="Без интервала2"/>
    <w:rsid w:val="00E95E63"/>
    <w:rPr>
      <w:rFonts w:eastAsia="Calibri"/>
      <w:sz w:val="28"/>
      <w:szCs w:val="20"/>
      <w:lang w:val="ru-RU" w:eastAsia="ru-RU"/>
    </w:rPr>
  </w:style>
  <w:style w:type="character" w:customStyle="1" w:styleId="rvts23">
    <w:name w:val="rvts23"/>
    <w:basedOn w:val="a0"/>
    <w:rsid w:val="00110BCD"/>
  </w:style>
  <w:style w:type="character" w:customStyle="1" w:styleId="zoom-wrapper">
    <w:name w:val="zoom-wrapper"/>
    <w:basedOn w:val="a0"/>
    <w:rsid w:val="00110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95"/>
    <w:pPr>
      <w:widowControl w:val="0"/>
    </w:pPr>
    <w:rPr>
      <w:rFonts w:ascii="Courier New" w:hAnsi="Courier New" w:cs="Courier New"/>
      <w:color w:val="000000"/>
      <w:sz w:val="24"/>
      <w:szCs w:val="24"/>
      <w:lang w:val="uk-UA" w:eastAsia="uk-UA"/>
    </w:rPr>
  </w:style>
  <w:style w:type="paragraph" w:styleId="4">
    <w:name w:val="heading 4"/>
    <w:basedOn w:val="a"/>
    <w:next w:val="a"/>
    <w:link w:val="40"/>
    <w:uiPriority w:val="99"/>
    <w:qFormat/>
    <w:rsid w:val="000807C9"/>
    <w:pPr>
      <w:keepNext/>
      <w:widowControl/>
      <w:outlineLvl w:val="3"/>
    </w:pPr>
    <w:rPr>
      <w:rFonts w:cs="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396D4E"/>
    <w:rPr>
      <w:rFonts w:asciiTheme="minorHAnsi" w:eastAsiaTheme="minorEastAsia" w:hAnsiTheme="minorHAnsi" w:cstheme="minorBidi"/>
      <w:b/>
      <w:bCs/>
      <w:color w:val="000000"/>
      <w:sz w:val="28"/>
      <w:szCs w:val="28"/>
      <w:lang w:val="uk-UA" w:eastAsia="uk-UA"/>
    </w:rPr>
  </w:style>
  <w:style w:type="character" w:customStyle="1" w:styleId="a3">
    <w:name w:val="Основний текст_"/>
    <w:link w:val="11"/>
    <w:locked/>
    <w:rsid w:val="00692895"/>
    <w:rPr>
      <w:sz w:val="27"/>
      <w:szCs w:val="27"/>
    </w:rPr>
  </w:style>
  <w:style w:type="character" w:customStyle="1" w:styleId="1">
    <w:name w:val="Основний текст1"/>
    <w:basedOn w:val="a3"/>
    <w:uiPriority w:val="99"/>
    <w:rsid w:val="00692895"/>
    <w:rPr>
      <w:sz w:val="27"/>
      <w:szCs w:val="27"/>
    </w:rPr>
  </w:style>
  <w:style w:type="character" w:customStyle="1" w:styleId="110">
    <w:name w:val="Основний текст + 11"/>
    <w:aliases w:val="5 pt1,Напівжирний3"/>
    <w:uiPriority w:val="99"/>
    <w:rsid w:val="00692895"/>
    <w:rPr>
      <w:b/>
      <w:bCs/>
      <w:sz w:val="23"/>
      <w:szCs w:val="23"/>
    </w:rPr>
  </w:style>
  <w:style w:type="character" w:customStyle="1" w:styleId="8pt">
    <w:name w:val="Основний текст + 8 pt"/>
    <w:aliases w:val="Напівжирний2"/>
    <w:uiPriority w:val="99"/>
    <w:rsid w:val="00692895"/>
    <w:rPr>
      <w:b/>
      <w:bCs/>
      <w:sz w:val="16"/>
      <w:szCs w:val="16"/>
    </w:rPr>
  </w:style>
  <w:style w:type="paragraph" w:customStyle="1" w:styleId="11">
    <w:name w:val="Основний текст11"/>
    <w:basedOn w:val="a"/>
    <w:link w:val="a3"/>
    <w:uiPriority w:val="99"/>
    <w:rsid w:val="00692895"/>
    <w:pPr>
      <w:shd w:val="clear" w:color="auto" w:fill="FFFFFF"/>
      <w:spacing w:before="660" w:after="780" w:line="240" w:lineRule="atLeast"/>
    </w:pPr>
    <w:rPr>
      <w:rFonts w:cs="Times New Roman"/>
      <w:color w:val="auto"/>
      <w:sz w:val="27"/>
      <w:szCs w:val="27"/>
      <w:lang w:val="en-US" w:eastAsia="ru-RU"/>
    </w:rPr>
  </w:style>
  <w:style w:type="character" w:customStyle="1" w:styleId="7">
    <w:name w:val="Основний текст (7)_"/>
    <w:link w:val="70"/>
    <w:uiPriority w:val="99"/>
    <w:locked/>
    <w:rsid w:val="00416DAB"/>
    <w:rPr>
      <w:b/>
      <w:bCs/>
      <w:sz w:val="16"/>
      <w:szCs w:val="16"/>
    </w:rPr>
  </w:style>
  <w:style w:type="character" w:customStyle="1" w:styleId="Exact">
    <w:name w:val="Основний текст Exact"/>
    <w:uiPriority w:val="99"/>
    <w:rsid w:val="00416DAB"/>
    <w:rPr>
      <w:rFonts w:ascii="Times New Roman" w:hAnsi="Times New Roman" w:cs="Times New Roman"/>
      <w:sz w:val="26"/>
      <w:szCs w:val="26"/>
      <w:u w:val="none"/>
      <w:lang w:val="ru-RU" w:eastAsia="ru-RU"/>
    </w:rPr>
  </w:style>
  <w:style w:type="character" w:customStyle="1" w:styleId="7Exact">
    <w:name w:val="Основний текст (7) Exact"/>
    <w:uiPriority w:val="99"/>
    <w:rsid w:val="00416DAB"/>
    <w:rPr>
      <w:rFonts w:ascii="Times New Roman" w:hAnsi="Times New Roman" w:cs="Times New Roman"/>
      <w:b/>
      <w:bCs/>
      <w:spacing w:val="1"/>
      <w:sz w:val="15"/>
      <w:szCs w:val="15"/>
      <w:u w:val="none"/>
    </w:rPr>
  </w:style>
  <w:style w:type="paragraph" w:customStyle="1" w:styleId="70">
    <w:name w:val="Основний текст (7)"/>
    <w:basedOn w:val="a"/>
    <w:link w:val="7"/>
    <w:uiPriority w:val="99"/>
    <w:rsid w:val="00416DAB"/>
    <w:pPr>
      <w:shd w:val="clear" w:color="auto" w:fill="FFFFFF"/>
      <w:spacing w:line="288" w:lineRule="exact"/>
      <w:jc w:val="both"/>
    </w:pPr>
    <w:rPr>
      <w:rFonts w:cs="Times New Roman"/>
      <w:b/>
      <w:bCs/>
      <w:color w:val="auto"/>
      <w:sz w:val="16"/>
      <w:szCs w:val="16"/>
      <w:lang w:val="en-US" w:eastAsia="ru-RU"/>
    </w:rPr>
  </w:style>
  <w:style w:type="paragraph" w:styleId="a4">
    <w:name w:val="footer"/>
    <w:basedOn w:val="a"/>
    <w:link w:val="a5"/>
    <w:uiPriority w:val="99"/>
    <w:rsid w:val="00E146A1"/>
    <w:pPr>
      <w:widowControl/>
      <w:tabs>
        <w:tab w:val="center" w:pos="4677"/>
        <w:tab w:val="right" w:pos="9355"/>
      </w:tabs>
    </w:pPr>
    <w:rPr>
      <w:rFonts w:cs="Times New Roman"/>
      <w:color w:val="auto"/>
      <w:lang w:val="ru-RU" w:eastAsia="ru-RU"/>
    </w:rPr>
  </w:style>
  <w:style w:type="character" w:customStyle="1" w:styleId="a5">
    <w:name w:val="Нижний колонтитул Знак"/>
    <w:basedOn w:val="a0"/>
    <w:link w:val="a4"/>
    <w:uiPriority w:val="99"/>
    <w:locked/>
    <w:rsid w:val="00CF3C06"/>
    <w:rPr>
      <w:rFonts w:cs="Times New Roman"/>
      <w:sz w:val="24"/>
      <w:szCs w:val="24"/>
      <w:lang w:val="ru-RU" w:eastAsia="ru-RU"/>
    </w:rPr>
  </w:style>
  <w:style w:type="paragraph" w:styleId="a6">
    <w:name w:val="Body Text Indent"/>
    <w:aliases w:val="Подпись к рис.,Основной текст с отступом1,Основной текст с отступом Знак1,Основной текст с отступом Знак Знак Знак Знак Знак1,Основной текст с отступом Знак Знак Знак1,Основной текст с отступом11 Знак Знак Знак"/>
    <w:basedOn w:val="a"/>
    <w:link w:val="a7"/>
    <w:uiPriority w:val="99"/>
    <w:rsid w:val="00E146A1"/>
    <w:pPr>
      <w:widowControl/>
      <w:ind w:firstLine="459"/>
      <w:jc w:val="both"/>
    </w:pPr>
    <w:rPr>
      <w:rFonts w:cs="Times New Roman"/>
      <w:color w:val="auto"/>
      <w:sz w:val="20"/>
      <w:szCs w:val="20"/>
      <w:lang w:eastAsia="ru-RU"/>
    </w:rPr>
  </w:style>
  <w:style w:type="character" w:customStyle="1" w:styleId="a7">
    <w:name w:val="Основной текст с отступом Знак"/>
    <w:aliases w:val="Подпись к рис. Знак,Основной текст с отступом1 Знак,Основной текст с отступом Знак1 Знак,Основной текст с отступом Знак Знак Знак Знак Знак1 Знак,Основной текст с отступом Знак Знак Знак1 Знак"/>
    <w:basedOn w:val="a0"/>
    <w:link w:val="a6"/>
    <w:uiPriority w:val="99"/>
    <w:locked/>
    <w:rsid w:val="009E6872"/>
    <w:rPr>
      <w:rFonts w:cs="Times New Roman"/>
      <w:lang w:val="uk-UA" w:eastAsia="ru-RU"/>
    </w:rPr>
  </w:style>
  <w:style w:type="paragraph" w:customStyle="1" w:styleId="10">
    <w:name w:val="Основной текст1"/>
    <w:basedOn w:val="a"/>
    <w:link w:val="Bodytext"/>
    <w:rsid w:val="00E146A1"/>
    <w:pPr>
      <w:widowControl/>
    </w:pPr>
    <w:rPr>
      <w:rFonts w:cs="Times New Roman"/>
      <w:color w:val="auto"/>
      <w:sz w:val="28"/>
      <w:szCs w:val="28"/>
      <w:lang w:eastAsia="ru-RU"/>
    </w:rPr>
  </w:style>
  <w:style w:type="paragraph" w:styleId="a8">
    <w:name w:val="Title"/>
    <w:basedOn w:val="a"/>
    <w:link w:val="a9"/>
    <w:uiPriority w:val="99"/>
    <w:qFormat/>
    <w:rsid w:val="00E146A1"/>
    <w:pPr>
      <w:widowControl/>
      <w:jc w:val="center"/>
    </w:pPr>
    <w:rPr>
      <w:rFonts w:cs="Times New Roman"/>
      <w:b/>
      <w:bCs/>
      <w:color w:val="auto"/>
      <w:sz w:val="28"/>
      <w:szCs w:val="28"/>
      <w:lang w:eastAsia="ru-RU"/>
    </w:rPr>
  </w:style>
  <w:style w:type="character" w:customStyle="1" w:styleId="a9">
    <w:name w:val="Название Знак"/>
    <w:basedOn w:val="a0"/>
    <w:link w:val="a8"/>
    <w:uiPriority w:val="10"/>
    <w:rsid w:val="00396D4E"/>
    <w:rPr>
      <w:rFonts w:asciiTheme="majorHAnsi" w:eastAsiaTheme="majorEastAsia" w:hAnsiTheme="majorHAnsi" w:cstheme="majorBidi"/>
      <w:b/>
      <w:bCs/>
      <w:color w:val="000000"/>
      <w:kern w:val="28"/>
      <w:sz w:val="32"/>
      <w:szCs w:val="32"/>
      <w:lang w:val="uk-UA" w:eastAsia="uk-UA"/>
    </w:rPr>
  </w:style>
  <w:style w:type="paragraph" w:styleId="aa">
    <w:name w:val="Body Text"/>
    <w:basedOn w:val="a"/>
    <w:link w:val="ab"/>
    <w:uiPriority w:val="99"/>
    <w:rsid w:val="00125356"/>
    <w:pPr>
      <w:widowControl/>
      <w:jc w:val="center"/>
    </w:pPr>
    <w:rPr>
      <w:rFonts w:cs="Times New Roman"/>
      <w:b/>
      <w:bCs/>
      <w:i/>
      <w:iCs/>
      <w:color w:val="auto"/>
      <w:lang w:eastAsia="ru-RU"/>
    </w:rPr>
  </w:style>
  <w:style w:type="character" w:customStyle="1" w:styleId="ab">
    <w:name w:val="Основной текст Знак"/>
    <w:basedOn w:val="a0"/>
    <w:link w:val="aa"/>
    <w:uiPriority w:val="99"/>
    <w:semiHidden/>
    <w:rsid w:val="00396D4E"/>
    <w:rPr>
      <w:rFonts w:ascii="Courier New" w:hAnsi="Courier New" w:cs="Courier New"/>
      <w:color w:val="000000"/>
      <w:sz w:val="24"/>
      <w:szCs w:val="24"/>
      <w:lang w:val="uk-UA" w:eastAsia="uk-UA"/>
    </w:rPr>
  </w:style>
  <w:style w:type="paragraph" w:styleId="3">
    <w:name w:val="Body Text 3"/>
    <w:basedOn w:val="a"/>
    <w:link w:val="30"/>
    <w:uiPriority w:val="99"/>
    <w:rsid w:val="00125356"/>
    <w:pPr>
      <w:widowControl/>
      <w:jc w:val="both"/>
    </w:pPr>
    <w:rPr>
      <w:rFonts w:cs="Times New Roman"/>
      <w:color w:val="auto"/>
      <w:sz w:val="20"/>
      <w:szCs w:val="20"/>
      <w:lang w:eastAsia="ru-RU"/>
    </w:rPr>
  </w:style>
  <w:style w:type="character" w:customStyle="1" w:styleId="30">
    <w:name w:val="Основной текст 3 Знак"/>
    <w:basedOn w:val="a0"/>
    <w:link w:val="3"/>
    <w:uiPriority w:val="99"/>
    <w:semiHidden/>
    <w:rsid w:val="00396D4E"/>
    <w:rPr>
      <w:rFonts w:ascii="Courier New" w:hAnsi="Courier New" w:cs="Courier New"/>
      <w:color w:val="000000"/>
      <w:sz w:val="16"/>
      <w:szCs w:val="16"/>
      <w:lang w:val="uk-UA" w:eastAsia="uk-UA"/>
    </w:rPr>
  </w:style>
  <w:style w:type="paragraph" w:customStyle="1" w:styleId="ac">
    <w:name w:val="Знак"/>
    <w:basedOn w:val="a"/>
    <w:uiPriority w:val="99"/>
    <w:rsid w:val="0078159F"/>
    <w:pPr>
      <w:widowControl/>
    </w:pPr>
    <w:rPr>
      <w:rFonts w:ascii="Verdana" w:hAnsi="Verdana" w:cs="Verdana"/>
      <w:color w:val="auto"/>
      <w:sz w:val="20"/>
      <w:szCs w:val="20"/>
      <w:lang w:val="en-US" w:eastAsia="en-US"/>
    </w:rPr>
  </w:style>
  <w:style w:type="paragraph" w:styleId="ad">
    <w:name w:val="header"/>
    <w:basedOn w:val="a"/>
    <w:link w:val="ae"/>
    <w:uiPriority w:val="99"/>
    <w:rsid w:val="000807C9"/>
    <w:pPr>
      <w:widowControl/>
      <w:tabs>
        <w:tab w:val="center" w:pos="4153"/>
        <w:tab w:val="right" w:pos="8306"/>
      </w:tabs>
    </w:pPr>
    <w:rPr>
      <w:rFonts w:cs="Times New Roman"/>
      <w:color w:val="auto"/>
      <w:sz w:val="20"/>
      <w:szCs w:val="20"/>
      <w:lang w:eastAsia="ru-RU"/>
    </w:rPr>
  </w:style>
  <w:style w:type="character" w:customStyle="1" w:styleId="ae">
    <w:name w:val="Верхний колонтитул Знак"/>
    <w:basedOn w:val="a0"/>
    <w:link w:val="ad"/>
    <w:uiPriority w:val="99"/>
    <w:semiHidden/>
    <w:rsid w:val="00396D4E"/>
    <w:rPr>
      <w:rFonts w:ascii="Courier New" w:hAnsi="Courier New" w:cs="Courier New"/>
      <w:color w:val="000000"/>
      <w:sz w:val="24"/>
      <w:szCs w:val="24"/>
      <w:lang w:val="uk-UA" w:eastAsia="uk-UA"/>
    </w:rPr>
  </w:style>
  <w:style w:type="paragraph" w:styleId="31">
    <w:name w:val="Body Text Indent 3"/>
    <w:basedOn w:val="a"/>
    <w:link w:val="32"/>
    <w:uiPriority w:val="99"/>
    <w:rsid w:val="000807C9"/>
    <w:pPr>
      <w:widowControl/>
      <w:ind w:firstLine="459"/>
      <w:jc w:val="both"/>
    </w:pPr>
    <w:rPr>
      <w:rFonts w:cs="Times New Roman"/>
      <w:color w:val="auto"/>
      <w:lang w:eastAsia="ru-RU"/>
    </w:rPr>
  </w:style>
  <w:style w:type="character" w:customStyle="1" w:styleId="32">
    <w:name w:val="Основной текст с отступом 3 Знак"/>
    <w:basedOn w:val="a0"/>
    <w:link w:val="31"/>
    <w:uiPriority w:val="99"/>
    <w:semiHidden/>
    <w:rsid w:val="00396D4E"/>
    <w:rPr>
      <w:rFonts w:ascii="Courier New" w:hAnsi="Courier New" w:cs="Courier New"/>
      <w:color w:val="000000"/>
      <w:sz w:val="16"/>
      <w:szCs w:val="16"/>
      <w:lang w:val="uk-UA" w:eastAsia="uk-UA"/>
    </w:rPr>
  </w:style>
  <w:style w:type="paragraph" w:customStyle="1" w:styleId="CharCharCharChar1">
    <w:name w:val="Char Знак Знак Char Знак Знак Char Знак Знак Char Знак Знак Знак Знак Знак1 Знак Знак Знак Знак"/>
    <w:basedOn w:val="a"/>
    <w:uiPriority w:val="99"/>
    <w:rsid w:val="00AA7AC3"/>
    <w:pPr>
      <w:widowControl/>
    </w:pPr>
    <w:rPr>
      <w:rFonts w:ascii="Verdana" w:hAnsi="Verdana" w:cs="Verdana"/>
      <w:color w:val="auto"/>
      <w:sz w:val="20"/>
      <w:szCs w:val="20"/>
      <w:lang w:val="en-US" w:eastAsia="en-US"/>
    </w:rPr>
  </w:style>
  <w:style w:type="paragraph" w:styleId="af">
    <w:name w:val="caption"/>
    <w:basedOn w:val="a"/>
    <w:uiPriority w:val="99"/>
    <w:qFormat/>
    <w:rsid w:val="009B532E"/>
    <w:pPr>
      <w:widowControl/>
      <w:jc w:val="center"/>
    </w:pPr>
    <w:rPr>
      <w:rFonts w:cs="Times New Roman"/>
      <w:b/>
      <w:bCs/>
      <w:color w:val="auto"/>
      <w:sz w:val="28"/>
      <w:szCs w:val="28"/>
      <w:lang w:eastAsia="ru-RU"/>
    </w:rPr>
  </w:style>
  <w:style w:type="paragraph" w:customStyle="1" w:styleId="af0">
    <w:name w:val="Знак Знак"/>
    <w:basedOn w:val="a"/>
    <w:uiPriority w:val="99"/>
    <w:rsid w:val="00AA6F90"/>
    <w:pPr>
      <w:widowControl/>
    </w:pPr>
    <w:rPr>
      <w:rFonts w:ascii="Verdana" w:hAnsi="Verdana" w:cs="Verdana"/>
      <w:color w:val="auto"/>
      <w:sz w:val="20"/>
      <w:szCs w:val="20"/>
      <w:lang w:val="en-US" w:eastAsia="en-US"/>
    </w:rPr>
  </w:style>
  <w:style w:type="paragraph" w:customStyle="1" w:styleId="21">
    <w:name w:val="Основной текст 21"/>
    <w:basedOn w:val="a"/>
    <w:uiPriority w:val="99"/>
    <w:rsid w:val="00312EBD"/>
    <w:pPr>
      <w:widowControl/>
      <w:jc w:val="both"/>
    </w:pPr>
    <w:rPr>
      <w:rFonts w:cs="Times New Roman"/>
      <w:color w:val="auto"/>
      <w:sz w:val="28"/>
      <w:szCs w:val="28"/>
      <w:lang w:eastAsia="ru-RU"/>
    </w:rPr>
  </w:style>
  <w:style w:type="character" w:styleId="af1">
    <w:name w:val="annotation reference"/>
    <w:basedOn w:val="a0"/>
    <w:uiPriority w:val="99"/>
    <w:semiHidden/>
    <w:rsid w:val="00EE05C0"/>
    <w:rPr>
      <w:sz w:val="16"/>
      <w:szCs w:val="16"/>
    </w:rPr>
  </w:style>
  <w:style w:type="paragraph" w:styleId="af2">
    <w:name w:val="annotation text"/>
    <w:basedOn w:val="a"/>
    <w:link w:val="af3"/>
    <w:uiPriority w:val="99"/>
    <w:semiHidden/>
    <w:rsid w:val="00EE05C0"/>
    <w:rPr>
      <w:sz w:val="20"/>
      <w:szCs w:val="20"/>
    </w:rPr>
  </w:style>
  <w:style w:type="character" w:customStyle="1" w:styleId="af3">
    <w:name w:val="Текст примечания Знак"/>
    <w:basedOn w:val="a0"/>
    <w:link w:val="af2"/>
    <w:uiPriority w:val="99"/>
    <w:semiHidden/>
    <w:rsid w:val="00396D4E"/>
    <w:rPr>
      <w:rFonts w:ascii="Courier New" w:hAnsi="Courier New" w:cs="Courier New"/>
      <w:color w:val="000000"/>
      <w:sz w:val="20"/>
      <w:szCs w:val="20"/>
      <w:lang w:val="uk-UA" w:eastAsia="uk-UA"/>
    </w:rPr>
  </w:style>
  <w:style w:type="paragraph" w:styleId="af4">
    <w:name w:val="annotation subject"/>
    <w:basedOn w:val="af2"/>
    <w:next w:val="af2"/>
    <w:link w:val="af5"/>
    <w:uiPriority w:val="99"/>
    <w:semiHidden/>
    <w:rsid w:val="00EE05C0"/>
    <w:rPr>
      <w:b/>
      <w:bCs/>
    </w:rPr>
  </w:style>
  <w:style w:type="character" w:customStyle="1" w:styleId="af5">
    <w:name w:val="Тема примечания Знак"/>
    <w:basedOn w:val="af3"/>
    <w:link w:val="af4"/>
    <w:uiPriority w:val="99"/>
    <w:semiHidden/>
    <w:rsid w:val="00396D4E"/>
    <w:rPr>
      <w:rFonts w:ascii="Courier New" w:hAnsi="Courier New" w:cs="Courier New"/>
      <w:b/>
      <w:bCs/>
      <w:color w:val="000000"/>
      <w:sz w:val="20"/>
      <w:szCs w:val="20"/>
      <w:lang w:val="uk-UA" w:eastAsia="uk-UA"/>
    </w:rPr>
  </w:style>
  <w:style w:type="paragraph" w:styleId="af6">
    <w:name w:val="Balloon Text"/>
    <w:basedOn w:val="a"/>
    <w:link w:val="af7"/>
    <w:uiPriority w:val="99"/>
    <w:semiHidden/>
    <w:rsid w:val="00EE05C0"/>
    <w:rPr>
      <w:rFonts w:ascii="Tahoma" w:hAnsi="Tahoma" w:cs="Tahoma"/>
      <w:sz w:val="16"/>
      <w:szCs w:val="16"/>
    </w:rPr>
  </w:style>
  <w:style w:type="character" w:customStyle="1" w:styleId="af7">
    <w:name w:val="Текст выноски Знак"/>
    <w:basedOn w:val="a0"/>
    <w:link w:val="af6"/>
    <w:uiPriority w:val="99"/>
    <w:semiHidden/>
    <w:rsid w:val="00396D4E"/>
    <w:rPr>
      <w:color w:val="000000"/>
      <w:sz w:val="0"/>
      <w:szCs w:val="0"/>
      <w:lang w:val="uk-UA" w:eastAsia="uk-UA"/>
    </w:rPr>
  </w:style>
  <w:style w:type="character" w:styleId="af8">
    <w:name w:val="page number"/>
    <w:basedOn w:val="a0"/>
    <w:uiPriority w:val="99"/>
    <w:rsid w:val="00DF0B41"/>
    <w:rPr>
      <w:rFonts w:cs="Times New Roman"/>
    </w:rPr>
  </w:style>
  <w:style w:type="paragraph" w:styleId="2">
    <w:name w:val="Body Text 2"/>
    <w:basedOn w:val="a"/>
    <w:link w:val="20"/>
    <w:uiPriority w:val="99"/>
    <w:rsid w:val="00A1539F"/>
    <w:pPr>
      <w:widowControl/>
      <w:spacing w:after="120" w:line="480" w:lineRule="auto"/>
    </w:pPr>
    <w:rPr>
      <w:rFonts w:cs="Times New Roman"/>
      <w:color w:val="auto"/>
      <w:sz w:val="20"/>
      <w:szCs w:val="20"/>
      <w:lang w:eastAsia="ru-RU"/>
    </w:rPr>
  </w:style>
  <w:style w:type="character" w:customStyle="1" w:styleId="20">
    <w:name w:val="Основной текст 2 Знак"/>
    <w:basedOn w:val="a0"/>
    <w:link w:val="2"/>
    <w:uiPriority w:val="99"/>
    <w:locked/>
    <w:rsid w:val="00A1539F"/>
    <w:rPr>
      <w:rFonts w:cs="Times New Roman"/>
      <w:lang w:val="uk-UA" w:eastAsia="ru-RU"/>
    </w:rPr>
  </w:style>
  <w:style w:type="paragraph" w:customStyle="1" w:styleId="af9">
    <w:name w:val="Знак Знак Знак Знак Знак Знак Знак"/>
    <w:basedOn w:val="a"/>
    <w:uiPriority w:val="99"/>
    <w:rsid w:val="005A3339"/>
    <w:pPr>
      <w:widowControl/>
    </w:pPr>
    <w:rPr>
      <w:rFonts w:ascii="Verdana" w:hAnsi="Verdana" w:cs="Verdana"/>
      <w:color w:val="auto"/>
      <w:sz w:val="20"/>
      <w:szCs w:val="20"/>
      <w:lang w:val="en-US" w:eastAsia="en-US"/>
    </w:rPr>
  </w:style>
  <w:style w:type="paragraph" w:customStyle="1" w:styleId="afa">
    <w:name w:val="Знак Знак Знак Знак"/>
    <w:basedOn w:val="a"/>
    <w:uiPriority w:val="99"/>
    <w:rsid w:val="004E555E"/>
    <w:pPr>
      <w:widowControl/>
    </w:pPr>
    <w:rPr>
      <w:rFonts w:ascii="Verdana" w:hAnsi="Verdana" w:cs="Verdana"/>
      <w:color w:val="auto"/>
      <w:sz w:val="20"/>
      <w:szCs w:val="20"/>
      <w:lang w:val="en-US" w:eastAsia="en-US"/>
    </w:rPr>
  </w:style>
  <w:style w:type="paragraph" w:styleId="afb">
    <w:name w:val="Normal (Web)"/>
    <w:basedOn w:val="a"/>
    <w:uiPriority w:val="99"/>
    <w:rsid w:val="00BB6D62"/>
    <w:pPr>
      <w:widowControl/>
      <w:spacing w:before="100" w:beforeAutospacing="1" w:after="100" w:afterAutospacing="1"/>
    </w:pPr>
    <w:rPr>
      <w:rFonts w:cs="Times New Roman"/>
      <w:color w:val="auto"/>
      <w:lang w:val="ru-RU" w:eastAsia="ru-RU"/>
    </w:rPr>
  </w:style>
  <w:style w:type="paragraph" w:customStyle="1" w:styleId="41">
    <w:name w:val="Знак Знак Знак4 Знак Знак Знак Знак"/>
    <w:basedOn w:val="a"/>
    <w:uiPriority w:val="99"/>
    <w:rsid w:val="00F70F9F"/>
    <w:pPr>
      <w:widowControl/>
    </w:pPr>
    <w:rPr>
      <w:rFonts w:ascii="Verdana" w:hAnsi="Verdana" w:cs="Verdana"/>
      <w:color w:val="auto"/>
      <w:sz w:val="20"/>
      <w:szCs w:val="20"/>
      <w:lang w:val="en-US" w:eastAsia="en-US"/>
    </w:rPr>
  </w:style>
  <w:style w:type="paragraph" w:customStyle="1" w:styleId="12">
    <w:name w:val="Обычный1"/>
    <w:uiPriority w:val="99"/>
    <w:rsid w:val="00C55720"/>
    <w:rPr>
      <w:rFonts w:ascii="Courier New" w:hAnsi="Courier New"/>
      <w:sz w:val="20"/>
      <w:szCs w:val="20"/>
      <w:lang w:val="uk-UA" w:eastAsia="ru-RU"/>
    </w:rPr>
  </w:style>
  <w:style w:type="paragraph" w:customStyle="1" w:styleId="afc">
    <w:name w:val="Знак Знак Знак Знак Знак Знак"/>
    <w:basedOn w:val="a"/>
    <w:uiPriority w:val="99"/>
    <w:rsid w:val="00CF3C06"/>
    <w:pPr>
      <w:widowControl/>
    </w:pPr>
    <w:rPr>
      <w:rFonts w:ascii="Verdana" w:hAnsi="Verdana" w:cs="Verdana"/>
      <w:color w:val="auto"/>
      <w:sz w:val="20"/>
      <w:szCs w:val="20"/>
      <w:lang w:val="en-US" w:eastAsia="en-US"/>
    </w:rPr>
  </w:style>
  <w:style w:type="paragraph" w:customStyle="1" w:styleId="22">
    <w:name w:val="Знак Знак Знак2 Знак Знак Знак Знак Знак Знак"/>
    <w:basedOn w:val="a"/>
    <w:uiPriority w:val="99"/>
    <w:rsid w:val="00D7565C"/>
    <w:pPr>
      <w:widowControl/>
    </w:pPr>
    <w:rPr>
      <w:rFonts w:ascii="Verdana" w:hAnsi="Verdana" w:cs="Verdana"/>
      <w:color w:val="auto"/>
      <w:sz w:val="20"/>
      <w:szCs w:val="20"/>
      <w:lang w:val="en-US" w:eastAsia="en-US"/>
    </w:rPr>
  </w:style>
  <w:style w:type="paragraph" w:customStyle="1" w:styleId="13">
    <w:name w:val="Знак1"/>
    <w:basedOn w:val="a"/>
    <w:uiPriority w:val="99"/>
    <w:rsid w:val="00C028C5"/>
    <w:pPr>
      <w:widowControl/>
    </w:pPr>
    <w:rPr>
      <w:rFonts w:ascii="Verdana" w:hAnsi="Verdana" w:cs="Verdana"/>
      <w:color w:val="auto"/>
      <w:sz w:val="20"/>
      <w:szCs w:val="20"/>
      <w:lang w:val="en-US" w:eastAsia="en-US"/>
    </w:rPr>
  </w:style>
  <w:style w:type="paragraph" w:customStyle="1" w:styleId="CharCharCharChar10">
    <w:name w:val="Char Знак Знак Char Знак Знак Char Знак Знак Char Знак Знак Знак Знак Знак1"/>
    <w:basedOn w:val="a"/>
    <w:uiPriority w:val="99"/>
    <w:rsid w:val="003E29DF"/>
    <w:pPr>
      <w:widowControl/>
    </w:pPr>
    <w:rPr>
      <w:rFonts w:ascii="Verdana" w:hAnsi="Verdana" w:cs="Verdana"/>
      <w:color w:val="auto"/>
      <w:sz w:val="20"/>
      <w:szCs w:val="20"/>
      <w:lang w:val="en-US" w:eastAsia="en-US"/>
    </w:rPr>
  </w:style>
  <w:style w:type="character" w:customStyle="1" w:styleId="afd">
    <w:name w:val="Основной текст_"/>
    <w:link w:val="23"/>
    <w:uiPriority w:val="99"/>
    <w:locked/>
    <w:rsid w:val="00990D70"/>
    <w:rPr>
      <w:rFonts w:cs="Times New Roman"/>
      <w:sz w:val="27"/>
      <w:szCs w:val="27"/>
      <w:shd w:val="clear" w:color="auto" w:fill="FFFFFF"/>
    </w:rPr>
  </w:style>
  <w:style w:type="paragraph" w:customStyle="1" w:styleId="23">
    <w:name w:val="Основной текст2"/>
    <w:basedOn w:val="a"/>
    <w:link w:val="afd"/>
    <w:uiPriority w:val="99"/>
    <w:rsid w:val="00990D70"/>
    <w:pPr>
      <w:shd w:val="clear" w:color="auto" w:fill="FFFFFF"/>
      <w:spacing w:line="326" w:lineRule="exact"/>
    </w:pPr>
    <w:rPr>
      <w:rFonts w:cs="Times New Roman"/>
      <w:color w:val="auto"/>
      <w:sz w:val="27"/>
      <w:szCs w:val="27"/>
      <w:shd w:val="clear" w:color="auto" w:fill="FFFFFF"/>
      <w:lang w:val="en-US" w:eastAsia="ru-RU"/>
    </w:rPr>
  </w:style>
  <w:style w:type="character" w:customStyle="1" w:styleId="71">
    <w:name w:val="Основной текст (7)_"/>
    <w:link w:val="72"/>
    <w:uiPriority w:val="99"/>
    <w:locked/>
    <w:rsid w:val="00666948"/>
    <w:rPr>
      <w:rFonts w:cs="Times New Roman"/>
      <w:sz w:val="21"/>
      <w:szCs w:val="21"/>
      <w:shd w:val="clear" w:color="auto" w:fill="FFFFFF"/>
    </w:rPr>
  </w:style>
  <w:style w:type="paragraph" w:customStyle="1" w:styleId="72">
    <w:name w:val="Основной текст (7)"/>
    <w:basedOn w:val="a"/>
    <w:link w:val="71"/>
    <w:uiPriority w:val="99"/>
    <w:rsid w:val="00666948"/>
    <w:pPr>
      <w:shd w:val="clear" w:color="auto" w:fill="FFFFFF"/>
      <w:spacing w:line="278" w:lineRule="exact"/>
    </w:pPr>
    <w:rPr>
      <w:rFonts w:cs="Times New Roman"/>
      <w:color w:val="auto"/>
      <w:sz w:val="21"/>
      <w:szCs w:val="21"/>
      <w:lang w:val="en-US" w:eastAsia="ru-RU"/>
    </w:rPr>
  </w:style>
  <w:style w:type="character" w:customStyle="1" w:styleId="FontStyle29">
    <w:name w:val="Font Style29"/>
    <w:uiPriority w:val="99"/>
    <w:rsid w:val="00666948"/>
    <w:rPr>
      <w:rFonts w:ascii="Times New Roman" w:hAnsi="Times New Roman" w:cs="Times New Roman"/>
      <w:b/>
      <w:bCs/>
      <w:color w:val="000000"/>
      <w:sz w:val="24"/>
      <w:szCs w:val="24"/>
    </w:rPr>
  </w:style>
  <w:style w:type="paragraph" w:customStyle="1" w:styleId="Style11">
    <w:name w:val="Style11"/>
    <w:basedOn w:val="a"/>
    <w:uiPriority w:val="99"/>
    <w:rsid w:val="00666948"/>
    <w:pPr>
      <w:autoSpaceDE w:val="0"/>
      <w:autoSpaceDN w:val="0"/>
      <w:adjustRightInd w:val="0"/>
    </w:pPr>
    <w:rPr>
      <w:rFonts w:cs="Times New Roman"/>
      <w:color w:val="auto"/>
      <w:lang w:val="ru-RU" w:eastAsia="ru-RU"/>
    </w:rPr>
  </w:style>
  <w:style w:type="character" w:customStyle="1" w:styleId="211">
    <w:name w:val="Основной текст (2) + 11"/>
    <w:aliases w:val="5 pt"/>
    <w:uiPriority w:val="99"/>
    <w:rsid w:val="00A229A3"/>
    <w:rPr>
      <w:rFonts w:ascii="Times New Roman" w:hAnsi="Times New Roman" w:cs="Times New Roman"/>
      <w:color w:val="000000"/>
      <w:spacing w:val="0"/>
      <w:w w:val="100"/>
      <w:position w:val="0"/>
      <w:sz w:val="23"/>
      <w:szCs w:val="23"/>
      <w:u w:val="none"/>
      <w:lang w:val="uk-UA" w:eastAsia="uk-UA"/>
    </w:rPr>
  </w:style>
  <w:style w:type="character" w:customStyle="1" w:styleId="24">
    <w:name w:val="Основной текст (2)_"/>
    <w:link w:val="25"/>
    <w:uiPriority w:val="99"/>
    <w:locked/>
    <w:rsid w:val="00A229A3"/>
    <w:rPr>
      <w:rFonts w:cs="Times New Roman"/>
      <w:sz w:val="28"/>
      <w:szCs w:val="28"/>
      <w:shd w:val="clear" w:color="auto" w:fill="FFFFFF"/>
    </w:rPr>
  </w:style>
  <w:style w:type="paragraph" w:customStyle="1" w:styleId="25">
    <w:name w:val="Основной текст (2)"/>
    <w:basedOn w:val="a"/>
    <w:link w:val="24"/>
    <w:uiPriority w:val="99"/>
    <w:rsid w:val="00A229A3"/>
    <w:pPr>
      <w:shd w:val="clear" w:color="auto" w:fill="FFFFFF"/>
      <w:spacing w:after="320" w:line="322" w:lineRule="exact"/>
    </w:pPr>
    <w:rPr>
      <w:rFonts w:cs="Times New Roman"/>
      <w:color w:val="auto"/>
      <w:sz w:val="28"/>
      <w:szCs w:val="28"/>
      <w:lang w:val="en-US" w:eastAsia="ru-RU"/>
    </w:rPr>
  </w:style>
  <w:style w:type="character" w:customStyle="1" w:styleId="afe">
    <w:name w:val="Основний текст + Напівжирний"/>
    <w:uiPriority w:val="99"/>
    <w:rsid w:val="003206AD"/>
    <w:rPr>
      <w:rFonts w:ascii="Times New Roman" w:hAnsi="Times New Roman" w:cs="Times New Roman"/>
      <w:b/>
      <w:bCs/>
      <w:sz w:val="27"/>
      <w:szCs w:val="27"/>
      <w:u w:val="none"/>
    </w:rPr>
  </w:style>
  <w:style w:type="paragraph" w:customStyle="1" w:styleId="aff">
    <w:name w:val="Знак Знак Знак Знак Знак Знак Знак Знак Знак Знак Знак Знак Знак Знак Знак Знак Знак Знак"/>
    <w:basedOn w:val="a"/>
    <w:uiPriority w:val="99"/>
    <w:rsid w:val="00953F15"/>
    <w:pPr>
      <w:widowControl/>
    </w:pPr>
    <w:rPr>
      <w:rFonts w:ascii="Verdana" w:hAnsi="Verdana" w:cs="Verdana"/>
      <w:color w:val="auto"/>
      <w:sz w:val="20"/>
      <w:szCs w:val="20"/>
      <w:lang w:val="en-US" w:eastAsia="en-US"/>
    </w:rPr>
  </w:style>
  <w:style w:type="character" w:customStyle="1" w:styleId="aff0">
    <w:name w:val="Основний текст + Не напівжирний"/>
    <w:basedOn w:val="a3"/>
    <w:uiPriority w:val="99"/>
    <w:rsid w:val="007E29FC"/>
    <w:rPr>
      <w:rFonts w:ascii="Times New Roman" w:hAnsi="Times New Roman" w:cs="Times New Roman"/>
      <w:b/>
      <w:bCs/>
      <w:color w:val="000000"/>
      <w:spacing w:val="0"/>
      <w:w w:val="100"/>
      <w:position w:val="0"/>
      <w:sz w:val="21"/>
      <w:szCs w:val="21"/>
      <w:u w:val="none"/>
      <w:lang w:val="uk-UA"/>
    </w:rPr>
  </w:style>
  <w:style w:type="paragraph" w:styleId="aff1">
    <w:name w:val="List Paragraph"/>
    <w:basedOn w:val="a"/>
    <w:uiPriority w:val="34"/>
    <w:qFormat/>
    <w:rsid w:val="002417DF"/>
    <w:pPr>
      <w:ind w:left="720"/>
      <w:contextualSpacing/>
    </w:pPr>
  </w:style>
  <w:style w:type="character" w:customStyle="1" w:styleId="Bodytext">
    <w:name w:val="Body text_"/>
    <w:basedOn w:val="a0"/>
    <w:link w:val="10"/>
    <w:rsid w:val="00F44F56"/>
    <w:rPr>
      <w:rFonts w:ascii="Courier New" w:hAnsi="Courier New"/>
      <w:sz w:val="28"/>
      <w:szCs w:val="28"/>
      <w:lang w:val="uk-UA" w:eastAsia="ru-RU"/>
    </w:rPr>
  </w:style>
  <w:style w:type="paragraph" w:styleId="aff2">
    <w:name w:val="No Spacing"/>
    <w:uiPriority w:val="1"/>
    <w:qFormat/>
    <w:rsid w:val="00526E69"/>
    <w:rPr>
      <w:rFonts w:ascii="Calibri" w:hAnsi="Calibri"/>
      <w:lang w:val="uk-UA" w:eastAsia="uk-UA"/>
    </w:rPr>
  </w:style>
  <w:style w:type="character" w:customStyle="1" w:styleId="value">
    <w:name w:val="value"/>
    <w:basedOn w:val="a0"/>
    <w:rsid w:val="00D40DF9"/>
  </w:style>
  <w:style w:type="paragraph" w:customStyle="1" w:styleId="aff3">
    <w:name w:val="Основний текст"/>
    <w:basedOn w:val="a"/>
    <w:rsid w:val="00F44D3D"/>
    <w:pPr>
      <w:shd w:val="clear" w:color="auto" w:fill="FFFFFF"/>
      <w:spacing w:after="540" w:line="566" w:lineRule="exact"/>
    </w:pPr>
    <w:rPr>
      <w:rFonts w:ascii="Times New Roman" w:hAnsi="Times New Roman" w:cs="Times New Roman"/>
      <w:color w:val="auto"/>
      <w:sz w:val="48"/>
      <w:szCs w:val="48"/>
      <w:lang w:eastAsia="en-US"/>
    </w:rPr>
  </w:style>
  <w:style w:type="character" w:customStyle="1" w:styleId="115pt">
    <w:name w:val="Основний текст + 11;5 pt;Не напівжирний"/>
    <w:rsid w:val="00F44D3D"/>
    <w:rPr>
      <w:rFonts w:ascii="Times New Roman" w:eastAsia="Times New Roman" w:hAnsi="Times New Roman" w:cs="Times New Roman"/>
      <w:b/>
      <w:bCs/>
      <w:i w:val="0"/>
      <w:iCs w:val="0"/>
      <w:smallCaps w:val="0"/>
      <w:strike w:val="0"/>
      <w:color w:val="000000"/>
      <w:spacing w:val="0"/>
      <w:w w:val="100"/>
      <w:position w:val="0"/>
      <w:sz w:val="23"/>
      <w:szCs w:val="23"/>
      <w:u w:val="none"/>
      <w:lang w:val="uk-UA" w:bidi="ar-SA"/>
    </w:rPr>
  </w:style>
  <w:style w:type="character" w:customStyle="1" w:styleId="04E01E38-3E21-449D-A6D4-B7344B99F197">
    <w:name w:val="[04E01E38-3E21-449D-A6D4-B7344B99F197]"/>
    <w:rsid w:val="00E95E6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26">
    <w:name w:val="Без интервала2"/>
    <w:rsid w:val="00E95E63"/>
    <w:rPr>
      <w:rFonts w:eastAsia="Calibri"/>
      <w:sz w:val="28"/>
      <w:szCs w:val="20"/>
      <w:lang w:val="ru-RU" w:eastAsia="ru-RU"/>
    </w:rPr>
  </w:style>
  <w:style w:type="character" w:customStyle="1" w:styleId="rvts23">
    <w:name w:val="rvts23"/>
    <w:basedOn w:val="a0"/>
    <w:rsid w:val="00110BCD"/>
  </w:style>
  <w:style w:type="character" w:customStyle="1" w:styleId="zoom-wrapper">
    <w:name w:val="zoom-wrapper"/>
    <w:basedOn w:val="a0"/>
    <w:rsid w:val="0011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html:file://C:\Users\4000-chejpesh\Desktop\&#1055;&#1088;&#1086;%20&#1076;&#1077;&#1088;&#1078;&#1072;&#1074;&#1085;&#1077;%20&#1088;&#1077;&#1075;&#1091;&#1083;&#1102;&#1074;&#1072;&#1085;&#1085;&#1103;%20&#1074;...%20_%20&#1074;&#1110;&#1076;%2019.12.1995%20&#8470;%20481_95-&#1042;&#1056;%20(&#1058;&#1077;&#1082;&#1089;&#1090;%20&#1076;&#1083;&#1103;%20&#1076;&#1088;&#1091;&#1082;&#1091;).mhtml!https://zakon.rada.gov.ua/laws/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html:file://C:\Users\4000-chejpesh\Desktop\&#1055;&#1088;&#1086;%20&#1076;&#1077;&#1088;&#1078;&#1072;&#1074;&#1085;&#1077;%20&#1088;&#1077;&#1075;&#1091;&#1083;&#1102;&#1074;&#1072;&#1085;&#1085;&#1103;%20&#1074;...%20_%20&#1074;&#1110;&#1076;%2019.12.1995%20&#8470;%20481_95-&#1042;&#1056;%20(&#1058;&#1077;&#1082;&#1089;&#1090;%20&#1076;&#1083;&#1103;%20&#1076;&#1088;&#1091;&#1082;&#1091;).mhtml!https://zakon.rada.gov.ua/laws/show/2755-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584%D0%B0-1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81D8-9C82-4DA8-B29A-8DD2EA34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16368</Words>
  <Characters>106510</Characters>
  <Application>Microsoft Office Word</Application>
  <DocSecurity>0</DocSecurity>
  <Lines>887</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Microsoft Corporation</Company>
  <LinksUpToDate>false</LinksUpToDate>
  <CharactersWithSpaces>122633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1300-JULIA</dc:creator>
  <cp:lastModifiedBy>Professional User</cp:lastModifiedBy>
  <cp:revision>2</cp:revision>
  <cp:lastPrinted>2023-02-07T14:31:00Z</cp:lastPrinted>
  <dcterms:created xsi:type="dcterms:W3CDTF">2024-02-15T09:39:00Z</dcterms:created>
  <dcterms:modified xsi:type="dcterms:W3CDTF">2024-02-15T09:39:00Z</dcterms:modified>
</cp:coreProperties>
</file>