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EAA" w:rsidRPr="00D212B9" w:rsidRDefault="00CE0EAA" w:rsidP="00CE0EAA">
      <w:pPr>
        <w:pStyle w:val="NormlWeb"/>
        <w:spacing w:before="0" w:beforeAutospacing="0" w:after="0" w:afterAutospacing="0"/>
        <w:jc w:val="right"/>
        <w:rPr>
          <w:lang w:val="uk-UA"/>
        </w:rPr>
      </w:pPr>
      <w:proofErr w:type="spellStart"/>
      <w:r w:rsidRPr="00103E50">
        <w:t>Додаток</w:t>
      </w:r>
      <w:proofErr w:type="spellEnd"/>
      <w:r>
        <w:rPr>
          <w:lang w:val="uk-UA"/>
        </w:rPr>
        <w:t xml:space="preserve"> 2</w:t>
      </w:r>
    </w:p>
    <w:p w:rsidR="00CE0EAA" w:rsidRPr="00103E50" w:rsidRDefault="00CE0EAA" w:rsidP="00CE0EAA">
      <w:pPr>
        <w:pStyle w:val="NormlWeb"/>
        <w:spacing w:before="0" w:beforeAutospacing="0" w:after="0" w:afterAutospacing="0"/>
        <w:jc w:val="right"/>
      </w:pPr>
      <w:proofErr w:type="spellStart"/>
      <w:r w:rsidRPr="00103E50">
        <w:t>до</w:t>
      </w:r>
      <w:proofErr w:type="spellEnd"/>
      <w:r w:rsidRPr="00103E50">
        <w:t xml:space="preserve"> </w:t>
      </w:r>
      <w:proofErr w:type="spellStart"/>
      <w:r w:rsidRPr="00103E50">
        <w:t>рішення</w:t>
      </w:r>
      <w:proofErr w:type="spellEnd"/>
      <w:r w:rsidRPr="00103E50">
        <w:t xml:space="preserve"> </w:t>
      </w:r>
      <w:r>
        <w:rPr>
          <w:lang w:val="uk-UA"/>
        </w:rPr>
        <w:t>30 сесії УІ скликання</w:t>
      </w:r>
    </w:p>
    <w:p w:rsidR="00CE0EAA" w:rsidRPr="005A3981" w:rsidRDefault="00CE0EAA" w:rsidP="00CE0EAA">
      <w:pPr>
        <w:jc w:val="right"/>
        <w:rPr>
          <w:rFonts w:ascii="Times New Roman" w:hAnsi="Times New Roman" w:cs="Times New Roman"/>
          <w:lang w:val="uk-UA"/>
        </w:rPr>
      </w:pPr>
      <w:proofErr w:type="spellStart"/>
      <w:r w:rsidRPr="005A3981">
        <w:rPr>
          <w:rFonts w:ascii="Times New Roman" w:hAnsi="Times New Roman" w:cs="Times New Roman"/>
        </w:rPr>
        <w:t>від</w:t>
      </w:r>
      <w:proofErr w:type="spellEnd"/>
      <w:r w:rsidRPr="005A3981">
        <w:rPr>
          <w:rFonts w:ascii="Times New Roman" w:hAnsi="Times New Roman" w:cs="Times New Roman"/>
        </w:rPr>
        <w:t xml:space="preserve">  1</w:t>
      </w:r>
      <w:r w:rsidRPr="005A3981">
        <w:rPr>
          <w:rFonts w:ascii="Times New Roman" w:hAnsi="Times New Roman" w:cs="Times New Roman"/>
          <w:lang w:val="uk-UA"/>
        </w:rPr>
        <w:t>9</w:t>
      </w:r>
      <w:r w:rsidRPr="005A3981">
        <w:rPr>
          <w:rFonts w:ascii="Times New Roman" w:hAnsi="Times New Roman" w:cs="Times New Roman"/>
        </w:rPr>
        <w:t>.01.201</w:t>
      </w:r>
      <w:r w:rsidR="00ED1EDF">
        <w:rPr>
          <w:rFonts w:ascii="Times New Roman" w:hAnsi="Times New Roman" w:cs="Times New Roman"/>
          <w:lang w:val="uk-UA"/>
        </w:rPr>
        <w:t>5</w:t>
      </w:r>
      <w:r w:rsidRPr="005A3981">
        <w:rPr>
          <w:rFonts w:ascii="Times New Roman" w:hAnsi="Times New Roman" w:cs="Times New Roman"/>
        </w:rPr>
        <w:t xml:space="preserve"> р.  №</w:t>
      </w:r>
      <w:r w:rsidR="00ED1EDF">
        <w:rPr>
          <w:rFonts w:ascii="Times New Roman" w:hAnsi="Times New Roman" w:cs="Times New Roman"/>
          <w:lang w:val="uk-UA"/>
        </w:rPr>
        <w:t xml:space="preserve"> 244</w:t>
      </w:r>
    </w:p>
    <w:p w:rsidR="00CE0EAA" w:rsidRDefault="00CE0EAA" w:rsidP="00CE0EAA">
      <w:pPr>
        <w:pStyle w:val="NormlWeb"/>
        <w:spacing w:before="0" w:beforeAutospacing="0" w:after="0" w:afterAutospacing="0"/>
        <w:jc w:val="center"/>
        <w:rPr>
          <w:lang w:val="uk-UA"/>
        </w:rPr>
      </w:pPr>
      <w:r w:rsidRPr="00103E50">
        <w:rPr>
          <w:rStyle w:val="Kiemels2"/>
        </w:rPr>
        <w:t> </w:t>
      </w:r>
    </w:p>
    <w:p w:rsidR="00CE0EAA" w:rsidRDefault="00CE0EAA" w:rsidP="00CE0EAA">
      <w:pPr>
        <w:pStyle w:val="NormlWeb"/>
        <w:spacing w:before="0" w:beforeAutospacing="0" w:after="0" w:afterAutospacing="0"/>
        <w:jc w:val="center"/>
        <w:rPr>
          <w:rStyle w:val="Kiemels2"/>
          <w:lang w:val="uk-UA"/>
        </w:rPr>
      </w:pPr>
      <w:r w:rsidRPr="00103E50">
        <w:rPr>
          <w:rStyle w:val="Kiemels2"/>
        </w:rPr>
        <w:t>ПОЛОЖЕННЯ</w:t>
      </w:r>
      <w:r>
        <w:rPr>
          <w:rStyle w:val="Kiemels2"/>
          <w:lang w:val="uk-UA"/>
        </w:rPr>
        <w:t xml:space="preserve"> </w:t>
      </w:r>
    </w:p>
    <w:p w:rsidR="00CE0EAA" w:rsidRDefault="00CE0EAA" w:rsidP="00CE0EAA">
      <w:pPr>
        <w:pStyle w:val="NormlWeb"/>
        <w:spacing w:before="0" w:beforeAutospacing="0" w:after="0" w:afterAutospacing="0"/>
        <w:jc w:val="center"/>
        <w:rPr>
          <w:rStyle w:val="Kiemels2"/>
          <w:lang w:val="uk-UA"/>
        </w:rPr>
      </w:pPr>
      <w:proofErr w:type="spellStart"/>
      <w:r w:rsidRPr="00103E50">
        <w:rPr>
          <w:rStyle w:val="Kiemels2"/>
        </w:rPr>
        <w:t>про</w:t>
      </w:r>
      <w:proofErr w:type="spellEnd"/>
      <w:r w:rsidRPr="00103E50">
        <w:rPr>
          <w:rStyle w:val="Kiemels2"/>
        </w:rPr>
        <w:t xml:space="preserve"> </w:t>
      </w:r>
      <w:proofErr w:type="spellStart"/>
      <w:r w:rsidRPr="00103E50">
        <w:rPr>
          <w:rStyle w:val="Kiemels2"/>
        </w:rPr>
        <w:t>порядок</w:t>
      </w:r>
      <w:proofErr w:type="spellEnd"/>
      <w:r w:rsidRPr="00103E50">
        <w:rPr>
          <w:rStyle w:val="Kiemels2"/>
        </w:rPr>
        <w:t xml:space="preserve"> </w:t>
      </w:r>
      <w:proofErr w:type="spellStart"/>
      <w:r w:rsidRPr="00103E50">
        <w:rPr>
          <w:rStyle w:val="Kiemels2"/>
        </w:rPr>
        <w:t>нарахування</w:t>
      </w:r>
      <w:proofErr w:type="spellEnd"/>
      <w:r w:rsidRPr="00103E50">
        <w:rPr>
          <w:rStyle w:val="Kiemels2"/>
        </w:rPr>
        <w:t xml:space="preserve"> </w:t>
      </w:r>
      <w:proofErr w:type="spellStart"/>
      <w:r w:rsidRPr="00103E50">
        <w:rPr>
          <w:rStyle w:val="Kiemels2"/>
        </w:rPr>
        <w:t>та</w:t>
      </w:r>
      <w:proofErr w:type="spellEnd"/>
      <w:r w:rsidRPr="00103E50">
        <w:rPr>
          <w:rStyle w:val="Kiemels2"/>
        </w:rPr>
        <w:t xml:space="preserve"> </w:t>
      </w:r>
      <w:proofErr w:type="spellStart"/>
      <w:r w:rsidRPr="00103E50">
        <w:rPr>
          <w:rStyle w:val="Kiemels2"/>
        </w:rPr>
        <w:t>сплати</w:t>
      </w:r>
      <w:proofErr w:type="spellEnd"/>
      <w:r w:rsidRPr="00103E50">
        <w:rPr>
          <w:rStyle w:val="Kiemels2"/>
        </w:rPr>
        <w:t xml:space="preserve"> </w:t>
      </w:r>
    </w:p>
    <w:p w:rsidR="00CE0EAA" w:rsidRPr="00103E50" w:rsidRDefault="00CE0EAA" w:rsidP="00CE0EAA">
      <w:pPr>
        <w:pStyle w:val="NormlWeb"/>
        <w:spacing w:before="0" w:beforeAutospacing="0" w:after="0" w:afterAutospacing="0"/>
        <w:jc w:val="center"/>
      </w:pPr>
      <w:r>
        <w:rPr>
          <w:b/>
          <w:color w:val="000000"/>
          <w:sz w:val="32"/>
          <w:lang w:val="uk-UA"/>
        </w:rPr>
        <w:t>тр</w:t>
      </w:r>
      <w:proofErr w:type="spellStart"/>
      <w:r w:rsidRPr="00CE0EAA">
        <w:rPr>
          <w:b/>
          <w:color w:val="000000"/>
          <w:sz w:val="32"/>
        </w:rPr>
        <w:t>анспортн</w:t>
      </w:r>
      <w:proofErr w:type="spellEnd"/>
      <w:r>
        <w:rPr>
          <w:b/>
          <w:color w:val="000000"/>
          <w:sz w:val="32"/>
          <w:lang w:val="uk-UA"/>
        </w:rPr>
        <w:t>ого</w:t>
      </w:r>
      <w:r w:rsidRPr="00CE0EAA">
        <w:rPr>
          <w:b/>
          <w:color w:val="000000"/>
          <w:sz w:val="32"/>
        </w:rPr>
        <w:t xml:space="preserve"> </w:t>
      </w:r>
      <w:proofErr w:type="spellStart"/>
      <w:r w:rsidRPr="00CE0EAA">
        <w:rPr>
          <w:b/>
          <w:color w:val="000000"/>
          <w:sz w:val="32"/>
        </w:rPr>
        <w:t>податк</w:t>
      </w:r>
      <w:proofErr w:type="spellEnd"/>
      <w:r>
        <w:rPr>
          <w:b/>
          <w:color w:val="000000"/>
          <w:sz w:val="32"/>
          <w:lang w:val="uk-UA"/>
        </w:rPr>
        <w:t>у</w:t>
      </w:r>
    </w:p>
    <w:p w:rsidR="00CE0EAA" w:rsidRPr="00497B4A" w:rsidRDefault="00CE0EAA" w:rsidP="00CE0EAA">
      <w:pPr>
        <w:spacing w:line="225" w:lineRule="atLeast"/>
        <w:jc w:val="center"/>
        <w:textAlignment w:val="baseline"/>
        <w:rPr>
          <w:color w:val="333333"/>
        </w:rPr>
      </w:pPr>
    </w:p>
    <w:p w:rsidR="00CE0EAA" w:rsidRPr="004401D3" w:rsidRDefault="00CE0EAA" w:rsidP="004401D3">
      <w:pPr>
        <w:spacing w:line="225" w:lineRule="atLeast"/>
        <w:jc w:val="both"/>
        <w:textAlignment w:val="baseline"/>
        <w:rPr>
          <w:rFonts w:ascii="Times New Roman" w:hAnsi="Times New Roman" w:cs="Times New Roman"/>
          <w:color w:val="333333"/>
        </w:rPr>
      </w:pPr>
      <w:proofErr w:type="spellStart"/>
      <w:r w:rsidRPr="004401D3">
        <w:rPr>
          <w:rStyle w:val="Kiemels2"/>
          <w:rFonts w:ascii="Times New Roman" w:hAnsi="Times New Roman" w:cs="Times New Roman"/>
          <w:color w:val="000000"/>
          <w:bdr w:val="none" w:sz="0" w:space="0" w:color="auto" w:frame="1"/>
        </w:rPr>
        <w:t>Загальні</w:t>
      </w:r>
      <w:proofErr w:type="spellEnd"/>
      <w:r w:rsidRPr="004401D3">
        <w:rPr>
          <w:rStyle w:val="Kiemels2"/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Style w:val="Kiemels2"/>
          <w:rFonts w:ascii="Times New Roman" w:hAnsi="Times New Roman" w:cs="Times New Roman"/>
          <w:color w:val="000000"/>
          <w:bdr w:val="none" w:sz="0" w:space="0" w:color="auto" w:frame="1"/>
        </w:rPr>
        <w:t>положення</w:t>
      </w:r>
      <w:proofErr w:type="spellEnd"/>
    </w:p>
    <w:p w:rsidR="00CE0EAA" w:rsidRPr="004401D3" w:rsidRDefault="00CE0EAA" w:rsidP="004401D3">
      <w:pPr>
        <w:spacing w:line="225" w:lineRule="atLeast"/>
        <w:jc w:val="both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4401D3">
        <w:rPr>
          <w:rStyle w:val="apple-converted-space"/>
          <w:rFonts w:ascii="Times New Roman" w:hAnsi="Times New Roman" w:cs="Times New Roman"/>
          <w:color w:val="666666"/>
          <w:bdr w:val="none" w:sz="0" w:space="0" w:color="auto" w:frame="1"/>
        </w:rPr>
        <w:t> 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Податок</w:t>
      </w:r>
      <w:proofErr w:type="spellEnd"/>
      <w:r w:rsidRPr="004401D3">
        <w:rPr>
          <w:rStyle w:val="apple-converted-space"/>
          <w:rFonts w:ascii="Times New Roman" w:hAnsi="Times New Roman" w:cs="Times New Roman"/>
          <w:color w:val="000000"/>
          <w:bdr w:val="none" w:sz="0" w:space="0" w:color="auto" w:frame="1"/>
        </w:rPr>
        <w:t> 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встановлюється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на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підставі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ст.10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Розділу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І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та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ст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. 26</w:t>
      </w:r>
      <w:r w:rsidRPr="004401D3">
        <w:rPr>
          <w:rFonts w:ascii="Times New Roman" w:hAnsi="Times New Roman" w:cs="Times New Roman"/>
          <w:color w:val="000000"/>
          <w:bdr w:val="none" w:sz="0" w:space="0" w:color="auto" w:frame="1"/>
          <w:lang w:val="uk-UA"/>
        </w:rPr>
        <w:t>7</w:t>
      </w:r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Розділу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XІI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Податкового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Кодексу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України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№ 2755 -VІ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від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02.12.2011 р (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із</w:t>
      </w:r>
      <w:proofErr w:type="spellEnd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</w:t>
      </w:r>
      <w:proofErr w:type="spellStart"/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змінами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Законом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України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від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28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грудня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2014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року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№ 71-VIII “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Про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внесення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змін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до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Податкового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кодексу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України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та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деяких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законодавчих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актів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України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щодо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податкової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spellStart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реформи</w:t>
      </w:r>
      <w:proofErr w:type="spellEnd"/>
      <w:r w:rsidR="00411944" w:rsidRPr="004401D3">
        <w:rPr>
          <w:rFonts w:ascii="Times New Roman" w:eastAsia="Times New Roman" w:hAnsi="Times New Roman" w:cs="Times New Roman"/>
          <w:color w:val="000000"/>
          <w:lang w:eastAsia="hu-HU"/>
        </w:rPr>
        <w:t>”</w:t>
      </w:r>
      <w:r w:rsidRPr="004401D3">
        <w:rPr>
          <w:rFonts w:ascii="Times New Roman" w:hAnsi="Times New Roman" w:cs="Times New Roman"/>
          <w:color w:val="000000"/>
          <w:bdr w:val="none" w:sz="0" w:space="0" w:color="auto" w:frame="1"/>
        </w:rPr>
        <w:t>).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  <w:bookmarkStart w:id="0" w:name="n1328"/>
      <w:bookmarkEnd w:id="0"/>
      <w:r w:rsidRPr="004401D3">
        <w:rPr>
          <w:b/>
          <w:color w:val="000000"/>
          <w:sz w:val="22"/>
          <w:szCs w:val="22"/>
        </w:rPr>
        <w:t xml:space="preserve">1. </w:t>
      </w:r>
      <w:proofErr w:type="spellStart"/>
      <w:r w:rsidRPr="004401D3">
        <w:rPr>
          <w:b/>
          <w:color w:val="000000"/>
          <w:sz w:val="22"/>
          <w:szCs w:val="22"/>
        </w:rPr>
        <w:t>Платники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податку</w:t>
      </w:r>
      <w:proofErr w:type="spellEnd"/>
    </w:p>
    <w:p w:rsidR="00CE0EAA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1" w:name="n1329"/>
      <w:bookmarkEnd w:id="1"/>
      <w:r w:rsidRPr="004401D3">
        <w:rPr>
          <w:color w:val="000000"/>
          <w:sz w:val="22"/>
          <w:szCs w:val="22"/>
        </w:rPr>
        <w:t xml:space="preserve">1.1. </w:t>
      </w:r>
      <w:proofErr w:type="spellStart"/>
      <w:r w:rsidRPr="004401D3">
        <w:rPr>
          <w:color w:val="000000"/>
          <w:sz w:val="22"/>
          <w:szCs w:val="22"/>
        </w:rPr>
        <w:t>Платниками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транспортного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є </w:t>
      </w:r>
      <w:proofErr w:type="spellStart"/>
      <w:r w:rsidRPr="004401D3">
        <w:rPr>
          <w:color w:val="000000"/>
          <w:sz w:val="22"/>
          <w:szCs w:val="22"/>
        </w:rPr>
        <w:t>фізичні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юридичні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особи</w:t>
      </w:r>
      <w:proofErr w:type="spellEnd"/>
      <w:r w:rsidRPr="004401D3">
        <w:rPr>
          <w:color w:val="000000"/>
          <w:sz w:val="22"/>
          <w:szCs w:val="22"/>
        </w:rPr>
        <w:t xml:space="preserve">, в </w:t>
      </w:r>
      <w:proofErr w:type="spellStart"/>
      <w:r w:rsidRPr="004401D3">
        <w:rPr>
          <w:color w:val="000000"/>
          <w:sz w:val="22"/>
          <w:szCs w:val="22"/>
        </w:rPr>
        <w:t>тому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числі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нерезиденти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які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мають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зареєстровані</w:t>
      </w:r>
      <w:proofErr w:type="spellEnd"/>
      <w:r w:rsidRPr="004401D3">
        <w:rPr>
          <w:color w:val="000000"/>
          <w:sz w:val="22"/>
          <w:szCs w:val="22"/>
        </w:rPr>
        <w:t xml:space="preserve"> в </w:t>
      </w:r>
      <w:proofErr w:type="spellStart"/>
      <w:r w:rsidRPr="004401D3">
        <w:rPr>
          <w:color w:val="000000"/>
          <w:sz w:val="22"/>
          <w:szCs w:val="22"/>
        </w:rPr>
        <w:t>Україні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згідно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чинним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законодавством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легкові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автомобілі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що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відповідно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підпункту</w:t>
      </w:r>
      <w:proofErr w:type="spellEnd"/>
      <w:r w:rsidRPr="004401D3">
        <w:rPr>
          <w:color w:val="000000"/>
          <w:sz w:val="22"/>
          <w:szCs w:val="22"/>
          <w:lang w:val="uk-UA"/>
        </w:rPr>
        <w:t xml:space="preserve"> </w:t>
      </w:r>
      <w:r w:rsidRPr="004401D3">
        <w:rPr>
          <w:color w:val="000000"/>
          <w:sz w:val="22"/>
          <w:szCs w:val="22"/>
        </w:rPr>
        <w:t xml:space="preserve">2.1 </w:t>
      </w:r>
      <w:proofErr w:type="spellStart"/>
      <w:r w:rsidRPr="004401D3">
        <w:rPr>
          <w:color w:val="000000"/>
          <w:sz w:val="22"/>
          <w:szCs w:val="22"/>
        </w:rPr>
        <w:t>пункту</w:t>
      </w:r>
      <w:proofErr w:type="spellEnd"/>
      <w:r w:rsidRPr="004401D3">
        <w:rPr>
          <w:color w:val="000000"/>
          <w:sz w:val="22"/>
          <w:szCs w:val="22"/>
        </w:rPr>
        <w:t xml:space="preserve"> 2 ц</w:t>
      </w:r>
      <w:r w:rsidRPr="004401D3">
        <w:rPr>
          <w:color w:val="000000"/>
          <w:sz w:val="22"/>
          <w:szCs w:val="22"/>
          <w:lang w:val="uk-UA"/>
        </w:rPr>
        <w:t>ього Положення</w:t>
      </w:r>
      <w:r w:rsidRPr="004401D3">
        <w:rPr>
          <w:color w:val="000000"/>
          <w:sz w:val="22"/>
          <w:szCs w:val="22"/>
        </w:rPr>
        <w:t xml:space="preserve"> є </w:t>
      </w:r>
      <w:proofErr w:type="spellStart"/>
      <w:r w:rsidRPr="004401D3">
        <w:rPr>
          <w:color w:val="000000"/>
          <w:sz w:val="22"/>
          <w:szCs w:val="22"/>
        </w:rPr>
        <w:t>об’єктами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4401D3" w:rsidRDefault="004401D3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2" w:name="n1330"/>
      <w:bookmarkEnd w:id="2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  <w:r w:rsidRPr="004401D3">
        <w:rPr>
          <w:b/>
          <w:color w:val="000000"/>
          <w:sz w:val="22"/>
          <w:szCs w:val="22"/>
        </w:rPr>
        <w:t xml:space="preserve">2. </w:t>
      </w:r>
      <w:proofErr w:type="spellStart"/>
      <w:r w:rsidRPr="004401D3">
        <w:rPr>
          <w:b/>
          <w:color w:val="000000"/>
          <w:sz w:val="22"/>
          <w:szCs w:val="22"/>
        </w:rPr>
        <w:t>Об’єкт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оподаткування</w:t>
      </w:r>
      <w:proofErr w:type="spellEnd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3" w:name="n1331"/>
      <w:bookmarkEnd w:id="3"/>
      <w:r w:rsidRPr="004401D3">
        <w:rPr>
          <w:color w:val="000000"/>
          <w:sz w:val="22"/>
          <w:szCs w:val="22"/>
        </w:rPr>
        <w:t xml:space="preserve">2.1. </w:t>
      </w:r>
      <w:proofErr w:type="spellStart"/>
      <w:r w:rsidRPr="004401D3">
        <w:rPr>
          <w:color w:val="000000"/>
          <w:sz w:val="22"/>
          <w:szCs w:val="22"/>
        </w:rPr>
        <w:t>Об’єктом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є </w:t>
      </w:r>
      <w:proofErr w:type="spellStart"/>
      <w:r w:rsidRPr="004401D3">
        <w:rPr>
          <w:color w:val="000000"/>
          <w:sz w:val="22"/>
          <w:szCs w:val="22"/>
        </w:rPr>
        <w:t>легкові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автомобілі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які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використовувалися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5 </w:t>
      </w:r>
      <w:proofErr w:type="spellStart"/>
      <w:r w:rsidRPr="004401D3">
        <w:rPr>
          <w:color w:val="000000"/>
          <w:sz w:val="22"/>
          <w:szCs w:val="22"/>
        </w:rPr>
        <w:t>років</w:t>
      </w:r>
      <w:proofErr w:type="spellEnd"/>
      <w:r w:rsidRPr="004401D3">
        <w:rPr>
          <w:color w:val="000000"/>
          <w:sz w:val="22"/>
          <w:szCs w:val="22"/>
        </w:rPr>
        <w:t xml:space="preserve"> і </w:t>
      </w:r>
      <w:proofErr w:type="spellStart"/>
      <w:r w:rsidRPr="004401D3">
        <w:rPr>
          <w:color w:val="000000"/>
          <w:sz w:val="22"/>
          <w:szCs w:val="22"/>
        </w:rPr>
        <w:t>мають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циліндрів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двигуна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понад</w:t>
      </w:r>
      <w:proofErr w:type="spellEnd"/>
      <w:r w:rsidRPr="004401D3">
        <w:rPr>
          <w:color w:val="000000"/>
          <w:sz w:val="22"/>
          <w:szCs w:val="22"/>
        </w:rPr>
        <w:t xml:space="preserve"> 3000 </w:t>
      </w:r>
      <w:proofErr w:type="spellStart"/>
      <w:r w:rsidRPr="004401D3">
        <w:rPr>
          <w:color w:val="000000"/>
          <w:sz w:val="22"/>
          <w:szCs w:val="22"/>
        </w:rPr>
        <w:t>куб</w:t>
      </w:r>
      <w:proofErr w:type="spellEnd"/>
      <w:r w:rsidRPr="004401D3">
        <w:rPr>
          <w:color w:val="000000"/>
          <w:sz w:val="22"/>
          <w:szCs w:val="22"/>
        </w:rPr>
        <w:t xml:space="preserve">. </w:t>
      </w:r>
      <w:proofErr w:type="spellStart"/>
      <w:r w:rsidRPr="004401D3">
        <w:rPr>
          <w:color w:val="000000"/>
          <w:sz w:val="22"/>
          <w:szCs w:val="22"/>
        </w:rPr>
        <w:t>см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4401D3" w:rsidRDefault="004401D3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4" w:name="n1332"/>
      <w:bookmarkEnd w:id="4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  <w:r w:rsidRPr="004401D3">
        <w:rPr>
          <w:b/>
          <w:color w:val="000000"/>
          <w:sz w:val="22"/>
          <w:szCs w:val="22"/>
        </w:rPr>
        <w:t xml:space="preserve">3. </w:t>
      </w:r>
      <w:proofErr w:type="spellStart"/>
      <w:r w:rsidRPr="004401D3">
        <w:rPr>
          <w:b/>
          <w:color w:val="000000"/>
          <w:sz w:val="22"/>
          <w:szCs w:val="22"/>
        </w:rPr>
        <w:t>База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оподаткування</w:t>
      </w:r>
      <w:proofErr w:type="spellEnd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5" w:name="n1333"/>
      <w:bookmarkEnd w:id="5"/>
      <w:r w:rsidRPr="004401D3">
        <w:rPr>
          <w:color w:val="000000"/>
          <w:sz w:val="22"/>
          <w:szCs w:val="22"/>
        </w:rPr>
        <w:t xml:space="preserve">3.1. </w:t>
      </w:r>
      <w:proofErr w:type="spellStart"/>
      <w:r w:rsidRPr="004401D3">
        <w:rPr>
          <w:color w:val="000000"/>
          <w:sz w:val="22"/>
          <w:szCs w:val="22"/>
        </w:rPr>
        <w:t>Базою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є </w:t>
      </w:r>
      <w:proofErr w:type="spellStart"/>
      <w:r w:rsidRPr="004401D3">
        <w:rPr>
          <w:color w:val="000000"/>
          <w:sz w:val="22"/>
          <w:szCs w:val="22"/>
        </w:rPr>
        <w:t>легковий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автомобіль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що</w:t>
      </w:r>
      <w:proofErr w:type="spellEnd"/>
      <w:r w:rsidRPr="004401D3">
        <w:rPr>
          <w:color w:val="000000"/>
          <w:sz w:val="22"/>
          <w:szCs w:val="22"/>
        </w:rPr>
        <w:t xml:space="preserve"> є </w:t>
      </w:r>
      <w:proofErr w:type="spellStart"/>
      <w:r w:rsidRPr="004401D3">
        <w:rPr>
          <w:color w:val="000000"/>
          <w:sz w:val="22"/>
          <w:szCs w:val="22"/>
        </w:rPr>
        <w:t>об’єктом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відповідно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підпункту</w:t>
      </w:r>
      <w:proofErr w:type="spellEnd"/>
      <w:r w:rsidRPr="004401D3">
        <w:rPr>
          <w:color w:val="000000"/>
          <w:sz w:val="22"/>
          <w:szCs w:val="22"/>
        </w:rPr>
        <w:t xml:space="preserve"> 2.1 </w:t>
      </w:r>
      <w:proofErr w:type="spellStart"/>
      <w:r w:rsidRPr="004401D3">
        <w:rPr>
          <w:color w:val="000000"/>
          <w:sz w:val="22"/>
          <w:szCs w:val="22"/>
        </w:rPr>
        <w:t>пункту</w:t>
      </w:r>
      <w:proofErr w:type="spellEnd"/>
      <w:r w:rsidRPr="004401D3">
        <w:rPr>
          <w:color w:val="000000"/>
          <w:sz w:val="22"/>
          <w:szCs w:val="22"/>
        </w:rPr>
        <w:t xml:space="preserve"> 2 </w:t>
      </w:r>
      <w:r w:rsidRPr="004401D3">
        <w:rPr>
          <w:color w:val="000000"/>
          <w:sz w:val="22"/>
          <w:szCs w:val="22"/>
          <w:lang w:val="uk-UA"/>
        </w:rPr>
        <w:t>даного Положення</w:t>
      </w:r>
      <w:r w:rsidRPr="004401D3">
        <w:rPr>
          <w:color w:val="000000"/>
          <w:sz w:val="22"/>
          <w:szCs w:val="22"/>
        </w:rPr>
        <w:t>.</w:t>
      </w:r>
    </w:p>
    <w:p w:rsidR="004401D3" w:rsidRDefault="004401D3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  <w:lang w:val="uk-UA"/>
        </w:rPr>
      </w:pP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  <w:lang w:val="uk-UA"/>
        </w:rPr>
      </w:pPr>
      <w:r w:rsidRPr="004401D3">
        <w:rPr>
          <w:b/>
          <w:color w:val="000000"/>
          <w:sz w:val="22"/>
          <w:szCs w:val="22"/>
          <w:lang w:val="uk-UA"/>
        </w:rPr>
        <w:t xml:space="preserve">4. </w:t>
      </w:r>
      <w:proofErr w:type="spellStart"/>
      <w:r w:rsidRPr="004401D3">
        <w:rPr>
          <w:b/>
          <w:color w:val="000000"/>
          <w:sz w:val="22"/>
          <w:szCs w:val="22"/>
        </w:rPr>
        <w:t>Ставка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податку</w:t>
      </w:r>
      <w:proofErr w:type="spellEnd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6" w:name="n1334"/>
      <w:bookmarkEnd w:id="6"/>
      <w:r w:rsidRPr="004401D3">
        <w:rPr>
          <w:color w:val="000000"/>
          <w:sz w:val="22"/>
          <w:szCs w:val="22"/>
        </w:rPr>
        <w:t xml:space="preserve">4. </w:t>
      </w:r>
      <w:proofErr w:type="spellStart"/>
      <w:r w:rsidRPr="004401D3">
        <w:rPr>
          <w:color w:val="000000"/>
          <w:sz w:val="22"/>
          <w:szCs w:val="22"/>
        </w:rPr>
        <w:t>Ставка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встановлюється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розрахунку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календарний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рік</w:t>
      </w:r>
      <w:proofErr w:type="spellEnd"/>
      <w:r w:rsidRPr="004401D3">
        <w:rPr>
          <w:color w:val="000000"/>
          <w:sz w:val="22"/>
          <w:szCs w:val="22"/>
        </w:rPr>
        <w:t xml:space="preserve"> у </w:t>
      </w:r>
      <w:proofErr w:type="spellStart"/>
      <w:r w:rsidRPr="004401D3">
        <w:rPr>
          <w:color w:val="000000"/>
          <w:sz w:val="22"/>
          <w:szCs w:val="22"/>
        </w:rPr>
        <w:t>розмірі</w:t>
      </w:r>
      <w:proofErr w:type="spellEnd"/>
      <w:r w:rsidRPr="004401D3">
        <w:rPr>
          <w:color w:val="000000"/>
          <w:sz w:val="22"/>
          <w:szCs w:val="22"/>
        </w:rPr>
        <w:t xml:space="preserve"> 25 000 </w:t>
      </w:r>
      <w:proofErr w:type="spellStart"/>
      <w:r w:rsidRPr="004401D3">
        <w:rPr>
          <w:color w:val="000000"/>
          <w:sz w:val="22"/>
          <w:szCs w:val="22"/>
        </w:rPr>
        <w:t>гривень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кожен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легковий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автомобіль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що</w:t>
      </w:r>
      <w:proofErr w:type="spellEnd"/>
      <w:r w:rsidRPr="004401D3">
        <w:rPr>
          <w:color w:val="000000"/>
          <w:sz w:val="22"/>
          <w:szCs w:val="22"/>
        </w:rPr>
        <w:t xml:space="preserve"> є </w:t>
      </w:r>
      <w:proofErr w:type="spellStart"/>
      <w:r w:rsidRPr="004401D3">
        <w:rPr>
          <w:color w:val="000000"/>
          <w:sz w:val="22"/>
          <w:szCs w:val="22"/>
        </w:rPr>
        <w:t>об’єктом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відповідно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підпункту</w:t>
      </w:r>
      <w:proofErr w:type="spellEnd"/>
      <w:r w:rsidRPr="004401D3">
        <w:rPr>
          <w:color w:val="000000"/>
          <w:sz w:val="22"/>
          <w:szCs w:val="22"/>
        </w:rPr>
        <w:t xml:space="preserve"> 2.1 </w:t>
      </w:r>
      <w:proofErr w:type="spellStart"/>
      <w:r w:rsidRPr="004401D3">
        <w:rPr>
          <w:color w:val="000000"/>
          <w:sz w:val="22"/>
          <w:szCs w:val="22"/>
        </w:rPr>
        <w:t>пункту</w:t>
      </w:r>
      <w:proofErr w:type="spellEnd"/>
      <w:r w:rsidRPr="004401D3">
        <w:rPr>
          <w:color w:val="000000"/>
          <w:sz w:val="22"/>
          <w:szCs w:val="22"/>
        </w:rPr>
        <w:t xml:space="preserve"> 2 </w:t>
      </w:r>
      <w:r w:rsidRPr="004401D3">
        <w:rPr>
          <w:color w:val="000000"/>
          <w:sz w:val="22"/>
          <w:szCs w:val="22"/>
          <w:lang w:val="uk-UA"/>
        </w:rPr>
        <w:t>даного Положення</w:t>
      </w:r>
      <w:r w:rsidRPr="004401D3">
        <w:rPr>
          <w:color w:val="000000"/>
          <w:sz w:val="22"/>
          <w:szCs w:val="22"/>
        </w:rPr>
        <w:t>.</w:t>
      </w:r>
    </w:p>
    <w:p w:rsidR="004401D3" w:rsidRDefault="004401D3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7" w:name="n1335"/>
      <w:bookmarkEnd w:id="7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  <w:r w:rsidRPr="004401D3">
        <w:rPr>
          <w:b/>
          <w:color w:val="000000"/>
          <w:sz w:val="22"/>
          <w:szCs w:val="22"/>
        </w:rPr>
        <w:t xml:space="preserve">5. </w:t>
      </w:r>
      <w:proofErr w:type="spellStart"/>
      <w:r w:rsidRPr="004401D3">
        <w:rPr>
          <w:b/>
          <w:color w:val="000000"/>
          <w:sz w:val="22"/>
          <w:szCs w:val="22"/>
        </w:rPr>
        <w:t>Податковий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період</w:t>
      </w:r>
      <w:proofErr w:type="spellEnd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8" w:name="n1336"/>
      <w:bookmarkEnd w:id="8"/>
      <w:r w:rsidRPr="004401D3">
        <w:rPr>
          <w:color w:val="000000"/>
          <w:sz w:val="22"/>
          <w:szCs w:val="22"/>
        </w:rPr>
        <w:t xml:space="preserve">5.1. </w:t>
      </w:r>
      <w:proofErr w:type="spellStart"/>
      <w:r w:rsidRPr="004401D3">
        <w:rPr>
          <w:color w:val="000000"/>
          <w:sz w:val="22"/>
          <w:szCs w:val="22"/>
        </w:rPr>
        <w:t>Базовий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податковий</w:t>
      </w:r>
      <w:proofErr w:type="spellEnd"/>
      <w:r w:rsidRPr="004401D3">
        <w:rPr>
          <w:color w:val="000000"/>
          <w:sz w:val="22"/>
          <w:szCs w:val="22"/>
        </w:rPr>
        <w:t xml:space="preserve"> (</w:t>
      </w:r>
      <w:proofErr w:type="spellStart"/>
      <w:r w:rsidRPr="004401D3">
        <w:rPr>
          <w:color w:val="000000"/>
          <w:sz w:val="22"/>
          <w:szCs w:val="22"/>
        </w:rPr>
        <w:t>звітний</w:t>
      </w:r>
      <w:proofErr w:type="spellEnd"/>
      <w:r w:rsidRPr="004401D3">
        <w:rPr>
          <w:color w:val="000000"/>
          <w:sz w:val="22"/>
          <w:szCs w:val="22"/>
        </w:rPr>
        <w:t xml:space="preserve">) </w:t>
      </w:r>
      <w:proofErr w:type="spellStart"/>
      <w:r w:rsidRPr="004401D3">
        <w:rPr>
          <w:color w:val="000000"/>
          <w:sz w:val="22"/>
          <w:szCs w:val="22"/>
        </w:rPr>
        <w:t>період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дорівнює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календарному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4401D3" w:rsidRDefault="004401D3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9" w:name="n1337"/>
      <w:bookmarkEnd w:id="9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  <w:r w:rsidRPr="004401D3">
        <w:rPr>
          <w:b/>
          <w:color w:val="000000"/>
          <w:sz w:val="22"/>
          <w:szCs w:val="22"/>
        </w:rPr>
        <w:t xml:space="preserve">6. </w:t>
      </w:r>
      <w:proofErr w:type="spellStart"/>
      <w:r w:rsidRPr="004401D3">
        <w:rPr>
          <w:b/>
          <w:color w:val="000000"/>
          <w:sz w:val="22"/>
          <w:szCs w:val="22"/>
        </w:rPr>
        <w:t>Порядок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обчислення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та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сплати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податку</w:t>
      </w:r>
      <w:proofErr w:type="spellEnd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0" w:name="n1338"/>
      <w:bookmarkEnd w:id="10"/>
      <w:r w:rsidRPr="004401D3">
        <w:rPr>
          <w:color w:val="000000"/>
          <w:sz w:val="22"/>
          <w:szCs w:val="22"/>
        </w:rPr>
        <w:t xml:space="preserve">6.1. </w:t>
      </w:r>
      <w:proofErr w:type="spellStart"/>
      <w:r w:rsidRPr="004401D3">
        <w:rPr>
          <w:color w:val="000000"/>
          <w:sz w:val="22"/>
          <w:szCs w:val="22"/>
        </w:rPr>
        <w:t>Обчислення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суми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об’єкта</w:t>
      </w:r>
      <w:proofErr w:type="spellEnd"/>
      <w:r w:rsidRPr="004401D3">
        <w:rPr>
          <w:color w:val="000000"/>
          <w:sz w:val="22"/>
          <w:szCs w:val="22"/>
        </w:rPr>
        <w:t>/</w:t>
      </w:r>
      <w:proofErr w:type="spellStart"/>
      <w:r w:rsidRPr="004401D3">
        <w:rPr>
          <w:color w:val="000000"/>
          <w:sz w:val="22"/>
          <w:szCs w:val="22"/>
        </w:rPr>
        <w:t>об’єктів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фізичних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осіб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здійснюється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контролюючим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місцем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платника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1" w:name="n1339"/>
      <w:bookmarkEnd w:id="11"/>
      <w:r w:rsidRPr="004401D3">
        <w:rPr>
          <w:color w:val="000000"/>
          <w:sz w:val="22"/>
          <w:szCs w:val="22"/>
        </w:rPr>
        <w:t xml:space="preserve">6.2. </w:t>
      </w:r>
      <w:proofErr w:type="spellStart"/>
      <w:r w:rsidRPr="004401D3">
        <w:rPr>
          <w:color w:val="000000"/>
          <w:sz w:val="22"/>
          <w:szCs w:val="22"/>
        </w:rPr>
        <w:t>Податкове</w:t>
      </w:r>
      <w:proofErr w:type="spellEnd"/>
      <w:r w:rsidRPr="004401D3">
        <w:rPr>
          <w:color w:val="000000"/>
          <w:sz w:val="22"/>
          <w:szCs w:val="22"/>
        </w:rPr>
        <w:t>/</w:t>
      </w:r>
      <w:proofErr w:type="spellStart"/>
      <w:r w:rsidRPr="004401D3">
        <w:rPr>
          <w:color w:val="000000"/>
          <w:sz w:val="22"/>
          <w:szCs w:val="22"/>
        </w:rPr>
        <w:t>податкові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повідомлення-рішення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сплату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суми</w:t>
      </w:r>
      <w:proofErr w:type="spellEnd"/>
      <w:r w:rsidRPr="004401D3">
        <w:rPr>
          <w:color w:val="000000"/>
          <w:sz w:val="22"/>
          <w:szCs w:val="22"/>
        </w:rPr>
        <w:t>/</w:t>
      </w:r>
      <w:proofErr w:type="spellStart"/>
      <w:r w:rsidRPr="004401D3">
        <w:rPr>
          <w:color w:val="000000"/>
          <w:sz w:val="22"/>
          <w:szCs w:val="22"/>
        </w:rPr>
        <w:t>сум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відповідні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платіжні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реквізити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надсилаються</w:t>
      </w:r>
      <w:proofErr w:type="spellEnd"/>
      <w:r w:rsidRPr="004401D3">
        <w:rPr>
          <w:color w:val="000000"/>
          <w:sz w:val="22"/>
          <w:szCs w:val="22"/>
        </w:rPr>
        <w:t xml:space="preserve"> (</w:t>
      </w:r>
      <w:proofErr w:type="spellStart"/>
      <w:r w:rsidRPr="004401D3">
        <w:rPr>
          <w:color w:val="000000"/>
          <w:sz w:val="22"/>
          <w:szCs w:val="22"/>
        </w:rPr>
        <w:t>вручаються</w:t>
      </w:r>
      <w:proofErr w:type="spellEnd"/>
      <w:r w:rsidRPr="004401D3">
        <w:rPr>
          <w:color w:val="000000"/>
          <w:sz w:val="22"/>
          <w:szCs w:val="22"/>
        </w:rPr>
        <w:t xml:space="preserve">) </w:t>
      </w:r>
      <w:proofErr w:type="spellStart"/>
      <w:r w:rsidRPr="004401D3">
        <w:rPr>
          <w:color w:val="000000"/>
          <w:sz w:val="22"/>
          <w:szCs w:val="22"/>
        </w:rPr>
        <w:t>платнику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контролюючим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місцем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його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1 </w:t>
      </w:r>
      <w:proofErr w:type="spellStart"/>
      <w:r w:rsidRPr="004401D3">
        <w:rPr>
          <w:color w:val="000000"/>
          <w:sz w:val="22"/>
          <w:szCs w:val="22"/>
        </w:rPr>
        <w:t>липня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базового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податкового</w:t>
      </w:r>
      <w:proofErr w:type="spellEnd"/>
      <w:r w:rsidRPr="004401D3">
        <w:rPr>
          <w:color w:val="000000"/>
          <w:sz w:val="22"/>
          <w:szCs w:val="22"/>
        </w:rPr>
        <w:t xml:space="preserve"> (</w:t>
      </w:r>
      <w:proofErr w:type="spellStart"/>
      <w:r w:rsidRPr="004401D3">
        <w:rPr>
          <w:color w:val="000000"/>
          <w:sz w:val="22"/>
          <w:szCs w:val="22"/>
        </w:rPr>
        <w:t>звітного</w:t>
      </w:r>
      <w:proofErr w:type="spellEnd"/>
      <w:r w:rsidRPr="004401D3">
        <w:rPr>
          <w:color w:val="000000"/>
          <w:sz w:val="22"/>
          <w:szCs w:val="22"/>
        </w:rPr>
        <w:t xml:space="preserve">) </w:t>
      </w:r>
      <w:proofErr w:type="spellStart"/>
      <w:r w:rsidRPr="004401D3">
        <w:rPr>
          <w:color w:val="000000"/>
          <w:sz w:val="22"/>
          <w:szCs w:val="22"/>
        </w:rPr>
        <w:t>періоду</w:t>
      </w:r>
      <w:proofErr w:type="spellEnd"/>
      <w:r w:rsidRPr="004401D3">
        <w:rPr>
          <w:color w:val="000000"/>
          <w:sz w:val="22"/>
          <w:szCs w:val="22"/>
        </w:rPr>
        <w:t xml:space="preserve"> (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>).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2" w:name="n1340"/>
      <w:bookmarkEnd w:id="12"/>
      <w:proofErr w:type="spellStart"/>
      <w:r w:rsidRPr="004401D3">
        <w:rPr>
          <w:color w:val="000000"/>
          <w:sz w:val="22"/>
          <w:szCs w:val="22"/>
        </w:rPr>
        <w:t>Щодо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об’єктів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придбаних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протягом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податок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сплачується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фізичною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особою-платником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починаючи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, в </w:t>
      </w:r>
      <w:proofErr w:type="spellStart"/>
      <w:r w:rsidRPr="004401D3">
        <w:rPr>
          <w:color w:val="000000"/>
          <w:sz w:val="22"/>
          <w:szCs w:val="22"/>
        </w:rPr>
        <w:t>якому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виникло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такий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</w:t>
      </w:r>
      <w:proofErr w:type="spellEnd"/>
      <w:r w:rsidRPr="004401D3">
        <w:rPr>
          <w:color w:val="000000"/>
          <w:sz w:val="22"/>
          <w:szCs w:val="22"/>
        </w:rPr>
        <w:t xml:space="preserve">. </w:t>
      </w:r>
      <w:proofErr w:type="spellStart"/>
      <w:r w:rsidRPr="004401D3">
        <w:rPr>
          <w:color w:val="000000"/>
          <w:sz w:val="22"/>
          <w:szCs w:val="22"/>
        </w:rPr>
        <w:t>Контролюючий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надсилає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податкове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повідомлення-рішення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новому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власнику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після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отримання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інформації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перехід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3" w:name="n1341"/>
      <w:bookmarkEnd w:id="13"/>
      <w:proofErr w:type="spellStart"/>
      <w:r w:rsidRPr="004401D3">
        <w:rPr>
          <w:color w:val="000000"/>
          <w:sz w:val="22"/>
          <w:szCs w:val="22"/>
        </w:rPr>
        <w:t>Нарахування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надсилання</w:t>
      </w:r>
      <w:proofErr w:type="spellEnd"/>
      <w:r w:rsidRPr="004401D3">
        <w:rPr>
          <w:color w:val="000000"/>
          <w:sz w:val="22"/>
          <w:szCs w:val="22"/>
        </w:rPr>
        <w:t xml:space="preserve"> (</w:t>
      </w:r>
      <w:proofErr w:type="spellStart"/>
      <w:r w:rsidRPr="004401D3">
        <w:rPr>
          <w:color w:val="000000"/>
          <w:sz w:val="22"/>
          <w:szCs w:val="22"/>
        </w:rPr>
        <w:t>вручення</w:t>
      </w:r>
      <w:proofErr w:type="spellEnd"/>
      <w:r w:rsidRPr="004401D3">
        <w:rPr>
          <w:color w:val="000000"/>
          <w:sz w:val="22"/>
          <w:szCs w:val="22"/>
        </w:rPr>
        <w:t xml:space="preserve">) </w:t>
      </w:r>
      <w:proofErr w:type="spellStart"/>
      <w:r w:rsidRPr="004401D3">
        <w:rPr>
          <w:color w:val="000000"/>
          <w:sz w:val="22"/>
          <w:szCs w:val="22"/>
        </w:rPr>
        <w:t>податкових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повідомлень-рішень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сплату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фізичним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особам</w:t>
      </w:r>
      <w:proofErr w:type="spellEnd"/>
      <w:r w:rsidRPr="004401D3">
        <w:rPr>
          <w:color w:val="000000"/>
          <w:sz w:val="22"/>
          <w:szCs w:val="22"/>
        </w:rPr>
        <w:t xml:space="preserve"> - </w:t>
      </w:r>
      <w:proofErr w:type="spellStart"/>
      <w:r w:rsidRPr="004401D3">
        <w:rPr>
          <w:color w:val="000000"/>
          <w:sz w:val="22"/>
          <w:szCs w:val="22"/>
        </w:rPr>
        <w:t>нерезидентам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здійснюють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контролюючі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місцем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об’єктів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що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перебувають</w:t>
      </w:r>
      <w:proofErr w:type="spellEnd"/>
      <w:r w:rsidRPr="004401D3">
        <w:rPr>
          <w:color w:val="000000"/>
          <w:sz w:val="22"/>
          <w:szCs w:val="22"/>
        </w:rPr>
        <w:t xml:space="preserve"> у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таких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нерезидентів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4" w:name="n1342"/>
      <w:bookmarkEnd w:id="14"/>
      <w:r w:rsidRPr="004401D3">
        <w:rPr>
          <w:color w:val="000000"/>
          <w:sz w:val="22"/>
          <w:szCs w:val="22"/>
        </w:rPr>
        <w:t xml:space="preserve">6.3. </w:t>
      </w:r>
      <w:proofErr w:type="spellStart"/>
      <w:r w:rsidRPr="004401D3">
        <w:rPr>
          <w:color w:val="000000"/>
          <w:sz w:val="22"/>
          <w:szCs w:val="22"/>
        </w:rPr>
        <w:t>Органи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внутрішніх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справ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зобов’язані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1 </w:t>
      </w:r>
      <w:proofErr w:type="spellStart"/>
      <w:r w:rsidRPr="004401D3">
        <w:rPr>
          <w:color w:val="000000"/>
          <w:sz w:val="22"/>
          <w:szCs w:val="22"/>
        </w:rPr>
        <w:t>квітня</w:t>
      </w:r>
      <w:proofErr w:type="spellEnd"/>
      <w:r w:rsidRPr="004401D3">
        <w:rPr>
          <w:color w:val="000000"/>
          <w:sz w:val="22"/>
          <w:szCs w:val="22"/>
        </w:rPr>
        <w:t xml:space="preserve"> 2015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контролюючим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органам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місцем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відомості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необхідні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для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розрахунку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5" w:name="n1343"/>
      <w:bookmarkEnd w:id="15"/>
      <w:r w:rsidRPr="004401D3">
        <w:rPr>
          <w:color w:val="000000"/>
          <w:sz w:val="22"/>
          <w:szCs w:val="22"/>
        </w:rPr>
        <w:t xml:space="preserve">З 1 </w:t>
      </w:r>
      <w:proofErr w:type="spellStart"/>
      <w:r w:rsidRPr="004401D3">
        <w:rPr>
          <w:color w:val="000000"/>
          <w:sz w:val="22"/>
          <w:szCs w:val="22"/>
        </w:rPr>
        <w:t>квітня</w:t>
      </w:r>
      <w:proofErr w:type="spellEnd"/>
      <w:r w:rsidRPr="004401D3">
        <w:rPr>
          <w:color w:val="000000"/>
          <w:sz w:val="22"/>
          <w:szCs w:val="22"/>
        </w:rPr>
        <w:t xml:space="preserve"> 2015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внутрішніх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справ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зобов’язані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щомісячно</w:t>
      </w:r>
      <w:proofErr w:type="spellEnd"/>
      <w:r w:rsidRPr="004401D3">
        <w:rPr>
          <w:color w:val="000000"/>
          <w:sz w:val="22"/>
          <w:szCs w:val="22"/>
        </w:rPr>
        <w:t xml:space="preserve">, у 10-денний </w:t>
      </w:r>
      <w:proofErr w:type="spellStart"/>
      <w:r w:rsidRPr="004401D3">
        <w:rPr>
          <w:color w:val="000000"/>
          <w:sz w:val="22"/>
          <w:szCs w:val="22"/>
        </w:rPr>
        <w:t>строк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після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закінчення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календарного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подавати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контролюючим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органам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відомості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необхідні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для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розрахунку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місцем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станом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перше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число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відповідного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6" w:name="n1344"/>
      <w:bookmarkEnd w:id="16"/>
      <w:proofErr w:type="spellStart"/>
      <w:r w:rsidRPr="004401D3">
        <w:rPr>
          <w:color w:val="000000"/>
          <w:sz w:val="22"/>
          <w:szCs w:val="22"/>
        </w:rPr>
        <w:lastRenderedPageBreak/>
        <w:t>Форма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подачі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інформації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встановлюється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центральним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виконавчої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влади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що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забезпечує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формування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державної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податкової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політики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7" w:name="n1345"/>
      <w:bookmarkEnd w:id="17"/>
      <w:r w:rsidRPr="004401D3">
        <w:rPr>
          <w:color w:val="000000"/>
          <w:sz w:val="22"/>
          <w:szCs w:val="22"/>
        </w:rPr>
        <w:t xml:space="preserve">6.4. </w:t>
      </w:r>
      <w:proofErr w:type="spellStart"/>
      <w:r w:rsidRPr="004401D3">
        <w:rPr>
          <w:color w:val="000000"/>
          <w:sz w:val="22"/>
          <w:szCs w:val="22"/>
        </w:rPr>
        <w:t>Платники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- </w:t>
      </w:r>
      <w:proofErr w:type="spellStart"/>
      <w:r w:rsidRPr="004401D3">
        <w:rPr>
          <w:color w:val="000000"/>
          <w:sz w:val="22"/>
          <w:szCs w:val="22"/>
        </w:rPr>
        <w:t>юридичні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особи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самостійно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обчислюють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суму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станом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1 </w:t>
      </w:r>
      <w:proofErr w:type="spellStart"/>
      <w:r w:rsidRPr="004401D3">
        <w:rPr>
          <w:color w:val="000000"/>
          <w:sz w:val="22"/>
          <w:szCs w:val="22"/>
        </w:rPr>
        <w:t>січня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звітного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 і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20 </w:t>
      </w:r>
      <w:proofErr w:type="spellStart"/>
      <w:r w:rsidRPr="004401D3">
        <w:rPr>
          <w:color w:val="000000"/>
          <w:sz w:val="22"/>
          <w:szCs w:val="22"/>
        </w:rPr>
        <w:t>лютого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цього</w:t>
      </w:r>
      <w:proofErr w:type="spellEnd"/>
      <w:r w:rsidRPr="004401D3">
        <w:rPr>
          <w:color w:val="000000"/>
          <w:sz w:val="22"/>
          <w:szCs w:val="22"/>
        </w:rPr>
        <w:t xml:space="preserve"> ж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подають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контролюючому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місцем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декларацію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формою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встановленою</w:t>
      </w:r>
      <w:proofErr w:type="spellEnd"/>
      <w:r w:rsidRPr="004401D3">
        <w:rPr>
          <w:color w:val="000000"/>
          <w:sz w:val="22"/>
          <w:szCs w:val="22"/>
        </w:rPr>
        <w:t xml:space="preserve"> у </w:t>
      </w:r>
      <w:proofErr w:type="spellStart"/>
      <w:r w:rsidRPr="004401D3">
        <w:rPr>
          <w:color w:val="000000"/>
          <w:sz w:val="22"/>
          <w:szCs w:val="22"/>
        </w:rPr>
        <w:t>порядку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передбаченому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статтею</w:t>
      </w:r>
      <w:proofErr w:type="spellEnd"/>
      <w:r w:rsidRPr="004401D3">
        <w:rPr>
          <w:color w:val="000000"/>
          <w:sz w:val="22"/>
          <w:szCs w:val="22"/>
        </w:rPr>
        <w:t xml:space="preserve"> 46 </w:t>
      </w:r>
      <w:proofErr w:type="spellStart"/>
      <w:r w:rsidRPr="004401D3">
        <w:rPr>
          <w:color w:val="000000"/>
          <w:sz w:val="22"/>
          <w:szCs w:val="22"/>
        </w:rPr>
        <w:t>цього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Кодексу</w:t>
      </w:r>
      <w:proofErr w:type="spellEnd"/>
      <w:r w:rsidRPr="004401D3">
        <w:rPr>
          <w:color w:val="000000"/>
          <w:sz w:val="22"/>
          <w:szCs w:val="22"/>
        </w:rPr>
        <w:t xml:space="preserve">, з </w:t>
      </w:r>
      <w:proofErr w:type="spellStart"/>
      <w:r w:rsidRPr="004401D3">
        <w:rPr>
          <w:color w:val="000000"/>
          <w:sz w:val="22"/>
          <w:szCs w:val="22"/>
        </w:rPr>
        <w:t>розбивкою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річної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суми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рівними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частками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поквартально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8" w:name="n1346"/>
      <w:bookmarkEnd w:id="18"/>
      <w:proofErr w:type="spellStart"/>
      <w:r w:rsidRPr="004401D3">
        <w:rPr>
          <w:color w:val="000000"/>
          <w:sz w:val="22"/>
          <w:szCs w:val="22"/>
        </w:rPr>
        <w:t>Щодо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об’єктів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придбаних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протягом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декларація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юридичною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особою</w:t>
      </w:r>
      <w:proofErr w:type="spellEnd"/>
      <w:r w:rsidRPr="004401D3">
        <w:rPr>
          <w:color w:val="000000"/>
          <w:sz w:val="22"/>
          <w:szCs w:val="22"/>
        </w:rPr>
        <w:t xml:space="preserve"> - </w:t>
      </w:r>
      <w:proofErr w:type="spellStart"/>
      <w:r w:rsidRPr="004401D3">
        <w:rPr>
          <w:color w:val="000000"/>
          <w:sz w:val="22"/>
          <w:szCs w:val="22"/>
        </w:rPr>
        <w:t>платником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протягом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дня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виникнення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такий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</w:t>
      </w:r>
      <w:proofErr w:type="spellEnd"/>
      <w:r w:rsidRPr="004401D3">
        <w:rPr>
          <w:color w:val="000000"/>
          <w:sz w:val="22"/>
          <w:szCs w:val="22"/>
        </w:rPr>
        <w:t xml:space="preserve">, а </w:t>
      </w:r>
      <w:proofErr w:type="spellStart"/>
      <w:r w:rsidRPr="004401D3">
        <w:rPr>
          <w:color w:val="000000"/>
          <w:sz w:val="22"/>
          <w:szCs w:val="22"/>
        </w:rPr>
        <w:t>податок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сплачується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починаючи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, в </w:t>
      </w:r>
      <w:proofErr w:type="spellStart"/>
      <w:r w:rsidRPr="004401D3">
        <w:rPr>
          <w:color w:val="000000"/>
          <w:sz w:val="22"/>
          <w:szCs w:val="22"/>
        </w:rPr>
        <w:t>якому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виникло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такий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19" w:name="n1347"/>
      <w:bookmarkEnd w:id="19"/>
      <w:r w:rsidRPr="004401D3">
        <w:rPr>
          <w:color w:val="000000"/>
          <w:sz w:val="22"/>
          <w:szCs w:val="22"/>
        </w:rPr>
        <w:t xml:space="preserve">6.5. У </w:t>
      </w:r>
      <w:proofErr w:type="spellStart"/>
      <w:r w:rsidRPr="004401D3">
        <w:rPr>
          <w:color w:val="000000"/>
          <w:sz w:val="22"/>
          <w:szCs w:val="22"/>
        </w:rPr>
        <w:t>разі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переходу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одного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власника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іншого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протягом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звітного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податок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обчислюється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попереднім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власником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період</w:t>
      </w:r>
      <w:proofErr w:type="spellEnd"/>
      <w:r w:rsidRPr="004401D3">
        <w:rPr>
          <w:color w:val="000000"/>
          <w:sz w:val="22"/>
          <w:szCs w:val="22"/>
        </w:rPr>
        <w:t xml:space="preserve"> з 1 </w:t>
      </w:r>
      <w:proofErr w:type="spellStart"/>
      <w:r w:rsidRPr="004401D3">
        <w:rPr>
          <w:color w:val="000000"/>
          <w:sz w:val="22"/>
          <w:szCs w:val="22"/>
        </w:rPr>
        <w:t>січня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цього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початку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, в </w:t>
      </w:r>
      <w:proofErr w:type="spellStart"/>
      <w:r w:rsidRPr="004401D3">
        <w:rPr>
          <w:color w:val="000000"/>
          <w:sz w:val="22"/>
          <w:szCs w:val="22"/>
        </w:rPr>
        <w:t>якому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він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втратив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зазначений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, а </w:t>
      </w:r>
      <w:proofErr w:type="spellStart"/>
      <w:r w:rsidRPr="004401D3">
        <w:rPr>
          <w:color w:val="000000"/>
          <w:sz w:val="22"/>
          <w:szCs w:val="22"/>
        </w:rPr>
        <w:t>новим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власником</w:t>
      </w:r>
      <w:proofErr w:type="spellEnd"/>
      <w:r w:rsidRPr="004401D3">
        <w:rPr>
          <w:color w:val="000000"/>
          <w:sz w:val="22"/>
          <w:szCs w:val="22"/>
        </w:rPr>
        <w:t xml:space="preserve"> - </w:t>
      </w:r>
      <w:proofErr w:type="spellStart"/>
      <w:r w:rsidRPr="004401D3">
        <w:rPr>
          <w:color w:val="000000"/>
          <w:sz w:val="22"/>
          <w:szCs w:val="22"/>
        </w:rPr>
        <w:t>починаючи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, в </w:t>
      </w:r>
      <w:proofErr w:type="spellStart"/>
      <w:r w:rsidRPr="004401D3">
        <w:rPr>
          <w:color w:val="000000"/>
          <w:sz w:val="22"/>
          <w:szCs w:val="22"/>
        </w:rPr>
        <w:t>якому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він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набув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цей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20" w:name="n1348"/>
      <w:bookmarkEnd w:id="20"/>
      <w:proofErr w:type="spellStart"/>
      <w:r w:rsidRPr="004401D3">
        <w:rPr>
          <w:color w:val="000000"/>
          <w:sz w:val="22"/>
          <w:szCs w:val="22"/>
        </w:rPr>
        <w:t>Контролюючий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орган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надсилає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податкове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повідомлення-рішення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новому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власнику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після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отримання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інформації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перехід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права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власності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21" w:name="n1349"/>
      <w:bookmarkEnd w:id="21"/>
      <w:r w:rsidRPr="004401D3">
        <w:rPr>
          <w:color w:val="000000"/>
          <w:sz w:val="22"/>
          <w:szCs w:val="22"/>
        </w:rPr>
        <w:t xml:space="preserve">6.6.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придбані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протягом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податок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сплачується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пропорційно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кількості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місяців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які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залишилися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кінця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року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починаючи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, в </w:t>
      </w:r>
      <w:proofErr w:type="spellStart"/>
      <w:r w:rsidRPr="004401D3">
        <w:rPr>
          <w:color w:val="000000"/>
          <w:sz w:val="22"/>
          <w:szCs w:val="22"/>
        </w:rPr>
        <w:t>якому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проведено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реєстрацію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транспортного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засобу</w:t>
      </w:r>
      <w:proofErr w:type="spellEnd"/>
      <w:r w:rsidRPr="004401D3">
        <w:rPr>
          <w:color w:val="000000"/>
          <w:sz w:val="22"/>
          <w:szCs w:val="22"/>
        </w:rPr>
        <w:t>.</w:t>
      </w:r>
    </w:p>
    <w:p w:rsidR="004401D3" w:rsidRDefault="004401D3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  <w:lang w:val="uk-UA"/>
        </w:rPr>
      </w:pPr>
      <w:bookmarkStart w:id="22" w:name="n1350"/>
      <w:bookmarkEnd w:id="22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  <w:r w:rsidRPr="004401D3">
        <w:rPr>
          <w:b/>
          <w:color w:val="000000"/>
          <w:sz w:val="22"/>
          <w:szCs w:val="22"/>
        </w:rPr>
        <w:t xml:space="preserve">7. </w:t>
      </w:r>
      <w:proofErr w:type="spellStart"/>
      <w:r w:rsidRPr="004401D3">
        <w:rPr>
          <w:b/>
          <w:color w:val="000000"/>
          <w:sz w:val="22"/>
          <w:szCs w:val="22"/>
        </w:rPr>
        <w:t>Порядок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сплати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податку</w:t>
      </w:r>
      <w:proofErr w:type="spellEnd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23" w:name="n1351"/>
      <w:bookmarkEnd w:id="23"/>
      <w:r w:rsidRPr="004401D3">
        <w:rPr>
          <w:color w:val="000000"/>
          <w:sz w:val="22"/>
          <w:szCs w:val="22"/>
        </w:rPr>
        <w:t xml:space="preserve">7.1. </w:t>
      </w:r>
      <w:proofErr w:type="spellStart"/>
      <w:r w:rsidRPr="004401D3">
        <w:rPr>
          <w:color w:val="000000"/>
          <w:sz w:val="22"/>
          <w:szCs w:val="22"/>
        </w:rPr>
        <w:t>Податок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сплачується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місцем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реєстрації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об’єктів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оподаткування</w:t>
      </w:r>
      <w:proofErr w:type="spellEnd"/>
      <w:r w:rsidRPr="004401D3">
        <w:rPr>
          <w:color w:val="000000"/>
          <w:sz w:val="22"/>
          <w:szCs w:val="22"/>
        </w:rPr>
        <w:t xml:space="preserve"> і </w:t>
      </w:r>
      <w:proofErr w:type="spellStart"/>
      <w:r w:rsidRPr="004401D3">
        <w:rPr>
          <w:color w:val="000000"/>
          <w:sz w:val="22"/>
          <w:szCs w:val="22"/>
        </w:rPr>
        <w:t>зараховується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відповідного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бюджету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згідно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положеннями</w:t>
      </w:r>
      <w:proofErr w:type="spellEnd"/>
      <w:r w:rsidRPr="004401D3">
        <w:rPr>
          <w:rStyle w:val="apple-converted-space"/>
          <w:color w:val="000000"/>
          <w:sz w:val="22"/>
          <w:szCs w:val="22"/>
        </w:rPr>
        <w:t> </w:t>
      </w:r>
      <w:proofErr w:type="spellStart"/>
      <w:r w:rsidR="00BE13E1" w:rsidRPr="004401D3">
        <w:rPr>
          <w:sz w:val="22"/>
          <w:szCs w:val="22"/>
        </w:rPr>
        <w:fldChar w:fldCharType="begin"/>
      </w:r>
      <w:r w:rsidRPr="004401D3">
        <w:rPr>
          <w:sz w:val="22"/>
          <w:szCs w:val="22"/>
        </w:rPr>
        <w:instrText>HYPERLINK "http://zakon0.rada.gov.ua/laws/show/2456-17" \t "_blank"</w:instrText>
      </w:r>
      <w:r w:rsidR="00BE13E1" w:rsidRPr="004401D3">
        <w:rPr>
          <w:sz w:val="22"/>
          <w:szCs w:val="22"/>
        </w:rPr>
        <w:fldChar w:fldCharType="separate"/>
      </w:r>
      <w:r w:rsidRPr="004401D3">
        <w:rPr>
          <w:rStyle w:val="Hiperhivatkozs"/>
          <w:color w:val="000099"/>
          <w:sz w:val="22"/>
          <w:szCs w:val="22"/>
          <w:bdr w:val="none" w:sz="0" w:space="0" w:color="auto" w:frame="1"/>
        </w:rPr>
        <w:t>Бюджетного</w:t>
      </w:r>
      <w:proofErr w:type="spellEnd"/>
      <w:r w:rsidRPr="004401D3">
        <w:rPr>
          <w:rStyle w:val="Hiperhivatkozs"/>
          <w:color w:val="000099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401D3">
        <w:rPr>
          <w:rStyle w:val="Hiperhivatkozs"/>
          <w:color w:val="000099"/>
          <w:sz w:val="22"/>
          <w:szCs w:val="22"/>
          <w:bdr w:val="none" w:sz="0" w:space="0" w:color="auto" w:frame="1"/>
        </w:rPr>
        <w:t>кодексу</w:t>
      </w:r>
      <w:proofErr w:type="spellEnd"/>
      <w:r w:rsidRPr="004401D3">
        <w:rPr>
          <w:rStyle w:val="Hiperhivatkozs"/>
          <w:color w:val="000099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401D3">
        <w:rPr>
          <w:rStyle w:val="Hiperhivatkozs"/>
          <w:color w:val="000099"/>
          <w:sz w:val="22"/>
          <w:szCs w:val="22"/>
          <w:bdr w:val="none" w:sz="0" w:space="0" w:color="auto" w:frame="1"/>
        </w:rPr>
        <w:t>України</w:t>
      </w:r>
      <w:proofErr w:type="spellEnd"/>
      <w:r w:rsidR="00BE13E1" w:rsidRPr="004401D3">
        <w:rPr>
          <w:sz w:val="22"/>
          <w:szCs w:val="22"/>
        </w:rPr>
        <w:fldChar w:fldCharType="end"/>
      </w:r>
      <w:r w:rsidRPr="004401D3">
        <w:rPr>
          <w:color w:val="000000"/>
          <w:sz w:val="22"/>
          <w:szCs w:val="22"/>
        </w:rPr>
        <w:t>.</w:t>
      </w:r>
    </w:p>
    <w:p w:rsidR="004401D3" w:rsidRDefault="004401D3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  <w:lang w:val="uk-UA"/>
        </w:rPr>
      </w:pPr>
      <w:bookmarkStart w:id="24" w:name="n1352"/>
      <w:bookmarkEnd w:id="24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2"/>
          <w:szCs w:val="22"/>
        </w:rPr>
      </w:pPr>
      <w:r w:rsidRPr="004401D3">
        <w:rPr>
          <w:b/>
          <w:color w:val="000000"/>
          <w:sz w:val="22"/>
          <w:szCs w:val="22"/>
        </w:rPr>
        <w:t xml:space="preserve">8. </w:t>
      </w:r>
      <w:proofErr w:type="spellStart"/>
      <w:r w:rsidRPr="004401D3">
        <w:rPr>
          <w:b/>
          <w:color w:val="000000"/>
          <w:sz w:val="22"/>
          <w:szCs w:val="22"/>
        </w:rPr>
        <w:t>Строки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сплати</w:t>
      </w:r>
      <w:proofErr w:type="spellEnd"/>
      <w:r w:rsidRPr="004401D3">
        <w:rPr>
          <w:b/>
          <w:color w:val="000000"/>
          <w:sz w:val="22"/>
          <w:szCs w:val="22"/>
        </w:rPr>
        <w:t xml:space="preserve"> </w:t>
      </w:r>
      <w:proofErr w:type="spellStart"/>
      <w:r w:rsidRPr="004401D3">
        <w:rPr>
          <w:b/>
          <w:color w:val="000000"/>
          <w:sz w:val="22"/>
          <w:szCs w:val="22"/>
        </w:rPr>
        <w:t>податку</w:t>
      </w:r>
      <w:proofErr w:type="spellEnd"/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25" w:name="n1353"/>
      <w:bookmarkEnd w:id="25"/>
      <w:r w:rsidRPr="004401D3">
        <w:rPr>
          <w:color w:val="000000"/>
          <w:sz w:val="22"/>
          <w:szCs w:val="22"/>
        </w:rPr>
        <w:t xml:space="preserve">8.1. </w:t>
      </w:r>
      <w:proofErr w:type="spellStart"/>
      <w:r w:rsidRPr="004401D3">
        <w:rPr>
          <w:color w:val="000000"/>
          <w:sz w:val="22"/>
          <w:szCs w:val="22"/>
        </w:rPr>
        <w:t>Транспортний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податок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сплачується</w:t>
      </w:r>
      <w:proofErr w:type="spellEnd"/>
      <w:r w:rsidRPr="004401D3">
        <w:rPr>
          <w:color w:val="000000"/>
          <w:sz w:val="22"/>
          <w:szCs w:val="22"/>
        </w:rPr>
        <w:t>: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26" w:name="n1354"/>
      <w:bookmarkEnd w:id="26"/>
      <w:r w:rsidRPr="004401D3">
        <w:rPr>
          <w:color w:val="000000"/>
          <w:sz w:val="22"/>
          <w:szCs w:val="22"/>
        </w:rPr>
        <w:t xml:space="preserve">а) </w:t>
      </w:r>
      <w:proofErr w:type="spellStart"/>
      <w:r w:rsidRPr="004401D3">
        <w:rPr>
          <w:color w:val="000000"/>
          <w:sz w:val="22"/>
          <w:szCs w:val="22"/>
        </w:rPr>
        <w:t>фізичними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особами</w:t>
      </w:r>
      <w:proofErr w:type="spellEnd"/>
      <w:r w:rsidRPr="004401D3">
        <w:rPr>
          <w:color w:val="000000"/>
          <w:sz w:val="22"/>
          <w:szCs w:val="22"/>
        </w:rPr>
        <w:t xml:space="preserve"> - </w:t>
      </w:r>
      <w:proofErr w:type="spellStart"/>
      <w:r w:rsidRPr="004401D3">
        <w:rPr>
          <w:color w:val="000000"/>
          <w:sz w:val="22"/>
          <w:szCs w:val="22"/>
        </w:rPr>
        <w:t>протягом</w:t>
      </w:r>
      <w:proofErr w:type="spellEnd"/>
      <w:r w:rsidRPr="004401D3">
        <w:rPr>
          <w:color w:val="000000"/>
          <w:sz w:val="22"/>
          <w:szCs w:val="22"/>
        </w:rPr>
        <w:t xml:space="preserve"> 60 </w:t>
      </w:r>
      <w:proofErr w:type="spellStart"/>
      <w:r w:rsidRPr="004401D3">
        <w:rPr>
          <w:color w:val="000000"/>
          <w:sz w:val="22"/>
          <w:szCs w:val="22"/>
        </w:rPr>
        <w:t>днів</w:t>
      </w:r>
      <w:proofErr w:type="spellEnd"/>
      <w:r w:rsidRPr="004401D3">
        <w:rPr>
          <w:color w:val="000000"/>
          <w:sz w:val="22"/>
          <w:szCs w:val="22"/>
        </w:rPr>
        <w:t xml:space="preserve"> з </w:t>
      </w:r>
      <w:proofErr w:type="spellStart"/>
      <w:r w:rsidRPr="004401D3">
        <w:rPr>
          <w:color w:val="000000"/>
          <w:sz w:val="22"/>
          <w:szCs w:val="22"/>
        </w:rPr>
        <w:t>дня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вручення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податкового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повідомлення-рішення</w:t>
      </w:r>
      <w:proofErr w:type="spellEnd"/>
      <w:r w:rsidRPr="004401D3">
        <w:rPr>
          <w:color w:val="000000"/>
          <w:sz w:val="22"/>
          <w:szCs w:val="22"/>
        </w:rPr>
        <w:t>;</w:t>
      </w:r>
    </w:p>
    <w:p w:rsidR="00CE0EAA" w:rsidRPr="004401D3" w:rsidRDefault="00CE0EAA" w:rsidP="004401D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2"/>
          <w:szCs w:val="22"/>
        </w:rPr>
      </w:pPr>
      <w:bookmarkStart w:id="27" w:name="n1355"/>
      <w:bookmarkEnd w:id="27"/>
      <w:r w:rsidRPr="004401D3">
        <w:rPr>
          <w:color w:val="000000"/>
          <w:sz w:val="22"/>
          <w:szCs w:val="22"/>
        </w:rPr>
        <w:t xml:space="preserve">б) </w:t>
      </w:r>
      <w:proofErr w:type="spellStart"/>
      <w:r w:rsidRPr="004401D3">
        <w:rPr>
          <w:color w:val="000000"/>
          <w:sz w:val="22"/>
          <w:szCs w:val="22"/>
        </w:rPr>
        <w:t>юридичними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особами</w:t>
      </w:r>
      <w:proofErr w:type="spellEnd"/>
      <w:r w:rsidRPr="004401D3">
        <w:rPr>
          <w:color w:val="000000"/>
          <w:sz w:val="22"/>
          <w:szCs w:val="22"/>
        </w:rPr>
        <w:t xml:space="preserve"> - </w:t>
      </w:r>
      <w:proofErr w:type="spellStart"/>
      <w:r w:rsidRPr="004401D3">
        <w:rPr>
          <w:color w:val="000000"/>
          <w:sz w:val="22"/>
          <w:szCs w:val="22"/>
        </w:rPr>
        <w:t>авансовими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внесками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щокварталу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до</w:t>
      </w:r>
      <w:proofErr w:type="spellEnd"/>
      <w:r w:rsidRPr="004401D3">
        <w:rPr>
          <w:color w:val="000000"/>
          <w:sz w:val="22"/>
          <w:szCs w:val="22"/>
        </w:rPr>
        <w:t xml:space="preserve"> 30 </w:t>
      </w:r>
      <w:proofErr w:type="spellStart"/>
      <w:r w:rsidRPr="004401D3">
        <w:rPr>
          <w:color w:val="000000"/>
          <w:sz w:val="22"/>
          <w:szCs w:val="22"/>
        </w:rPr>
        <w:t>числа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місяця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що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наступає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за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звітним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кварталом</w:t>
      </w:r>
      <w:proofErr w:type="spellEnd"/>
      <w:r w:rsidRPr="004401D3">
        <w:rPr>
          <w:color w:val="000000"/>
          <w:sz w:val="22"/>
          <w:szCs w:val="22"/>
        </w:rPr>
        <w:t xml:space="preserve">, </w:t>
      </w:r>
      <w:proofErr w:type="spellStart"/>
      <w:r w:rsidRPr="004401D3">
        <w:rPr>
          <w:color w:val="000000"/>
          <w:sz w:val="22"/>
          <w:szCs w:val="22"/>
        </w:rPr>
        <w:t>які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відображаються</w:t>
      </w:r>
      <w:proofErr w:type="spellEnd"/>
      <w:r w:rsidRPr="004401D3">
        <w:rPr>
          <w:color w:val="000000"/>
          <w:sz w:val="22"/>
          <w:szCs w:val="22"/>
        </w:rPr>
        <w:t xml:space="preserve"> в </w:t>
      </w:r>
      <w:proofErr w:type="spellStart"/>
      <w:r w:rsidRPr="004401D3">
        <w:rPr>
          <w:color w:val="000000"/>
          <w:sz w:val="22"/>
          <w:szCs w:val="22"/>
        </w:rPr>
        <w:t>річній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податковій</w:t>
      </w:r>
      <w:proofErr w:type="spellEnd"/>
      <w:r w:rsidRPr="004401D3">
        <w:rPr>
          <w:color w:val="000000"/>
          <w:sz w:val="22"/>
          <w:szCs w:val="22"/>
        </w:rPr>
        <w:t xml:space="preserve"> </w:t>
      </w:r>
      <w:proofErr w:type="spellStart"/>
      <w:r w:rsidRPr="004401D3">
        <w:rPr>
          <w:color w:val="000000"/>
          <w:sz w:val="22"/>
          <w:szCs w:val="22"/>
        </w:rPr>
        <w:t>декларації</w:t>
      </w:r>
      <w:proofErr w:type="spellEnd"/>
      <w:r w:rsidRPr="004401D3">
        <w:rPr>
          <w:color w:val="000000"/>
          <w:sz w:val="22"/>
          <w:szCs w:val="22"/>
        </w:rPr>
        <w:t>";</w:t>
      </w:r>
    </w:p>
    <w:p w:rsidR="0077197E" w:rsidRPr="004401D3" w:rsidRDefault="0077197E" w:rsidP="004401D3">
      <w:pPr>
        <w:jc w:val="both"/>
        <w:rPr>
          <w:lang w:val="uk-UA"/>
        </w:rPr>
      </w:pPr>
      <w:bookmarkStart w:id="28" w:name="n1356"/>
      <w:bookmarkEnd w:id="28"/>
    </w:p>
    <w:p w:rsidR="005A3981" w:rsidRDefault="005A3981">
      <w:pPr>
        <w:rPr>
          <w:lang w:val="uk-UA"/>
        </w:rPr>
      </w:pPr>
    </w:p>
    <w:p w:rsidR="005A3981" w:rsidRDefault="005A3981">
      <w:pPr>
        <w:rPr>
          <w:lang w:val="uk-UA"/>
        </w:rPr>
      </w:pPr>
    </w:p>
    <w:p w:rsidR="005A3981" w:rsidRPr="005A3981" w:rsidRDefault="005A398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39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</w:t>
      </w:r>
      <w:r w:rsidRPr="005A398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A398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401D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A398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A3981">
        <w:rPr>
          <w:rFonts w:ascii="Times New Roman" w:hAnsi="Times New Roman" w:cs="Times New Roman"/>
          <w:b/>
          <w:sz w:val="24"/>
          <w:szCs w:val="24"/>
          <w:lang w:val="uk-UA"/>
        </w:rPr>
        <w:tab/>
        <w:t>М.І.Куташі</w:t>
      </w:r>
    </w:p>
    <w:sectPr w:rsidR="005A3981" w:rsidRPr="005A3981" w:rsidSect="0077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0EAA"/>
    <w:rsid w:val="000628CE"/>
    <w:rsid w:val="00411944"/>
    <w:rsid w:val="004401D3"/>
    <w:rsid w:val="00587CF2"/>
    <w:rsid w:val="005A3981"/>
    <w:rsid w:val="0077197E"/>
    <w:rsid w:val="00785F95"/>
    <w:rsid w:val="00864F1E"/>
    <w:rsid w:val="00892187"/>
    <w:rsid w:val="00A0149A"/>
    <w:rsid w:val="00A932FD"/>
    <w:rsid w:val="00BE13E1"/>
    <w:rsid w:val="00C55C93"/>
    <w:rsid w:val="00CE0EAA"/>
    <w:rsid w:val="00ED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19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vps2">
    <w:name w:val="rvps2"/>
    <w:basedOn w:val="Norml"/>
    <w:rsid w:val="00CE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rvts9">
    <w:name w:val="rvts9"/>
    <w:basedOn w:val="Bekezdsalapbettpusa"/>
    <w:rsid w:val="00CE0EAA"/>
  </w:style>
  <w:style w:type="character" w:customStyle="1" w:styleId="apple-converted-space">
    <w:name w:val="apple-converted-space"/>
    <w:basedOn w:val="Bekezdsalapbettpusa"/>
    <w:rsid w:val="00CE0EAA"/>
  </w:style>
  <w:style w:type="character" w:styleId="Hiperhivatkozs">
    <w:name w:val="Hyperlink"/>
    <w:basedOn w:val="Bekezdsalapbettpusa"/>
    <w:uiPriority w:val="99"/>
    <w:semiHidden/>
    <w:unhideWhenUsed/>
    <w:rsid w:val="00CE0EAA"/>
    <w:rPr>
      <w:color w:val="0000FF"/>
      <w:u w:val="single"/>
    </w:rPr>
  </w:style>
  <w:style w:type="character" w:styleId="Kiemels2">
    <w:name w:val="Strong"/>
    <w:basedOn w:val="Bekezdsalapbettpusa"/>
    <w:qFormat/>
    <w:rsid w:val="00CE0EAA"/>
    <w:rPr>
      <w:b/>
      <w:bCs/>
    </w:rPr>
  </w:style>
  <w:style w:type="paragraph" w:styleId="NormlWeb">
    <w:name w:val="Normal (Web)"/>
    <w:basedOn w:val="Norml"/>
    <w:unhideWhenUsed/>
    <w:rsid w:val="00CE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619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2015-01-29T08:09:00Z</cp:lastPrinted>
  <dcterms:created xsi:type="dcterms:W3CDTF">2015-01-22T13:04:00Z</dcterms:created>
  <dcterms:modified xsi:type="dcterms:W3CDTF">2015-01-29T08:10:00Z</dcterms:modified>
</cp:coreProperties>
</file>