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A0A" w:rsidRDefault="00C71A0A" w:rsidP="00C71A0A">
      <w:pPr>
        <w:tabs>
          <w:tab w:val="left" w:pos="3090"/>
        </w:tabs>
        <w:jc w:val="both"/>
        <w:rPr>
          <w:b/>
          <w:sz w:val="28"/>
          <w:szCs w:val="28"/>
        </w:rPr>
      </w:pPr>
      <w:r>
        <w:rPr>
          <w:sz w:val="28"/>
          <w:szCs w:val="28"/>
        </w:rPr>
        <w:t xml:space="preserve"> </w:t>
      </w:r>
      <w:r>
        <w:rPr>
          <w:sz w:val="28"/>
          <w:szCs w:val="28"/>
          <w:lang w:val="ru-RU"/>
        </w:rPr>
        <w:t xml:space="preserve"> </w:t>
      </w:r>
      <w:r>
        <w:rPr>
          <w:sz w:val="28"/>
        </w:rPr>
        <w:t xml:space="preserve"> </w:t>
      </w:r>
      <w:r w:rsidR="009C64C3">
        <w:rPr>
          <w:sz w:val="28"/>
          <w:lang w:val="en-US"/>
        </w:rPr>
        <w:t xml:space="preserve">                                          </w:t>
      </w:r>
      <w:r w:rsidRPr="00C71A0A">
        <w:rPr>
          <w:sz w:val="28"/>
          <w:lang w:val="ru-RU"/>
        </w:rPr>
        <w:t xml:space="preserve">   </w:t>
      </w:r>
      <w:r w:rsidRPr="005E3D3A">
        <w:rPr>
          <w:sz w:val="28"/>
          <w:szCs w:val="24"/>
        </w:rPr>
        <w:object w:dxaOrig="84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7pt" o:ole="" fillcolor="window">
            <v:imagedata r:id="rId5" o:title=""/>
          </v:shape>
          <o:OLEObject Type="Embed" ProgID="Word.Picture.8" ShapeID="_x0000_i1025" DrawAspect="Content" ObjectID="_1486359804" r:id="rId6"/>
        </w:object>
      </w:r>
    </w:p>
    <w:p w:rsidR="00C71A0A" w:rsidRDefault="00C71A0A" w:rsidP="00C71A0A">
      <w:pPr>
        <w:tabs>
          <w:tab w:val="left" w:pos="3090"/>
        </w:tabs>
        <w:jc w:val="both"/>
        <w:rPr>
          <w:b/>
          <w:sz w:val="28"/>
          <w:szCs w:val="28"/>
        </w:rPr>
      </w:pPr>
      <w:r>
        <w:rPr>
          <w:b/>
          <w:sz w:val="28"/>
          <w:szCs w:val="28"/>
        </w:rPr>
        <w:t xml:space="preserve">                                           </w:t>
      </w:r>
      <w:r>
        <w:rPr>
          <w:b/>
          <w:sz w:val="28"/>
          <w:szCs w:val="28"/>
          <w:lang w:val="ru-RU"/>
        </w:rPr>
        <w:t xml:space="preserve">  </w:t>
      </w:r>
      <w:r>
        <w:rPr>
          <w:b/>
          <w:sz w:val="28"/>
          <w:szCs w:val="28"/>
          <w:lang w:val="ru-RU"/>
        </w:rPr>
        <w:tab/>
      </w:r>
      <w:r>
        <w:rPr>
          <w:b/>
          <w:sz w:val="28"/>
          <w:szCs w:val="28"/>
        </w:rPr>
        <w:t>УКРАїНА</w:t>
      </w:r>
    </w:p>
    <w:p w:rsidR="00C71A0A" w:rsidRDefault="00C71A0A" w:rsidP="00C71A0A">
      <w:pPr>
        <w:tabs>
          <w:tab w:val="left" w:pos="3090"/>
        </w:tabs>
        <w:rPr>
          <w:b/>
          <w:sz w:val="28"/>
          <w:szCs w:val="28"/>
          <w:lang w:eastAsia="uk-UA"/>
        </w:rPr>
      </w:pPr>
      <w:r>
        <w:rPr>
          <w:b/>
          <w:sz w:val="28"/>
          <w:szCs w:val="28"/>
        </w:rPr>
        <w:t xml:space="preserve">                        </w:t>
      </w:r>
      <w:r>
        <w:rPr>
          <w:b/>
          <w:sz w:val="28"/>
          <w:szCs w:val="28"/>
          <w:lang w:val="ru-RU"/>
        </w:rPr>
        <w:t xml:space="preserve">   </w:t>
      </w:r>
      <w:r>
        <w:rPr>
          <w:b/>
          <w:sz w:val="28"/>
          <w:szCs w:val="28"/>
        </w:rPr>
        <w:t xml:space="preserve">  РЕПИНСЬКА СІЛЬСЬКА РАДА</w:t>
      </w:r>
    </w:p>
    <w:p w:rsidR="00C71A0A" w:rsidRDefault="00C71A0A" w:rsidP="00C71A0A">
      <w:pPr>
        <w:tabs>
          <w:tab w:val="left" w:pos="3090"/>
        </w:tabs>
        <w:rPr>
          <w:b/>
          <w:sz w:val="28"/>
          <w:szCs w:val="28"/>
          <w:lang w:eastAsia="uk-UA"/>
        </w:rPr>
      </w:pPr>
      <w:r>
        <w:rPr>
          <w:b/>
          <w:sz w:val="28"/>
          <w:szCs w:val="28"/>
        </w:rPr>
        <w:t xml:space="preserve">                                  МІЖГІРСЬКОГО РАЙОНУ</w:t>
      </w:r>
    </w:p>
    <w:p w:rsidR="00C71A0A" w:rsidRDefault="00C71A0A" w:rsidP="00C71A0A">
      <w:pPr>
        <w:tabs>
          <w:tab w:val="left" w:pos="3090"/>
        </w:tabs>
        <w:rPr>
          <w:b/>
          <w:sz w:val="28"/>
          <w:szCs w:val="28"/>
          <w:lang w:eastAsia="uk-UA"/>
        </w:rPr>
      </w:pPr>
      <w:r>
        <w:rPr>
          <w:b/>
          <w:sz w:val="28"/>
          <w:szCs w:val="28"/>
        </w:rPr>
        <w:t xml:space="preserve">                               ЗАКАРПАТСЬКОЇ ОБЛАСТІ</w:t>
      </w:r>
    </w:p>
    <w:p w:rsidR="00C71A0A" w:rsidRDefault="00C71A0A" w:rsidP="00C71A0A">
      <w:pPr>
        <w:tabs>
          <w:tab w:val="left" w:pos="3090"/>
        </w:tabs>
        <w:rPr>
          <w:b/>
          <w:sz w:val="28"/>
          <w:szCs w:val="28"/>
          <w:lang w:eastAsia="uk-UA"/>
        </w:rPr>
      </w:pPr>
      <w:r>
        <w:rPr>
          <w:b/>
          <w:sz w:val="28"/>
          <w:szCs w:val="28"/>
        </w:rPr>
        <w:t xml:space="preserve">                                </w:t>
      </w:r>
      <w:r w:rsidRPr="00C71A0A">
        <w:rPr>
          <w:b/>
          <w:sz w:val="28"/>
          <w:szCs w:val="28"/>
        </w:rPr>
        <w:t>ХХ</w:t>
      </w:r>
      <w:r>
        <w:rPr>
          <w:b/>
          <w:sz w:val="28"/>
          <w:szCs w:val="28"/>
        </w:rPr>
        <w:t>ІІ СЕСІЯ  УІ СКЛИКАННЯ</w:t>
      </w:r>
    </w:p>
    <w:p w:rsidR="00C71A0A" w:rsidRDefault="00C71A0A" w:rsidP="00C71A0A">
      <w:pPr>
        <w:tabs>
          <w:tab w:val="left" w:pos="3330"/>
        </w:tabs>
        <w:rPr>
          <w:b/>
          <w:sz w:val="28"/>
          <w:szCs w:val="28"/>
          <w:lang w:eastAsia="uk-UA"/>
        </w:rPr>
      </w:pPr>
      <w:r>
        <w:rPr>
          <w:b/>
          <w:sz w:val="28"/>
          <w:szCs w:val="28"/>
        </w:rPr>
        <w:t xml:space="preserve">                                            Р І Ш Е Н Н Я</w:t>
      </w:r>
    </w:p>
    <w:p w:rsidR="00C71A0A" w:rsidRDefault="00C71A0A" w:rsidP="00C71A0A">
      <w:pPr>
        <w:tabs>
          <w:tab w:val="left" w:pos="3090"/>
        </w:tabs>
        <w:jc w:val="both"/>
        <w:rPr>
          <w:sz w:val="28"/>
          <w:szCs w:val="28"/>
          <w:lang w:val="ru-RU"/>
        </w:rPr>
      </w:pPr>
      <w:r>
        <w:rPr>
          <w:sz w:val="28"/>
          <w:szCs w:val="28"/>
        </w:rPr>
        <w:t>від 25 січня 2015 року</w:t>
      </w:r>
      <w:r>
        <w:rPr>
          <w:sz w:val="28"/>
          <w:szCs w:val="28"/>
          <w:lang w:val="ru-RU"/>
        </w:rPr>
        <w:t xml:space="preserve">                                              №2                                                           </w:t>
      </w:r>
    </w:p>
    <w:p w:rsidR="00C71A0A" w:rsidRDefault="00C71A0A" w:rsidP="00C71A0A">
      <w:pPr>
        <w:ind w:right="-1"/>
        <w:rPr>
          <w:sz w:val="28"/>
          <w:szCs w:val="28"/>
        </w:rPr>
      </w:pPr>
      <w:r>
        <w:rPr>
          <w:sz w:val="28"/>
          <w:szCs w:val="28"/>
        </w:rPr>
        <w:t>Про встановлення ставок</w:t>
      </w:r>
    </w:p>
    <w:p w:rsidR="00C71A0A" w:rsidRDefault="00C71A0A" w:rsidP="00C71A0A">
      <w:pPr>
        <w:ind w:right="-1"/>
        <w:rPr>
          <w:sz w:val="28"/>
          <w:szCs w:val="28"/>
          <w:lang w:val="ru-RU"/>
        </w:rPr>
      </w:pPr>
      <w:r>
        <w:rPr>
          <w:sz w:val="28"/>
          <w:szCs w:val="28"/>
        </w:rPr>
        <w:t xml:space="preserve">податку на майно та акцизного </w:t>
      </w:r>
    </w:p>
    <w:p w:rsidR="00C71A0A" w:rsidRDefault="00C71A0A" w:rsidP="00C71A0A">
      <w:pPr>
        <w:ind w:right="-1"/>
        <w:rPr>
          <w:sz w:val="28"/>
          <w:szCs w:val="28"/>
        </w:rPr>
      </w:pPr>
      <w:r>
        <w:rPr>
          <w:sz w:val="28"/>
          <w:szCs w:val="28"/>
        </w:rPr>
        <w:t>податку</w:t>
      </w:r>
    </w:p>
    <w:p w:rsidR="00C71A0A" w:rsidRDefault="00C71A0A" w:rsidP="00C71A0A">
      <w:pPr>
        <w:ind w:right="-1"/>
        <w:jc w:val="both"/>
        <w:rPr>
          <w:sz w:val="28"/>
          <w:szCs w:val="28"/>
        </w:rPr>
      </w:pPr>
      <w:r>
        <w:rPr>
          <w:sz w:val="28"/>
          <w:szCs w:val="28"/>
        </w:rPr>
        <w:t xml:space="preserve">              Відповідно до</w:t>
      </w:r>
      <w:r>
        <w:rPr>
          <w:b/>
          <w:sz w:val="28"/>
          <w:szCs w:val="28"/>
          <w:lang w:val="ru-RU"/>
        </w:rPr>
        <w:t xml:space="preserve"> закону України « Про місцеве самоврядування в Україні»</w:t>
      </w:r>
      <w:r>
        <w:rPr>
          <w:sz w:val="28"/>
          <w:szCs w:val="28"/>
        </w:rPr>
        <w:t>статей 14 ,215,265, 266, 267 ПКУ, розділу ХХ «Перехідних положень»  Закону України №71-</w:t>
      </w:r>
      <w:r>
        <w:rPr>
          <w:sz w:val="28"/>
          <w:szCs w:val="28"/>
          <w:lang w:val="en-US"/>
        </w:rPr>
        <w:t>VIII</w:t>
      </w:r>
      <w:r>
        <w:rPr>
          <w:sz w:val="28"/>
          <w:szCs w:val="28"/>
        </w:rPr>
        <w:t xml:space="preserve"> «Про внесення змін до Податкового кодексу України та деяких законодавчих актів України щодо податкової реформи», щодо встановлення на 2015 рік податку на майно (в частині податку на нерухоме майно, відмінне від земельної ділянки) для об'єктів житлової нерухомості, а також щодо встановлення у 2015 році податку на майно (в частині податку на нерухоме майно, відмінне від земельної ділянки) для об'єктів нежитлової нерухомості, податку на майно (в частині транспортного податку) та акцизного податку з реалізації суб'єктами господарювання роздрібної торгівлі підакцизних товарів Репинська сільська рада</w:t>
      </w:r>
    </w:p>
    <w:p w:rsidR="00C71A0A" w:rsidRPr="00C71A0A" w:rsidRDefault="00C71A0A" w:rsidP="00C71A0A">
      <w:pPr>
        <w:pStyle w:val="af5"/>
        <w:ind w:firstLine="720"/>
        <w:jc w:val="both"/>
        <w:rPr>
          <w:sz w:val="28"/>
          <w:szCs w:val="28"/>
          <w:lang w:val="uk-UA"/>
        </w:rPr>
      </w:pPr>
      <w:r>
        <w:rPr>
          <w:sz w:val="28"/>
          <w:szCs w:val="28"/>
          <w:lang w:val="uk-UA"/>
        </w:rPr>
        <w:t xml:space="preserve">                         </w:t>
      </w:r>
      <w:r>
        <w:rPr>
          <w:sz w:val="28"/>
          <w:szCs w:val="28"/>
        </w:rPr>
        <w:t xml:space="preserve">                 </w:t>
      </w:r>
      <w:r>
        <w:rPr>
          <w:sz w:val="28"/>
          <w:szCs w:val="28"/>
          <w:lang w:val="uk-UA"/>
        </w:rPr>
        <w:t xml:space="preserve">  ВИРІШИЛА:</w:t>
      </w:r>
    </w:p>
    <w:p w:rsidR="00C71A0A" w:rsidRPr="00C71A0A" w:rsidRDefault="00C71A0A" w:rsidP="00C71A0A">
      <w:pPr>
        <w:ind w:right="-1"/>
        <w:jc w:val="right"/>
        <w:rPr>
          <w:b/>
          <w:sz w:val="28"/>
          <w:szCs w:val="28"/>
        </w:rPr>
      </w:pPr>
    </w:p>
    <w:p w:rsidR="00C71A0A" w:rsidRDefault="00C71A0A" w:rsidP="00C71A0A">
      <w:pPr>
        <w:ind w:right="-1"/>
        <w:jc w:val="both"/>
        <w:rPr>
          <w:sz w:val="28"/>
          <w:szCs w:val="28"/>
          <w:u w:val="single"/>
        </w:rPr>
      </w:pPr>
      <w:r w:rsidRPr="00C71A0A">
        <w:rPr>
          <w:sz w:val="28"/>
          <w:szCs w:val="28"/>
        </w:rPr>
        <w:t xml:space="preserve">            </w:t>
      </w:r>
      <w:r>
        <w:rPr>
          <w:sz w:val="28"/>
          <w:szCs w:val="28"/>
        </w:rPr>
        <w:t xml:space="preserve">1.Встановити з 01.01.2015 року для об'єктів </w:t>
      </w:r>
      <w:r>
        <w:rPr>
          <w:b/>
          <w:i/>
          <w:sz w:val="28"/>
          <w:szCs w:val="28"/>
        </w:rPr>
        <w:t>житлової та  нежитлової нерухомості</w:t>
      </w:r>
      <w:r>
        <w:rPr>
          <w:sz w:val="28"/>
          <w:szCs w:val="28"/>
        </w:rPr>
        <w:t xml:space="preserve">, що перебувають у власності фізичних та юридичних осіб, в залежності від місця розташування (зональності) та типів таких об'єктів нерухомості у розмірі,вказаному у п.6.1.1. та п.6.1.2 додатку №1 до даного рішення, у відсотках до </w:t>
      </w:r>
      <w:r>
        <w:rPr>
          <w:sz w:val="28"/>
          <w:szCs w:val="28"/>
          <w:u w:val="single"/>
        </w:rPr>
        <w:t xml:space="preserve">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Pr>
            <w:sz w:val="28"/>
            <w:szCs w:val="28"/>
            <w:u w:val="single"/>
          </w:rPr>
          <w:t>1 кв. метр</w:t>
        </w:r>
      </w:smartTag>
      <w:r>
        <w:rPr>
          <w:sz w:val="28"/>
          <w:szCs w:val="28"/>
          <w:u w:val="single"/>
        </w:rPr>
        <w:t xml:space="preserve"> бази оподаткування.</w:t>
      </w:r>
    </w:p>
    <w:p w:rsidR="00C71A0A" w:rsidRDefault="00C71A0A" w:rsidP="00C71A0A">
      <w:pPr>
        <w:pStyle w:val="af5"/>
        <w:jc w:val="both"/>
        <w:rPr>
          <w:sz w:val="28"/>
          <w:szCs w:val="28"/>
          <w:lang w:val="uk-UA"/>
        </w:rPr>
      </w:pPr>
      <w:r>
        <w:rPr>
          <w:sz w:val="28"/>
          <w:szCs w:val="28"/>
          <w:lang w:val="uk-UA"/>
        </w:rPr>
        <w:t>Установити пільги із сплати податку:</w:t>
      </w:r>
    </w:p>
    <w:p w:rsidR="00C71A0A" w:rsidRDefault="00C71A0A" w:rsidP="00C71A0A">
      <w:pPr>
        <w:pStyle w:val="af5"/>
        <w:jc w:val="both"/>
        <w:rPr>
          <w:sz w:val="28"/>
          <w:szCs w:val="28"/>
          <w:lang w:val="uk-UA"/>
        </w:rPr>
      </w:pPr>
      <w:r>
        <w:rPr>
          <w:sz w:val="28"/>
          <w:szCs w:val="28"/>
          <w:lang w:val="uk-UA"/>
        </w:rPr>
        <w:t>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C71A0A" w:rsidRDefault="00C71A0A" w:rsidP="00C71A0A">
      <w:pPr>
        <w:pStyle w:val="af5"/>
        <w:jc w:val="both"/>
        <w:rPr>
          <w:b/>
          <w:sz w:val="28"/>
          <w:szCs w:val="28"/>
          <w:u w:val="single"/>
        </w:rPr>
      </w:pPr>
      <w:r>
        <w:rPr>
          <w:b/>
          <w:sz w:val="28"/>
          <w:szCs w:val="28"/>
          <w:u w:val="single"/>
        </w:rPr>
        <w:t xml:space="preserve">а) для квартири/квартир незалежно від їх кількості - на </w:t>
      </w:r>
      <w:r>
        <w:rPr>
          <w:b/>
          <w:sz w:val="28"/>
          <w:szCs w:val="28"/>
          <w:u w:val="single"/>
          <w:lang w:val="uk-UA"/>
        </w:rPr>
        <w:t>12</w:t>
      </w:r>
      <w:r>
        <w:rPr>
          <w:b/>
          <w:sz w:val="28"/>
          <w:szCs w:val="28"/>
          <w:u w:val="single"/>
        </w:rPr>
        <w:t>0 кв. метрів за кожний базовий податковий (звітний) період (</w:t>
      </w:r>
      <w:proofErr w:type="gramStart"/>
      <w:r>
        <w:rPr>
          <w:b/>
          <w:sz w:val="28"/>
          <w:szCs w:val="28"/>
          <w:u w:val="single"/>
        </w:rPr>
        <w:t>р</w:t>
      </w:r>
      <w:proofErr w:type="gramEnd"/>
      <w:r>
        <w:rPr>
          <w:b/>
          <w:sz w:val="28"/>
          <w:szCs w:val="28"/>
          <w:u w:val="single"/>
        </w:rPr>
        <w:t>ік);</w:t>
      </w:r>
    </w:p>
    <w:p w:rsidR="00C71A0A" w:rsidRDefault="00C71A0A" w:rsidP="00C71A0A">
      <w:pPr>
        <w:pStyle w:val="af5"/>
        <w:jc w:val="both"/>
        <w:rPr>
          <w:b/>
          <w:sz w:val="28"/>
          <w:szCs w:val="28"/>
          <w:u w:val="single"/>
        </w:rPr>
      </w:pPr>
      <w:r>
        <w:rPr>
          <w:b/>
          <w:sz w:val="28"/>
          <w:szCs w:val="28"/>
          <w:u w:val="single"/>
        </w:rPr>
        <w:t xml:space="preserve">б) для житлового будинку/будинків незалежно від їх кількості - на </w:t>
      </w:r>
      <w:r>
        <w:rPr>
          <w:b/>
          <w:sz w:val="28"/>
          <w:szCs w:val="28"/>
          <w:u w:val="single"/>
          <w:lang w:val="uk-UA"/>
        </w:rPr>
        <w:t>25</w:t>
      </w:r>
      <w:r>
        <w:rPr>
          <w:b/>
          <w:sz w:val="28"/>
          <w:szCs w:val="28"/>
          <w:u w:val="single"/>
        </w:rPr>
        <w:t>0 кв. метрів</w:t>
      </w:r>
      <w:r>
        <w:rPr>
          <w:b/>
          <w:sz w:val="28"/>
          <w:szCs w:val="28"/>
          <w:u w:val="single"/>
          <w:lang w:val="uk-UA"/>
        </w:rPr>
        <w:t xml:space="preserve"> </w:t>
      </w:r>
      <w:r>
        <w:rPr>
          <w:b/>
          <w:sz w:val="28"/>
          <w:szCs w:val="28"/>
          <w:u w:val="single"/>
        </w:rPr>
        <w:t>за кожний базовий податковий (звітний) період (</w:t>
      </w:r>
      <w:proofErr w:type="gramStart"/>
      <w:r>
        <w:rPr>
          <w:b/>
          <w:sz w:val="28"/>
          <w:szCs w:val="28"/>
          <w:u w:val="single"/>
        </w:rPr>
        <w:t>р</w:t>
      </w:r>
      <w:proofErr w:type="gramEnd"/>
      <w:r>
        <w:rPr>
          <w:b/>
          <w:sz w:val="28"/>
          <w:szCs w:val="28"/>
          <w:u w:val="single"/>
        </w:rPr>
        <w:t>ік);</w:t>
      </w:r>
    </w:p>
    <w:p w:rsidR="00C71A0A" w:rsidRDefault="00C71A0A" w:rsidP="00C71A0A">
      <w:pPr>
        <w:pStyle w:val="af5"/>
        <w:jc w:val="both"/>
        <w:rPr>
          <w:b/>
          <w:sz w:val="28"/>
          <w:szCs w:val="28"/>
          <w:u w:val="single"/>
          <w:lang w:val="uk-UA"/>
        </w:rPr>
      </w:pPr>
      <w:r>
        <w:rPr>
          <w:sz w:val="28"/>
          <w:szCs w:val="28"/>
        </w:rPr>
        <w:lastRenderedPageBreak/>
        <w:t xml:space="preserve">в) для </w:t>
      </w:r>
      <w:proofErr w:type="gramStart"/>
      <w:r>
        <w:rPr>
          <w:sz w:val="28"/>
          <w:szCs w:val="28"/>
        </w:rPr>
        <w:t>р</w:t>
      </w:r>
      <w:proofErr w:type="gramEnd"/>
      <w:r>
        <w:rPr>
          <w:sz w:val="28"/>
          <w:szCs w:val="28"/>
        </w:rPr>
        <w:t xml:space="preserve">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w:t>
      </w:r>
      <w:r>
        <w:rPr>
          <w:b/>
          <w:sz w:val="28"/>
          <w:szCs w:val="28"/>
          <w:u w:val="single"/>
        </w:rPr>
        <w:t xml:space="preserve">- на </w:t>
      </w:r>
      <w:r>
        <w:rPr>
          <w:b/>
          <w:sz w:val="28"/>
          <w:szCs w:val="28"/>
          <w:u w:val="single"/>
          <w:lang w:val="uk-UA"/>
        </w:rPr>
        <w:t>37</w:t>
      </w:r>
      <w:r>
        <w:rPr>
          <w:b/>
          <w:sz w:val="28"/>
          <w:szCs w:val="28"/>
          <w:u w:val="single"/>
        </w:rPr>
        <w:t>0 кв. метрів за кожний базовий податковий (звітний) період (рік).</w:t>
      </w:r>
    </w:p>
    <w:p w:rsidR="00C71A0A" w:rsidRDefault="00C71A0A" w:rsidP="00C71A0A">
      <w:pPr>
        <w:pStyle w:val="af5"/>
        <w:jc w:val="both"/>
        <w:rPr>
          <w:sz w:val="28"/>
          <w:szCs w:val="28"/>
          <w:lang w:val="uk-UA"/>
        </w:rPr>
      </w:pPr>
      <w:r>
        <w:rPr>
          <w:b/>
          <w:sz w:val="28"/>
          <w:szCs w:val="28"/>
          <w:u w:val="single"/>
          <w:lang w:val="uk-UA"/>
        </w:rPr>
        <w:t xml:space="preserve">2. </w:t>
      </w:r>
      <w:r>
        <w:rPr>
          <w:sz w:val="28"/>
          <w:szCs w:val="28"/>
          <w:lang w:val="uk-UA"/>
        </w:rPr>
        <w:t xml:space="preserve">Враховуючи положення розділу ХХ «Перехідних положень»  встановити, що на 2015 рік ставки податку для об'єктів </w:t>
      </w:r>
      <w:r>
        <w:rPr>
          <w:b/>
          <w:i/>
          <w:sz w:val="28"/>
          <w:szCs w:val="28"/>
          <w:lang w:val="uk-UA"/>
        </w:rPr>
        <w:t xml:space="preserve">нежитлової </w:t>
      </w:r>
      <w:r>
        <w:rPr>
          <w:sz w:val="28"/>
          <w:szCs w:val="28"/>
          <w:lang w:val="uk-UA"/>
        </w:rPr>
        <w:t xml:space="preserve">нерухомості, що перебувають у власності фізичних та юридичних осіб, </w:t>
      </w:r>
      <w:r>
        <w:rPr>
          <w:b/>
          <w:sz w:val="28"/>
          <w:szCs w:val="28"/>
          <w:lang w:val="uk-UA"/>
        </w:rPr>
        <w:t xml:space="preserve">не можуть перевищувати 1 відсоток </w:t>
      </w:r>
      <w:r>
        <w:rPr>
          <w:sz w:val="28"/>
          <w:szCs w:val="28"/>
          <w:lang w:val="uk-UA"/>
        </w:rPr>
        <w:t xml:space="preserve">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Pr>
            <w:sz w:val="28"/>
            <w:szCs w:val="28"/>
            <w:lang w:val="uk-UA"/>
          </w:rPr>
          <w:t>1 кв. метр</w:t>
        </w:r>
      </w:smartTag>
      <w:r>
        <w:rPr>
          <w:sz w:val="28"/>
          <w:szCs w:val="28"/>
          <w:lang w:val="uk-UA"/>
        </w:rPr>
        <w:t xml:space="preserve"> для об'єктів нежитлової нерухомості" відповідно до п.6.1.2 додатку №1 до даного рішення.</w:t>
      </w:r>
    </w:p>
    <w:p w:rsidR="00C71A0A" w:rsidRDefault="00C71A0A" w:rsidP="00C71A0A">
      <w:pPr>
        <w:pStyle w:val="af5"/>
        <w:jc w:val="both"/>
        <w:rPr>
          <w:sz w:val="28"/>
          <w:szCs w:val="28"/>
          <w:lang w:val="uk-UA"/>
        </w:rPr>
      </w:pPr>
      <w:r>
        <w:rPr>
          <w:sz w:val="28"/>
          <w:szCs w:val="28"/>
          <w:lang w:val="uk-UA"/>
        </w:rPr>
        <w:t xml:space="preserve"> 3.Встановити пільгу з 01.01.2015 року з податку на нерухоме майно, відмінне від земельної ділянки, що сплачується на території  сільської Ради з об'єктів  нежитлової нерухомості, що перебувають у власності релігійних організацій, а саме: </w:t>
      </w:r>
    </w:p>
    <w:p w:rsidR="00C71A0A" w:rsidRDefault="00C71A0A" w:rsidP="00C71A0A">
      <w:pPr>
        <w:pStyle w:val="af5"/>
        <w:jc w:val="both"/>
        <w:rPr>
          <w:sz w:val="28"/>
          <w:szCs w:val="28"/>
          <w:lang w:val="uk-UA"/>
        </w:rPr>
      </w:pPr>
      <w:r>
        <w:rPr>
          <w:sz w:val="28"/>
          <w:szCs w:val="28"/>
          <w:lang w:val="uk-UA"/>
        </w:rPr>
        <w:t>Димитрівська церква греко-католицької громади с.Репинне;</w:t>
      </w:r>
    </w:p>
    <w:p w:rsidR="00C71A0A" w:rsidRDefault="00C71A0A" w:rsidP="00C71A0A">
      <w:pPr>
        <w:pStyle w:val="af5"/>
        <w:jc w:val="both"/>
        <w:rPr>
          <w:sz w:val="28"/>
          <w:szCs w:val="28"/>
          <w:lang w:val="uk-UA"/>
        </w:rPr>
      </w:pPr>
      <w:r>
        <w:rPr>
          <w:sz w:val="28"/>
          <w:szCs w:val="28"/>
          <w:lang w:val="uk-UA"/>
        </w:rPr>
        <w:t>Петро-Павлівська церква греко-католицької громади с.Сухий;</w:t>
      </w:r>
    </w:p>
    <w:p w:rsidR="00C71A0A" w:rsidRDefault="00C71A0A" w:rsidP="00C71A0A">
      <w:pPr>
        <w:pStyle w:val="af5"/>
        <w:jc w:val="both"/>
        <w:rPr>
          <w:sz w:val="28"/>
          <w:szCs w:val="28"/>
          <w:lang w:val="uk-UA"/>
        </w:rPr>
      </w:pPr>
      <w:r>
        <w:rPr>
          <w:sz w:val="28"/>
          <w:szCs w:val="28"/>
          <w:lang w:val="uk-UA"/>
        </w:rPr>
        <w:t>Покровська церква греко-католицької громади с.Діл;</w:t>
      </w:r>
    </w:p>
    <w:p w:rsidR="00C71A0A" w:rsidRDefault="00C71A0A" w:rsidP="00C71A0A">
      <w:pPr>
        <w:pStyle w:val="af5"/>
        <w:jc w:val="both"/>
        <w:rPr>
          <w:sz w:val="28"/>
          <w:szCs w:val="28"/>
          <w:lang w:val="uk-UA"/>
        </w:rPr>
      </w:pPr>
      <w:r>
        <w:rPr>
          <w:sz w:val="28"/>
          <w:szCs w:val="28"/>
          <w:lang w:val="uk-UA"/>
        </w:rPr>
        <w:t>Православна жінок-мироносиць церква с.Діл;</w:t>
      </w:r>
    </w:p>
    <w:p w:rsidR="00C71A0A" w:rsidRDefault="00C71A0A" w:rsidP="00C71A0A">
      <w:pPr>
        <w:pStyle w:val="af5"/>
        <w:jc w:val="both"/>
        <w:rPr>
          <w:sz w:val="28"/>
          <w:szCs w:val="28"/>
          <w:lang w:val="uk-UA"/>
        </w:rPr>
      </w:pPr>
      <w:r>
        <w:rPr>
          <w:sz w:val="28"/>
          <w:szCs w:val="28"/>
          <w:lang w:val="uk-UA"/>
        </w:rPr>
        <w:t xml:space="preserve">Православна церква с.Репинне </w:t>
      </w:r>
    </w:p>
    <w:p w:rsidR="00C71A0A" w:rsidRDefault="00C71A0A" w:rsidP="00C71A0A">
      <w:pPr>
        <w:pStyle w:val="af5"/>
        <w:jc w:val="both"/>
        <w:rPr>
          <w:sz w:val="28"/>
          <w:szCs w:val="28"/>
          <w:lang w:val="uk-UA"/>
        </w:rPr>
      </w:pPr>
      <w:r>
        <w:rPr>
          <w:sz w:val="28"/>
          <w:szCs w:val="28"/>
          <w:lang w:val="uk-UA"/>
        </w:rPr>
        <w:t>4.Встановити  ставку транспортного податку  з розрахунку на календарний рік у розмірі 25000 гривень за кожен легковий автомобіль, що є об'єктом оподаткування, а саме легкові автомобілі, які використовувалися до 5 років і мають об'єм циліндрів двигуна понад 3000 куб. см.</w:t>
      </w:r>
    </w:p>
    <w:p w:rsidR="00C71A0A" w:rsidRDefault="00C71A0A" w:rsidP="00C71A0A">
      <w:pPr>
        <w:ind w:right="-1"/>
        <w:jc w:val="both"/>
        <w:rPr>
          <w:sz w:val="28"/>
          <w:szCs w:val="28"/>
        </w:rPr>
      </w:pPr>
      <w:r>
        <w:rPr>
          <w:sz w:val="28"/>
          <w:szCs w:val="28"/>
        </w:rPr>
        <w:t>5.Встановити,що  з 01.01.2015 року ставку акцизного податку з реалізації суб'єктами господарювання (юридичними та фізичними особами)  роздрібної торгівлі підакцизних товарів у відсотках від вартості (з податком на додану вартість) у розмірі 5 відсотків.</w:t>
      </w:r>
    </w:p>
    <w:p w:rsidR="00C71A0A" w:rsidRDefault="00C71A0A" w:rsidP="00C71A0A">
      <w:pPr>
        <w:pStyle w:val="af5"/>
        <w:jc w:val="both"/>
        <w:rPr>
          <w:sz w:val="28"/>
          <w:szCs w:val="28"/>
          <w:lang w:val="uk-UA"/>
        </w:rPr>
      </w:pPr>
      <w:r>
        <w:rPr>
          <w:sz w:val="28"/>
          <w:szCs w:val="28"/>
          <w:lang w:val="uk-UA"/>
        </w:rPr>
        <w:t>6.Затвердити Положення по податку на майно (в частині податку на нерухоме майно, відмінне від земельної ділянки) для об'єктів житлової та/або нежитлової  нерухомості (додаток №1), податку на майно (в частині транспортного податку)(додаток №2).</w:t>
      </w:r>
    </w:p>
    <w:p w:rsidR="00C71A0A" w:rsidRDefault="00C71A0A" w:rsidP="00C71A0A">
      <w:pPr>
        <w:pStyle w:val="af5"/>
        <w:jc w:val="both"/>
        <w:rPr>
          <w:sz w:val="28"/>
          <w:szCs w:val="28"/>
          <w:lang w:val="uk-UA"/>
        </w:rPr>
      </w:pPr>
      <w:r>
        <w:rPr>
          <w:sz w:val="28"/>
          <w:szCs w:val="28"/>
          <w:lang w:val="uk-UA"/>
        </w:rPr>
        <w:t>7. Контроль за виконанням рішення покласти на постійну комісію сільської ради з питань бюджету.</w:t>
      </w:r>
    </w:p>
    <w:p w:rsidR="00C71A0A" w:rsidRDefault="00C71A0A" w:rsidP="00C71A0A">
      <w:pPr>
        <w:pStyle w:val="af5"/>
        <w:jc w:val="both"/>
        <w:rPr>
          <w:sz w:val="28"/>
          <w:szCs w:val="28"/>
          <w:lang w:val="uk-UA"/>
        </w:rPr>
      </w:pPr>
    </w:p>
    <w:p w:rsidR="00C71A0A" w:rsidRDefault="00C71A0A" w:rsidP="00C71A0A">
      <w:pPr>
        <w:pStyle w:val="af5"/>
        <w:jc w:val="both"/>
        <w:rPr>
          <w:sz w:val="28"/>
          <w:szCs w:val="28"/>
          <w:lang w:val="uk-UA"/>
        </w:rPr>
      </w:pPr>
      <w:r>
        <w:rPr>
          <w:sz w:val="28"/>
          <w:szCs w:val="28"/>
          <w:lang w:val="uk-UA"/>
        </w:rPr>
        <w:t>Сільський голова                                    Ю.І.Юртин</w:t>
      </w:r>
    </w:p>
    <w:p w:rsidR="00C71A0A" w:rsidRDefault="00C71A0A" w:rsidP="00C71A0A">
      <w:pPr>
        <w:pStyle w:val="af5"/>
        <w:jc w:val="both"/>
        <w:rPr>
          <w:sz w:val="28"/>
          <w:szCs w:val="28"/>
          <w:lang w:val="uk-UA"/>
        </w:rPr>
      </w:pPr>
    </w:p>
    <w:p w:rsidR="00C71A0A" w:rsidRDefault="00C71A0A" w:rsidP="00C71A0A">
      <w:pPr>
        <w:ind w:right="-1"/>
        <w:jc w:val="center"/>
        <w:rPr>
          <w:sz w:val="28"/>
          <w:szCs w:val="28"/>
        </w:rPr>
      </w:pPr>
    </w:p>
    <w:p w:rsidR="00C71A0A" w:rsidRDefault="00C71A0A" w:rsidP="00C71A0A">
      <w:pPr>
        <w:ind w:right="-1"/>
        <w:jc w:val="center"/>
        <w:rPr>
          <w:sz w:val="28"/>
          <w:szCs w:val="28"/>
        </w:rPr>
      </w:pPr>
    </w:p>
    <w:p w:rsidR="00C71A0A" w:rsidRDefault="00C71A0A" w:rsidP="00C71A0A">
      <w:pPr>
        <w:ind w:right="-1"/>
        <w:jc w:val="right"/>
        <w:rPr>
          <w:sz w:val="28"/>
          <w:szCs w:val="28"/>
        </w:rPr>
      </w:pPr>
      <w:r>
        <w:rPr>
          <w:sz w:val="28"/>
          <w:szCs w:val="28"/>
        </w:rPr>
        <w:tab/>
        <w:t>Додаток №1 до рішення</w:t>
      </w:r>
    </w:p>
    <w:p w:rsidR="00C71A0A" w:rsidRDefault="00C71A0A" w:rsidP="00C71A0A">
      <w:pPr>
        <w:ind w:right="-1"/>
        <w:rPr>
          <w:sz w:val="28"/>
          <w:szCs w:val="28"/>
          <w:lang w:val="ru-RU"/>
        </w:rPr>
      </w:pPr>
      <w:r>
        <w:rPr>
          <w:sz w:val="28"/>
          <w:szCs w:val="28"/>
        </w:rPr>
        <w:t xml:space="preserve">   </w:t>
      </w:r>
      <w:r>
        <w:rPr>
          <w:sz w:val="28"/>
          <w:szCs w:val="28"/>
          <w:lang w:val="ru-RU"/>
        </w:rPr>
        <w:t xml:space="preserve">                                                                                         </w:t>
      </w:r>
      <w:r>
        <w:rPr>
          <w:sz w:val="28"/>
          <w:szCs w:val="28"/>
        </w:rPr>
        <w:t>№</w:t>
      </w:r>
      <w:r>
        <w:rPr>
          <w:sz w:val="28"/>
          <w:szCs w:val="28"/>
          <w:lang w:val="ru-RU"/>
        </w:rPr>
        <w:t>2</w:t>
      </w:r>
      <w:r>
        <w:rPr>
          <w:sz w:val="28"/>
          <w:szCs w:val="28"/>
        </w:rPr>
        <w:t xml:space="preserve"> від</w:t>
      </w:r>
      <w:r>
        <w:rPr>
          <w:sz w:val="28"/>
          <w:szCs w:val="28"/>
          <w:lang w:val="ru-RU"/>
        </w:rPr>
        <w:t xml:space="preserve"> 25.01.2015р.</w:t>
      </w:r>
    </w:p>
    <w:p w:rsidR="00C71A0A" w:rsidRDefault="00C71A0A" w:rsidP="00C71A0A">
      <w:pPr>
        <w:ind w:right="-1"/>
        <w:jc w:val="right"/>
        <w:rPr>
          <w:sz w:val="28"/>
          <w:szCs w:val="28"/>
        </w:rPr>
      </w:pPr>
    </w:p>
    <w:p w:rsidR="00C71A0A" w:rsidRDefault="00C71A0A" w:rsidP="00C71A0A">
      <w:pPr>
        <w:ind w:right="-1"/>
        <w:jc w:val="center"/>
        <w:rPr>
          <w:sz w:val="28"/>
          <w:szCs w:val="28"/>
        </w:rPr>
      </w:pPr>
      <w:r>
        <w:rPr>
          <w:sz w:val="28"/>
          <w:szCs w:val="28"/>
        </w:rPr>
        <w:t>ПОЛОЖЕННЯ</w:t>
      </w:r>
    </w:p>
    <w:p w:rsidR="00C71A0A" w:rsidRDefault="00C71A0A" w:rsidP="00C71A0A">
      <w:pPr>
        <w:ind w:right="-1"/>
        <w:jc w:val="center"/>
        <w:rPr>
          <w:sz w:val="28"/>
          <w:szCs w:val="28"/>
        </w:rPr>
      </w:pPr>
      <w:r>
        <w:rPr>
          <w:sz w:val="28"/>
          <w:szCs w:val="28"/>
        </w:rPr>
        <w:t>Про податок на майно (в частині податку на нерухоме майно, відмінне від земельної ділянки)</w:t>
      </w:r>
    </w:p>
    <w:p w:rsidR="00C71A0A" w:rsidRDefault="00C71A0A" w:rsidP="00C71A0A">
      <w:pPr>
        <w:ind w:right="-1"/>
        <w:jc w:val="center"/>
        <w:rPr>
          <w:sz w:val="28"/>
          <w:szCs w:val="28"/>
        </w:rPr>
      </w:pPr>
      <w:r>
        <w:rPr>
          <w:sz w:val="28"/>
          <w:szCs w:val="28"/>
        </w:rPr>
        <w:t xml:space="preserve"> </w:t>
      </w:r>
    </w:p>
    <w:p w:rsidR="00C71A0A" w:rsidRDefault="00C71A0A" w:rsidP="00C71A0A">
      <w:pPr>
        <w:numPr>
          <w:ilvl w:val="0"/>
          <w:numId w:val="1"/>
        </w:numPr>
        <w:ind w:right="-1"/>
        <w:jc w:val="center"/>
        <w:rPr>
          <w:sz w:val="28"/>
          <w:szCs w:val="28"/>
        </w:rPr>
      </w:pPr>
      <w:r>
        <w:rPr>
          <w:sz w:val="28"/>
          <w:szCs w:val="28"/>
        </w:rPr>
        <w:t>Загальні положення</w:t>
      </w:r>
    </w:p>
    <w:p w:rsidR="00C71A0A" w:rsidRDefault="00C71A0A" w:rsidP="00C71A0A">
      <w:pPr>
        <w:ind w:left="720" w:right="-1"/>
        <w:rPr>
          <w:sz w:val="28"/>
          <w:szCs w:val="28"/>
        </w:rPr>
      </w:pPr>
    </w:p>
    <w:p w:rsidR="00C71A0A" w:rsidRDefault="00C71A0A" w:rsidP="00C71A0A">
      <w:pPr>
        <w:ind w:right="-1"/>
        <w:jc w:val="both"/>
        <w:rPr>
          <w:sz w:val="28"/>
          <w:szCs w:val="28"/>
        </w:rPr>
      </w:pPr>
      <w:r>
        <w:rPr>
          <w:sz w:val="28"/>
          <w:szCs w:val="28"/>
        </w:rPr>
        <w:t>1.1.Положення про податок на майно (в частині податку на нерухоме майно, відмінне від земельної ділянки) для об'єктів житлової та/або нежитлової  нерухомості  (надалі Положення) розроблене на основі Закону України №71-</w:t>
      </w:r>
      <w:r>
        <w:rPr>
          <w:sz w:val="28"/>
          <w:szCs w:val="28"/>
          <w:lang w:val="en-US"/>
        </w:rPr>
        <w:t>VIII</w:t>
      </w:r>
      <w:r>
        <w:rPr>
          <w:sz w:val="28"/>
          <w:szCs w:val="28"/>
        </w:rPr>
        <w:t xml:space="preserve"> «Про внесення змін до Податкового кодексу України та деяких законодавчих актів України щодо податкової реформи» та Закону України « Про місцеве самоврядування в Україні»,Податкового та</w:t>
      </w:r>
    </w:p>
    <w:p w:rsidR="00C71A0A" w:rsidRDefault="00C71A0A" w:rsidP="00C71A0A">
      <w:pPr>
        <w:ind w:right="-1"/>
        <w:jc w:val="both"/>
        <w:rPr>
          <w:sz w:val="28"/>
          <w:szCs w:val="28"/>
        </w:rPr>
      </w:pPr>
      <w:r>
        <w:rPr>
          <w:sz w:val="28"/>
          <w:szCs w:val="28"/>
        </w:rPr>
        <w:t>Бюджетного Кодексів України .</w:t>
      </w:r>
    </w:p>
    <w:p w:rsidR="00C71A0A" w:rsidRDefault="00C71A0A" w:rsidP="00C71A0A">
      <w:pPr>
        <w:ind w:right="-1"/>
        <w:jc w:val="both"/>
        <w:rPr>
          <w:sz w:val="28"/>
          <w:szCs w:val="28"/>
        </w:rPr>
      </w:pPr>
      <w:r>
        <w:rPr>
          <w:sz w:val="28"/>
          <w:szCs w:val="28"/>
        </w:rPr>
        <w:t>1.2.Положення визначає платників податку, об»єкт оподаткування, базу оподаткування, пільги зі сплати податку, ставки податку, порядок обчислення та сплати податку на  майно (в частині податку на нерухоме майно, відмінне від земельної ділянки) для об'єктів житлової та/або нежитлової  нерухомості.</w:t>
      </w:r>
    </w:p>
    <w:p w:rsidR="00C71A0A" w:rsidRDefault="00C71A0A" w:rsidP="00C71A0A">
      <w:pPr>
        <w:ind w:right="-1"/>
        <w:jc w:val="both"/>
        <w:rPr>
          <w:sz w:val="28"/>
          <w:szCs w:val="28"/>
        </w:rPr>
      </w:pPr>
      <w:r>
        <w:rPr>
          <w:sz w:val="28"/>
          <w:szCs w:val="28"/>
        </w:rPr>
        <w:t>1.3. Податок на  майно(в частині податку на нерухоме майно, відмінне від земельної ділянки) є місцевим податком, який сплачується за місцем розташування об»єкта оподаткування і зараховується до місцевого бюджету відповідно до Бюджетного кодексу України.</w:t>
      </w:r>
    </w:p>
    <w:p w:rsidR="00C71A0A" w:rsidRDefault="00C71A0A" w:rsidP="00C71A0A">
      <w:pPr>
        <w:ind w:right="-1"/>
        <w:jc w:val="both"/>
        <w:rPr>
          <w:sz w:val="28"/>
          <w:szCs w:val="28"/>
        </w:rPr>
      </w:pPr>
      <w:r>
        <w:rPr>
          <w:sz w:val="28"/>
          <w:szCs w:val="28"/>
        </w:rPr>
        <w:t>1.4. Базовий податковий (звітний) період дорівнює календарному року.</w:t>
      </w:r>
    </w:p>
    <w:p w:rsidR="00C71A0A" w:rsidRDefault="00C71A0A" w:rsidP="00C71A0A">
      <w:pPr>
        <w:ind w:right="-1"/>
        <w:jc w:val="both"/>
        <w:rPr>
          <w:sz w:val="28"/>
          <w:szCs w:val="28"/>
        </w:rPr>
      </w:pPr>
      <w:r>
        <w:rPr>
          <w:sz w:val="28"/>
          <w:szCs w:val="28"/>
        </w:rPr>
        <w:t>1.5. Норми Положення є обов»язковими для дотримання юридичними та фізичними особами – власниками об»єктів житлової та/або нежитлової нерухомості, а також органами державної податкової служби.</w:t>
      </w:r>
    </w:p>
    <w:p w:rsidR="00C71A0A" w:rsidRDefault="00C71A0A" w:rsidP="00C71A0A">
      <w:pPr>
        <w:ind w:right="-1"/>
        <w:jc w:val="both"/>
        <w:rPr>
          <w:sz w:val="28"/>
          <w:szCs w:val="28"/>
        </w:rPr>
      </w:pPr>
    </w:p>
    <w:p w:rsidR="00C71A0A" w:rsidRDefault="00C71A0A" w:rsidP="00C71A0A">
      <w:pPr>
        <w:numPr>
          <w:ilvl w:val="0"/>
          <w:numId w:val="1"/>
        </w:numPr>
        <w:ind w:right="-1"/>
        <w:jc w:val="center"/>
        <w:rPr>
          <w:sz w:val="28"/>
          <w:szCs w:val="28"/>
        </w:rPr>
      </w:pPr>
      <w:r>
        <w:rPr>
          <w:sz w:val="28"/>
          <w:szCs w:val="28"/>
        </w:rPr>
        <w:t>Платники податку</w:t>
      </w:r>
    </w:p>
    <w:p w:rsidR="00C71A0A" w:rsidRDefault="00C71A0A" w:rsidP="00C71A0A">
      <w:pPr>
        <w:ind w:right="-1"/>
        <w:jc w:val="center"/>
        <w:rPr>
          <w:sz w:val="28"/>
          <w:szCs w:val="28"/>
        </w:rPr>
      </w:pPr>
    </w:p>
    <w:p w:rsidR="00C71A0A" w:rsidRDefault="00C71A0A" w:rsidP="00C71A0A">
      <w:pPr>
        <w:pStyle w:val="af5"/>
        <w:jc w:val="both"/>
        <w:rPr>
          <w:sz w:val="28"/>
          <w:szCs w:val="28"/>
        </w:rPr>
      </w:pPr>
      <w:r>
        <w:rPr>
          <w:sz w:val="28"/>
          <w:szCs w:val="28"/>
          <w:lang w:val="uk-UA"/>
        </w:rPr>
        <w:t xml:space="preserve">2.1. </w:t>
      </w:r>
      <w:r>
        <w:rPr>
          <w:sz w:val="28"/>
          <w:szCs w:val="28"/>
        </w:rPr>
        <w:t xml:space="preserve">Платниками податку є фізичні та юридичні особи, </w:t>
      </w:r>
      <w:proofErr w:type="gramStart"/>
      <w:r>
        <w:rPr>
          <w:sz w:val="28"/>
          <w:szCs w:val="28"/>
        </w:rPr>
        <w:t>в</w:t>
      </w:r>
      <w:proofErr w:type="gramEnd"/>
      <w:r>
        <w:rPr>
          <w:sz w:val="28"/>
          <w:szCs w:val="28"/>
        </w:rPr>
        <w:t xml:space="preserve"> тому числі нерезиденти, які є власниками об'єктів житлової та/або нежитлової нерухомості.</w:t>
      </w:r>
    </w:p>
    <w:p w:rsidR="00C71A0A" w:rsidRDefault="00C71A0A" w:rsidP="00C71A0A">
      <w:pPr>
        <w:pStyle w:val="af5"/>
        <w:jc w:val="both"/>
        <w:rPr>
          <w:sz w:val="28"/>
          <w:szCs w:val="28"/>
        </w:rPr>
      </w:pPr>
      <w:r>
        <w:rPr>
          <w:sz w:val="28"/>
          <w:szCs w:val="28"/>
        </w:rPr>
        <w:t xml:space="preserve">2.2.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w:t>
      </w:r>
      <w:proofErr w:type="gramStart"/>
      <w:r>
        <w:rPr>
          <w:sz w:val="28"/>
          <w:szCs w:val="28"/>
        </w:rPr>
        <w:t>осіб</w:t>
      </w:r>
      <w:proofErr w:type="gramEnd"/>
      <w:r>
        <w:rPr>
          <w:sz w:val="28"/>
          <w:szCs w:val="28"/>
        </w:rPr>
        <w:t>:</w:t>
      </w:r>
    </w:p>
    <w:p w:rsidR="00C71A0A" w:rsidRDefault="00C71A0A" w:rsidP="00C71A0A">
      <w:pPr>
        <w:pStyle w:val="af5"/>
        <w:jc w:val="both"/>
        <w:rPr>
          <w:sz w:val="28"/>
          <w:szCs w:val="28"/>
        </w:rPr>
      </w:pPr>
      <w:r>
        <w:rPr>
          <w:sz w:val="28"/>
          <w:szCs w:val="28"/>
        </w:rPr>
        <w:t xml:space="preserve">а) якщо об'єкт житлової та/або нежитлової нерухомості перебуває у спільній частковій власності кількох </w:t>
      </w:r>
      <w:proofErr w:type="gramStart"/>
      <w:r>
        <w:rPr>
          <w:sz w:val="28"/>
          <w:szCs w:val="28"/>
        </w:rPr>
        <w:t>осіб</w:t>
      </w:r>
      <w:proofErr w:type="gramEnd"/>
      <w:r>
        <w:rPr>
          <w:sz w:val="28"/>
          <w:szCs w:val="28"/>
        </w:rPr>
        <w:t>, платником податку є кожна з цих осіб за належну їй частку;</w:t>
      </w:r>
    </w:p>
    <w:p w:rsidR="00C71A0A" w:rsidRDefault="00C71A0A" w:rsidP="00C71A0A">
      <w:pPr>
        <w:pStyle w:val="af5"/>
        <w:jc w:val="both"/>
        <w:rPr>
          <w:sz w:val="28"/>
          <w:szCs w:val="28"/>
        </w:rPr>
      </w:pPr>
      <w:r>
        <w:rPr>
          <w:sz w:val="28"/>
          <w:szCs w:val="28"/>
        </w:rPr>
        <w:lastRenderedPageBreak/>
        <w:t xml:space="preserve">б) якщо об'єкт житлової та/або нежитлової нерухомості перебуває у спільній сумісній власності кількох </w:t>
      </w:r>
      <w:proofErr w:type="gramStart"/>
      <w:r>
        <w:rPr>
          <w:sz w:val="28"/>
          <w:szCs w:val="28"/>
        </w:rPr>
        <w:t>осіб</w:t>
      </w:r>
      <w:proofErr w:type="gramEnd"/>
      <w:r>
        <w:rPr>
          <w:sz w:val="28"/>
          <w:szCs w:val="28"/>
        </w:rPr>
        <w:t>, але не поділений в натурі, платником податку є одна з таких осіб-власників, визначена за їх згодою, якщо інше не встановлено судом;</w:t>
      </w:r>
    </w:p>
    <w:p w:rsidR="00C71A0A" w:rsidRDefault="00C71A0A" w:rsidP="00C71A0A">
      <w:pPr>
        <w:pStyle w:val="af5"/>
        <w:jc w:val="both"/>
        <w:rPr>
          <w:sz w:val="28"/>
          <w:szCs w:val="28"/>
          <w:lang w:val="uk-UA"/>
        </w:rPr>
      </w:pPr>
      <w:r>
        <w:rPr>
          <w:sz w:val="28"/>
          <w:szCs w:val="28"/>
        </w:rPr>
        <w:t xml:space="preserve">в) якщо об'єкт житлової та/або нежитлової нерухомості перебуває у спільній сумісній власності кількох </w:t>
      </w:r>
      <w:proofErr w:type="gramStart"/>
      <w:r>
        <w:rPr>
          <w:sz w:val="28"/>
          <w:szCs w:val="28"/>
        </w:rPr>
        <w:t>осіб</w:t>
      </w:r>
      <w:proofErr w:type="gramEnd"/>
      <w:r>
        <w:rPr>
          <w:sz w:val="28"/>
          <w:szCs w:val="28"/>
        </w:rPr>
        <w:t xml:space="preserve"> і поділений між ними в натурі, платником податку є кожна з цих осіб за належну їй частку.</w:t>
      </w:r>
    </w:p>
    <w:p w:rsidR="00C71A0A" w:rsidRDefault="00C71A0A" w:rsidP="00C71A0A">
      <w:pPr>
        <w:pStyle w:val="af5"/>
        <w:jc w:val="center"/>
        <w:rPr>
          <w:sz w:val="28"/>
          <w:szCs w:val="28"/>
          <w:lang w:val="uk-UA"/>
        </w:rPr>
      </w:pPr>
      <w:r>
        <w:rPr>
          <w:sz w:val="28"/>
          <w:szCs w:val="28"/>
          <w:lang w:val="uk-UA"/>
        </w:rPr>
        <w:t>3. Об'єкт оподаткування</w:t>
      </w:r>
    </w:p>
    <w:p w:rsidR="00C71A0A" w:rsidRDefault="00C71A0A" w:rsidP="00C71A0A">
      <w:pPr>
        <w:pStyle w:val="af5"/>
        <w:jc w:val="both"/>
        <w:rPr>
          <w:sz w:val="28"/>
          <w:szCs w:val="28"/>
          <w:u w:val="single"/>
          <w:lang w:val="uk-UA"/>
        </w:rPr>
      </w:pPr>
      <w:r>
        <w:rPr>
          <w:sz w:val="28"/>
          <w:szCs w:val="28"/>
          <w:lang w:val="uk-UA"/>
        </w:rPr>
        <w:t xml:space="preserve">3.1. </w:t>
      </w:r>
      <w:r>
        <w:rPr>
          <w:sz w:val="28"/>
          <w:szCs w:val="28"/>
          <w:u w:val="single"/>
          <w:lang w:val="uk-UA"/>
        </w:rPr>
        <w:t>Об'єктом оподаткування є об'єкт житлової та нежитлової нерухомості, в тому числі його частка.</w:t>
      </w:r>
    </w:p>
    <w:p w:rsidR="00C71A0A" w:rsidRDefault="00C71A0A" w:rsidP="00C71A0A">
      <w:pPr>
        <w:pStyle w:val="af5"/>
        <w:jc w:val="both"/>
        <w:rPr>
          <w:sz w:val="28"/>
          <w:szCs w:val="28"/>
          <w:lang w:val="uk-UA"/>
        </w:rPr>
      </w:pPr>
      <w:r>
        <w:rPr>
          <w:sz w:val="28"/>
          <w:szCs w:val="28"/>
          <w:lang w:val="uk-UA"/>
        </w:rPr>
        <w:t>3.2. Не є об'єктом оподаткування:</w:t>
      </w:r>
    </w:p>
    <w:p w:rsidR="00C71A0A" w:rsidRDefault="00C71A0A" w:rsidP="00C71A0A">
      <w:pPr>
        <w:pStyle w:val="af5"/>
        <w:jc w:val="both"/>
        <w:rPr>
          <w:sz w:val="28"/>
          <w:szCs w:val="28"/>
          <w:lang w:val="uk-UA"/>
        </w:rPr>
      </w:pPr>
      <w:r>
        <w:rPr>
          <w:sz w:val="28"/>
          <w:szCs w:val="28"/>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C71A0A" w:rsidRDefault="00C71A0A" w:rsidP="00C71A0A">
      <w:pPr>
        <w:pStyle w:val="af5"/>
        <w:jc w:val="both"/>
        <w:rPr>
          <w:sz w:val="28"/>
          <w:szCs w:val="28"/>
          <w:lang w:val="uk-UA"/>
        </w:rPr>
      </w:pPr>
      <w:r>
        <w:rPr>
          <w:sz w:val="28"/>
          <w:szCs w:val="28"/>
          <w:lang w:val="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C71A0A" w:rsidRDefault="00C71A0A" w:rsidP="00C71A0A">
      <w:pPr>
        <w:pStyle w:val="af5"/>
        <w:jc w:val="both"/>
        <w:rPr>
          <w:sz w:val="28"/>
          <w:szCs w:val="28"/>
        </w:rPr>
      </w:pPr>
      <w:r>
        <w:rPr>
          <w:sz w:val="28"/>
          <w:szCs w:val="28"/>
        </w:rPr>
        <w:t>в) буді</w:t>
      </w:r>
      <w:proofErr w:type="gramStart"/>
      <w:r>
        <w:rPr>
          <w:sz w:val="28"/>
          <w:szCs w:val="28"/>
        </w:rPr>
        <w:t>вл</w:t>
      </w:r>
      <w:proofErr w:type="gramEnd"/>
      <w:r>
        <w:rPr>
          <w:sz w:val="28"/>
          <w:szCs w:val="28"/>
        </w:rPr>
        <w:t>і дитячих будинків сімейного типу;</w:t>
      </w:r>
    </w:p>
    <w:p w:rsidR="00C71A0A" w:rsidRDefault="00C71A0A" w:rsidP="00C71A0A">
      <w:pPr>
        <w:pStyle w:val="af5"/>
        <w:jc w:val="both"/>
        <w:rPr>
          <w:sz w:val="28"/>
          <w:szCs w:val="28"/>
        </w:rPr>
      </w:pPr>
      <w:r>
        <w:rPr>
          <w:sz w:val="28"/>
          <w:szCs w:val="28"/>
        </w:rPr>
        <w:t>г) гуртожитки;</w:t>
      </w:r>
    </w:p>
    <w:p w:rsidR="00C71A0A" w:rsidRDefault="00C71A0A" w:rsidP="00C71A0A">
      <w:pPr>
        <w:pStyle w:val="af5"/>
        <w:jc w:val="both"/>
        <w:rPr>
          <w:sz w:val="28"/>
          <w:szCs w:val="28"/>
        </w:rPr>
      </w:pPr>
      <w:r>
        <w:rPr>
          <w:sz w:val="28"/>
          <w:szCs w:val="28"/>
        </w:rPr>
        <w:t xml:space="preserve">ґ) житлова нерухомість непридатна для проживання, в тому числі у зв'язку з аварійним станом, визнана такою згідно з </w:t>
      </w:r>
      <w:proofErr w:type="gramStart"/>
      <w:r>
        <w:rPr>
          <w:sz w:val="28"/>
          <w:szCs w:val="28"/>
        </w:rPr>
        <w:t>р</w:t>
      </w:r>
      <w:proofErr w:type="gramEnd"/>
      <w:r>
        <w:rPr>
          <w:sz w:val="28"/>
          <w:szCs w:val="28"/>
        </w:rPr>
        <w:t>ішенням сільської, селищної, міської ради;</w:t>
      </w:r>
    </w:p>
    <w:p w:rsidR="00C71A0A" w:rsidRDefault="00C71A0A" w:rsidP="00C71A0A">
      <w:pPr>
        <w:pStyle w:val="af5"/>
        <w:jc w:val="both"/>
        <w:rPr>
          <w:sz w:val="28"/>
          <w:szCs w:val="28"/>
        </w:rPr>
      </w:pPr>
      <w:r>
        <w:rPr>
          <w:sz w:val="28"/>
          <w:szCs w:val="28"/>
        </w:rPr>
        <w:t xml:space="preserve">д) об'єкти житлової нерухомості, в тому числі їх частки, що належать дітям-сиротам, дітям, позбавленим батьківського </w:t>
      </w:r>
      <w:proofErr w:type="gramStart"/>
      <w:r>
        <w:rPr>
          <w:sz w:val="28"/>
          <w:szCs w:val="28"/>
        </w:rPr>
        <w:t>п</w:t>
      </w:r>
      <w:proofErr w:type="gramEnd"/>
      <w:r>
        <w:rPr>
          <w:sz w:val="28"/>
          <w:szCs w:val="28"/>
        </w:rPr>
        <w:t>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C71A0A" w:rsidRDefault="00C71A0A" w:rsidP="00C71A0A">
      <w:pPr>
        <w:pStyle w:val="af5"/>
        <w:jc w:val="both"/>
        <w:rPr>
          <w:sz w:val="28"/>
          <w:szCs w:val="28"/>
        </w:rPr>
      </w:pPr>
      <w:r>
        <w:rPr>
          <w:sz w:val="28"/>
          <w:szCs w:val="28"/>
        </w:rPr>
        <w:t xml:space="preserve">е) об'єкти нежитлової нерухомості, які використовуються суб'єктами господарювання малого та середнього бізнесу, що провадять свою діяльність в малих </w:t>
      </w:r>
      <w:proofErr w:type="gramStart"/>
      <w:r>
        <w:rPr>
          <w:sz w:val="28"/>
          <w:szCs w:val="28"/>
        </w:rPr>
        <w:t>арх</w:t>
      </w:r>
      <w:proofErr w:type="gramEnd"/>
      <w:r>
        <w:rPr>
          <w:sz w:val="28"/>
          <w:szCs w:val="28"/>
        </w:rPr>
        <w:t>ітектурних формах та на ринках;</w:t>
      </w:r>
    </w:p>
    <w:p w:rsidR="00C71A0A" w:rsidRDefault="00C71A0A" w:rsidP="00C71A0A">
      <w:pPr>
        <w:pStyle w:val="af5"/>
        <w:jc w:val="both"/>
        <w:rPr>
          <w:sz w:val="28"/>
          <w:szCs w:val="28"/>
        </w:rPr>
      </w:pPr>
      <w:r>
        <w:rPr>
          <w:sz w:val="28"/>
          <w:szCs w:val="28"/>
        </w:rPr>
        <w:t>є) буді</w:t>
      </w:r>
      <w:proofErr w:type="gramStart"/>
      <w:r>
        <w:rPr>
          <w:sz w:val="28"/>
          <w:szCs w:val="28"/>
        </w:rPr>
        <w:t>вл</w:t>
      </w:r>
      <w:proofErr w:type="gramEnd"/>
      <w:r>
        <w:rPr>
          <w:sz w:val="28"/>
          <w:szCs w:val="28"/>
        </w:rPr>
        <w:t>і промисловості, зокрема виробничі корпуси, цехи, складські приміщення промислових підприємств;</w:t>
      </w:r>
    </w:p>
    <w:p w:rsidR="00C71A0A" w:rsidRDefault="00C71A0A" w:rsidP="00C71A0A">
      <w:pPr>
        <w:pStyle w:val="af5"/>
        <w:jc w:val="both"/>
        <w:rPr>
          <w:sz w:val="28"/>
          <w:szCs w:val="28"/>
        </w:rPr>
      </w:pPr>
      <w:r>
        <w:rPr>
          <w:sz w:val="28"/>
          <w:szCs w:val="28"/>
        </w:rPr>
        <w:lastRenderedPageBreak/>
        <w:t>ж) буді</w:t>
      </w:r>
      <w:proofErr w:type="gramStart"/>
      <w:r>
        <w:rPr>
          <w:sz w:val="28"/>
          <w:szCs w:val="28"/>
        </w:rPr>
        <w:t>вл</w:t>
      </w:r>
      <w:proofErr w:type="gramEnd"/>
      <w:r>
        <w:rPr>
          <w:sz w:val="28"/>
          <w:szCs w:val="28"/>
        </w:rPr>
        <w:t>і, споруди сільськогосподарських товаровиробників, призначені для використання безпосередньо у сільськогосподарській діяльності;</w:t>
      </w:r>
    </w:p>
    <w:p w:rsidR="00C71A0A" w:rsidRDefault="00C71A0A" w:rsidP="00C71A0A">
      <w:pPr>
        <w:pStyle w:val="af5"/>
        <w:jc w:val="both"/>
        <w:rPr>
          <w:sz w:val="28"/>
          <w:szCs w:val="28"/>
        </w:rPr>
      </w:pPr>
      <w:r>
        <w:rPr>
          <w:sz w:val="28"/>
          <w:szCs w:val="28"/>
        </w:rPr>
        <w:t xml:space="preserve">з) об'єкти житлової та нежитлової нерухомості, які перебувають у власності громадських організацій інвалідів та їх </w:t>
      </w:r>
      <w:proofErr w:type="gramStart"/>
      <w:r>
        <w:rPr>
          <w:sz w:val="28"/>
          <w:szCs w:val="28"/>
        </w:rPr>
        <w:t>п</w:t>
      </w:r>
      <w:proofErr w:type="gramEnd"/>
      <w:r>
        <w:rPr>
          <w:sz w:val="28"/>
          <w:szCs w:val="28"/>
        </w:rPr>
        <w:t>ідприємств.</w:t>
      </w:r>
    </w:p>
    <w:p w:rsidR="00C71A0A" w:rsidRDefault="00C71A0A" w:rsidP="00C71A0A">
      <w:pPr>
        <w:pStyle w:val="af5"/>
        <w:jc w:val="both"/>
        <w:rPr>
          <w:sz w:val="28"/>
          <w:szCs w:val="28"/>
        </w:rPr>
      </w:pPr>
    </w:p>
    <w:p w:rsidR="00C71A0A" w:rsidRDefault="00C71A0A" w:rsidP="00C71A0A">
      <w:pPr>
        <w:pStyle w:val="af5"/>
        <w:jc w:val="center"/>
        <w:rPr>
          <w:sz w:val="28"/>
          <w:szCs w:val="28"/>
        </w:rPr>
      </w:pPr>
      <w:r>
        <w:rPr>
          <w:sz w:val="28"/>
          <w:szCs w:val="28"/>
          <w:lang w:val="uk-UA"/>
        </w:rPr>
        <w:t>4</w:t>
      </w:r>
      <w:r>
        <w:rPr>
          <w:sz w:val="28"/>
          <w:szCs w:val="28"/>
        </w:rPr>
        <w:t>. База оподаткування</w:t>
      </w:r>
    </w:p>
    <w:p w:rsidR="00C71A0A" w:rsidRDefault="00C71A0A" w:rsidP="00C71A0A">
      <w:pPr>
        <w:pStyle w:val="af5"/>
        <w:jc w:val="both"/>
        <w:rPr>
          <w:sz w:val="28"/>
          <w:szCs w:val="28"/>
        </w:rPr>
      </w:pPr>
      <w:r>
        <w:rPr>
          <w:sz w:val="28"/>
          <w:szCs w:val="28"/>
          <w:lang w:val="uk-UA"/>
        </w:rPr>
        <w:t>4</w:t>
      </w:r>
      <w:r>
        <w:rPr>
          <w:sz w:val="28"/>
          <w:szCs w:val="28"/>
        </w:rPr>
        <w:t xml:space="preserve">.1. </w:t>
      </w:r>
      <w:r>
        <w:rPr>
          <w:sz w:val="28"/>
          <w:szCs w:val="28"/>
          <w:u w:val="single"/>
        </w:rPr>
        <w:t xml:space="preserve">Базою оподаткування є загальна площа об'єкта житлової та нежитлової нерухомості, </w:t>
      </w:r>
      <w:proofErr w:type="gramStart"/>
      <w:r>
        <w:rPr>
          <w:sz w:val="28"/>
          <w:szCs w:val="28"/>
          <w:u w:val="single"/>
        </w:rPr>
        <w:t>в</w:t>
      </w:r>
      <w:proofErr w:type="gramEnd"/>
      <w:r>
        <w:rPr>
          <w:sz w:val="28"/>
          <w:szCs w:val="28"/>
          <w:u w:val="single"/>
        </w:rPr>
        <w:t xml:space="preserve"> тому числі його часток.</w:t>
      </w:r>
    </w:p>
    <w:p w:rsidR="00C71A0A" w:rsidRDefault="00C71A0A" w:rsidP="00C71A0A">
      <w:pPr>
        <w:pStyle w:val="af5"/>
        <w:jc w:val="both"/>
        <w:rPr>
          <w:sz w:val="28"/>
          <w:szCs w:val="28"/>
          <w:u w:val="single"/>
        </w:rPr>
      </w:pPr>
      <w:r>
        <w:rPr>
          <w:sz w:val="28"/>
          <w:szCs w:val="28"/>
          <w:lang w:val="uk-UA"/>
        </w:rPr>
        <w:t>4</w:t>
      </w:r>
      <w:r>
        <w:rPr>
          <w:sz w:val="28"/>
          <w:szCs w:val="28"/>
        </w:rPr>
        <w:t xml:space="preserve">.2.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w:t>
      </w:r>
      <w:r>
        <w:rPr>
          <w:sz w:val="28"/>
          <w:szCs w:val="28"/>
          <w:u w:val="single"/>
        </w:rPr>
        <w:t xml:space="preserve">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w:t>
      </w:r>
      <w:proofErr w:type="gramStart"/>
      <w:r>
        <w:rPr>
          <w:sz w:val="28"/>
          <w:szCs w:val="28"/>
          <w:u w:val="single"/>
        </w:rPr>
        <w:t>в</w:t>
      </w:r>
      <w:proofErr w:type="gramEnd"/>
      <w:r>
        <w:rPr>
          <w:sz w:val="28"/>
          <w:szCs w:val="28"/>
          <w:u w:val="single"/>
        </w:rPr>
        <w:t>ідповідних документів платника податків, зокрема документі</w:t>
      </w:r>
      <w:proofErr w:type="gramStart"/>
      <w:r>
        <w:rPr>
          <w:sz w:val="28"/>
          <w:szCs w:val="28"/>
          <w:u w:val="single"/>
        </w:rPr>
        <w:t>в</w:t>
      </w:r>
      <w:proofErr w:type="gramEnd"/>
      <w:r>
        <w:rPr>
          <w:sz w:val="28"/>
          <w:szCs w:val="28"/>
          <w:u w:val="single"/>
        </w:rPr>
        <w:t xml:space="preserve"> на право власності.</w:t>
      </w:r>
    </w:p>
    <w:p w:rsidR="00C71A0A" w:rsidRDefault="00C71A0A" w:rsidP="00C71A0A">
      <w:pPr>
        <w:pStyle w:val="af5"/>
        <w:jc w:val="both"/>
        <w:rPr>
          <w:sz w:val="28"/>
          <w:szCs w:val="28"/>
          <w:u w:val="single"/>
          <w:lang w:val="uk-UA"/>
        </w:rPr>
      </w:pPr>
      <w:r>
        <w:rPr>
          <w:sz w:val="28"/>
          <w:szCs w:val="28"/>
          <w:lang w:val="uk-UA"/>
        </w:rPr>
        <w:t>4</w:t>
      </w:r>
      <w:r>
        <w:rPr>
          <w:sz w:val="28"/>
          <w:szCs w:val="28"/>
        </w:rPr>
        <w:t xml:space="preserve">.3.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w:t>
      </w:r>
      <w:r>
        <w:rPr>
          <w:color w:val="4F6228"/>
          <w:sz w:val="28"/>
          <w:szCs w:val="28"/>
          <w:u w:val="single"/>
        </w:rPr>
        <w:t>виходячи із загальної площі кожного окремого об'єкта</w:t>
      </w:r>
      <w:r>
        <w:rPr>
          <w:sz w:val="28"/>
          <w:szCs w:val="28"/>
          <w:u w:val="single"/>
        </w:rPr>
        <w:t xml:space="preserve"> оподаткування на </w:t>
      </w:r>
      <w:proofErr w:type="gramStart"/>
      <w:r>
        <w:rPr>
          <w:sz w:val="28"/>
          <w:szCs w:val="28"/>
          <w:u w:val="single"/>
        </w:rPr>
        <w:t>п</w:t>
      </w:r>
      <w:proofErr w:type="gramEnd"/>
      <w:r>
        <w:rPr>
          <w:sz w:val="28"/>
          <w:szCs w:val="28"/>
          <w:u w:val="single"/>
        </w:rPr>
        <w:t>ідставі документів, що підтверджують право власності на такий об'єкт.</w:t>
      </w:r>
    </w:p>
    <w:p w:rsidR="00C71A0A" w:rsidRDefault="00C71A0A" w:rsidP="00C71A0A">
      <w:pPr>
        <w:pStyle w:val="af5"/>
        <w:jc w:val="center"/>
        <w:rPr>
          <w:sz w:val="28"/>
          <w:szCs w:val="28"/>
          <w:lang w:val="uk-UA"/>
        </w:rPr>
      </w:pPr>
      <w:r>
        <w:rPr>
          <w:sz w:val="28"/>
          <w:szCs w:val="28"/>
          <w:lang w:val="uk-UA"/>
        </w:rPr>
        <w:t>5. Пільги із сплати податку</w:t>
      </w:r>
    </w:p>
    <w:p w:rsidR="00C71A0A" w:rsidRDefault="00C71A0A" w:rsidP="00C71A0A">
      <w:pPr>
        <w:pStyle w:val="af5"/>
        <w:jc w:val="both"/>
        <w:rPr>
          <w:sz w:val="28"/>
          <w:szCs w:val="28"/>
          <w:lang w:val="uk-UA"/>
        </w:rPr>
      </w:pPr>
      <w:r>
        <w:rPr>
          <w:sz w:val="28"/>
          <w:szCs w:val="28"/>
          <w:lang w:val="uk-UA"/>
        </w:rPr>
        <w:t>5.1. 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C71A0A" w:rsidRDefault="00C71A0A" w:rsidP="00C71A0A">
      <w:pPr>
        <w:pStyle w:val="af5"/>
        <w:jc w:val="both"/>
        <w:rPr>
          <w:b/>
          <w:sz w:val="28"/>
          <w:szCs w:val="28"/>
          <w:u w:val="single"/>
        </w:rPr>
      </w:pPr>
      <w:r>
        <w:rPr>
          <w:b/>
          <w:sz w:val="28"/>
          <w:szCs w:val="28"/>
          <w:u w:val="single"/>
        </w:rPr>
        <w:t>а) для квартири/квартир незалежно від ї</w:t>
      </w:r>
      <w:proofErr w:type="gramStart"/>
      <w:r>
        <w:rPr>
          <w:b/>
          <w:sz w:val="28"/>
          <w:szCs w:val="28"/>
          <w:u w:val="single"/>
        </w:rPr>
        <w:t>х</w:t>
      </w:r>
      <w:proofErr w:type="gramEnd"/>
      <w:r>
        <w:rPr>
          <w:b/>
          <w:sz w:val="28"/>
          <w:szCs w:val="28"/>
          <w:u w:val="single"/>
        </w:rPr>
        <w:t xml:space="preserve"> кількості - на 120 кв. метрів;</w:t>
      </w:r>
    </w:p>
    <w:p w:rsidR="00C71A0A" w:rsidRDefault="00C71A0A" w:rsidP="00C71A0A">
      <w:pPr>
        <w:pStyle w:val="af5"/>
        <w:jc w:val="both"/>
        <w:rPr>
          <w:b/>
          <w:sz w:val="28"/>
          <w:szCs w:val="28"/>
          <w:u w:val="single"/>
        </w:rPr>
      </w:pPr>
      <w:r>
        <w:rPr>
          <w:b/>
          <w:sz w:val="28"/>
          <w:szCs w:val="28"/>
          <w:u w:val="single"/>
        </w:rPr>
        <w:t>б) для житлового будинку/будинків незалежно від ї</w:t>
      </w:r>
      <w:proofErr w:type="gramStart"/>
      <w:r>
        <w:rPr>
          <w:b/>
          <w:sz w:val="28"/>
          <w:szCs w:val="28"/>
          <w:u w:val="single"/>
        </w:rPr>
        <w:t>х</w:t>
      </w:r>
      <w:proofErr w:type="gramEnd"/>
      <w:r>
        <w:rPr>
          <w:b/>
          <w:sz w:val="28"/>
          <w:szCs w:val="28"/>
          <w:u w:val="single"/>
        </w:rPr>
        <w:t xml:space="preserve"> кількості - на 250 кв. метрів;</w:t>
      </w:r>
    </w:p>
    <w:p w:rsidR="00C71A0A" w:rsidRDefault="00C71A0A" w:rsidP="00C71A0A">
      <w:pPr>
        <w:pStyle w:val="af5"/>
        <w:jc w:val="both"/>
        <w:rPr>
          <w:b/>
          <w:sz w:val="28"/>
          <w:szCs w:val="28"/>
          <w:u w:val="single"/>
        </w:rPr>
      </w:pPr>
      <w:r>
        <w:rPr>
          <w:sz w:val="28"/>
          <w:szCs w:val="28"/>
        </w:rPr>
        <w:t xml:space="preserve">в) для </w:t>
      </w:r>
      <w:proofErr w:type="gramStart"/>
      <w:r>
        <w:rPr>
          <w:sz w:val="28"/>
          <w:szCs w:val="28"/>
        </w:rPr>
        <w:t>р</w:t>
      </w:r>
      <w:proofErr w:type="gramEnd"/>
      <w:r>
        <w:rPr>
          <w:sz w:val="28"/>
          <w:szCs w:val="28"/>
        </w:rPr>
        <w:t xml:space="preserve">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w:t>
      </w:r>
      <w:r>
        <w:rPr>
          <w:b/>
          <w:sz w:val="28"/>
          <w:szCs w:val="28"/>
          <w:u w:val="single"/>
        </w:rPr>
        <w:t>- на 370 кв. метрів.</w:t>
      </w:r>
    </w:p>
    <w:p w:rsidR="00C71A0A" w:rsidRDefault="00C71A0A" w:rsidP="00C71A0A">
      <w:pPr>
        <w:pStyle w:val="af5"/>
        <w:jc w:val="both"/>
        <w:rPr>
          <w:sz w:val="28"/>
          <w:szCs w:val="28"/>
          <w:u w:val="single"/>
        </w:rPr>
      </w:pPr>
      <w:r>
        <w:rPr>
          <w:sz w:val="28"/>
          <w:szCs w:val="28"/>
          <w:u w:val="single"/>
        </w:rPr>
        <w:t>Таке зменшення надається один раз за кожний базовий податковий (звітний) період (</w:t>
      </w:r>
      <w:proofErr w:type="gramStart"/>
      <w:r>
        <w:rPr>
          <w:sz w:val="28"/>
          <w:szCs w:val="28"/>
          <w:u w:val="single"/>
        </w:rPr>
        <w:t>р</w:t>
      </w:r>
      <w:proofErr w:type="gramEnd"/>
      <w:r>
        <w:rPr>
          <w:sz w:val="28"/>
          <w:szCs w:val="28"/>
          <w:u w:val="single"/>
        </w:rPr>
        <w:t>ік).</w:t>
      </w:r>
    </w:p>
    <w:p w:rsidR="00C71A0A" w:rsidRDefault="00C71A0A" w:rsidP="00C71A0A">
      <w:pPr>
        <w:pStyle w:val="af5"/>
        <w:jc w:val="both"/>
        <w:rPr>
          <w:sz w:val="28"/>
          <w:szCs w:val="28"/>
        </w:rPr>
      </w:pPr>
      <w:r>
        <w:rPr>
          <w:sz w:val="28"/>
          <w:szCs w:val="28"/>
          <w:lang w:val="uk-UA"/>
        </w:rPr>
        <w:t>5</w:t>
      </w:r>
      <w:r>
        <w:rPr>
          <w:sz w:val="28"/>
          <w:szCs w:val="28"/>
        </w:rPr>
        <w:t xml:space="preserve">.2. Сільські, селищні, міські ради встановлюють </w:t>
      </w:r>
      <w:proofErr w:type="gramStart"/>
      <w:r>
        <w:rPr>
          <w:sz w:val="28"/>
          <w:szCs w:val="28"/>
        </w:rPr>
        <w:t>п</w:t>
      </w:r>
      <w:proofErr w:type="gramEnd"/>
      <w:r>
        <w:rPr>
          <w:sz w:val="28"/>
          <w:szCs w:val="28"/>
        </w:rPr>
        <w:t xml:space="preserve">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релігійних організацій України, статути (положення) яких зареєстровані у </w:t>
      </w:r>
      <w:r>
        <w:rPr>
          <w:sz w:val="28"/>
          <w:szCs w:val="28"/>
        </w:rPr>
        <w:lastRenderedPageBreak/>
        <w:t xml:space="preserve">встановленому законом порядку, та використовуються для забезпечення діяльності, передбаченої такими статутами (положеннями). </w:t>
      </w:r>
      <w:proofErr w:type="gramStart"/>
      <w:r>
        <w:rPr>
          <w:sz w:val="28"/>
          <w:szCs w:val="28"/>
        </w:rPr>
        <w:t>П</w:t>
      </w:r>
      <w:proofErr w:type="gramEnd"/>
      <w:r>
        <w:rPr>
          <w:sz w:val="28"/>
          <w:szCs w:val="28"/>
        </w:rPr>
        <w:t>ільги з податку, що сплачується на відповідній території, з об'єктів житлової нерухомості для фізичних осіб визначаються виходячи з їх майнового стану та рівня доходів.</w:t>
      </w:r>
    </w:p>
    <w:p w:rsidR="00C71A0A" w:rsidRDefault="00C71A0A" w:rsidP="00C71A0A">
      <w:pPr>
        <w:pStyle w:val="af5"/>
        <w:jc w:val="both"/>
        <w:rPr>
          <w:sz w:val="28"/>
          <w:szCs w:val="28"/>
        </w:rPr>
      </w:pPr>
      <w:r>
        <w:rPr>
          <w:sz w:val="28"/>
          <w:szCs w:val="28"/>
          <w:lang w:val="uk-UA"/>
        </w:rPr>
        <w:t xml:space="preserve">5.3. </w:t>
      </w:r>
      <w:proofErr w:type="gramStart"/>
      <w:r>
        <w:rPr>
          <w:sz w:val="28"/>
          <w:szCs w:val="28"/>
        </w:rPr>
        <w:t>П</w:t>
      </w:r>
      <w:proofErr w:type="gramEnd"/>
      <w:r>
        <w:rPr>
          <w:sz w:val="28"/>
          <w:szCs w:val="28"/>
        </w:rPr>
        <w:t xml:space="preserve">ільги з податку, що сплачується на відповідній території з об'єктів житлової нерухомості, для фізичних осіб </w:t>
      </w:r>
      <w:r>
        <w:rPr>
          <w:b/>
          <w:sz w:val="28"/>
          <w:szCs w:val="28"/>
        </w:rPr>
        <w:t>не надаються</w:t>
      </w:r>
      <w:r>
        <w:rPr>
          <w:sz w:val="28"/>
          <w:szCs w:val="28"/>
        </w:rPr>
        <w:t xml:space="preserve"> на:</w:t>
      </w:r>
    </w:p>
    <w:p w:rsidR="00C71A0A" w:rsidRDefault="00C71A0A" w:rsidP="00C71A0A">
      <w:pPr>
        <w:pStyle w:val="af5"/>
        <w:jc w:val="both"/>
        <w:rPr>
          <w:sz w:val="28"/>
          <w:szCs w:val="28"/>
        </w:rPr>
      </w:pPr>
      <w:r>
        <w:rPr>
          <w:sz w:val="28"/>
          <w:szCs w:val="28"/>
        </w:rPr>
        <w:t>об'єкт/об'єкти оподаткування, якщо площа такого/таких об'єкта/об'єктів перевищує п'ятикратний розмі</w:t>
      </w:r>
      <w:proofErr w:type="gramStart"/>
      <w:r>
        <w:rPr>
          <w:sz w:val="28"/>
          <w:szCs w:val="28"/>
        </w:rPr>
        <w:t>р</w:t>
      </w:r>
      <w:proofErr w:type="gramEnd"/>
      <w:r>
        <w:rPr>
          <w:sz w:val="28"/>
          <w:szCs w:val="28"/>
        </w:rPr>
        <w:t xml:space="preserve"> неоподатковуваної площі, затвердженої рішенням органів місцевого самоврядування;</w:t>
      </w:r>
    </w:p>
    <w:p w:rsidR="00C71A0A" w:rsidRDefault="00C71A0A" w:rsidP="00C71A0A">
      <w:pPr>
        <w:pStyle w:val="af5"/>
        <w:jc w:val="both"/>
        <w:rPr>
          <w:sz w:val="28"/>
          <w:szCs w:val="28"/>
        </w:rPr>
      </w:pPr>
      <w:r>
        <w:rPr>
          <w:sz w:val="28"/>
          <w:szCs w:val="28"/>
        </w:rPr>
        <w:t xml:space="preserve">об'єкти оподаткування, що використовуються їх власниками з метою одержання доходів (здаються в оренду, лізинг, позичку, використовуються у </w:t>
      </w:r>
      <w:proofErr w:type="gramStart"/>
      <w:r>
        <w:rPr>
          <w:sz w:val="28"/>
          <w:szCs w:val="28"/>
        </w:rPr>
        <w:t>п</w:t>
      </w:r>
      <w:proofErr w:type="gramEnd"/>
      <w:r>
        <w:rPr>
          <w:sz w:val="28"/>
          <w:szCs w:val="28"/>
        </w:rPr>
        <w:t>ідприємницькій діяльності).</w:t>
      </w:r>
    </w:p>
    <w:p w:rsidR="00C71A0A" w:rsidRDefault="00C71A0A" w:rsidP="00C71A0A">
      <w:pPr>
        <w:pStyle w:val="af5"/>
        <w:jc w:val="both"/>
        <w:rPr>
          <w:sz w:val="28"/>
          <w:szCs w:val="28"/>
        </w:rPr>
      </w:pPr>
      <w:proofErr w:type="gramStart"/>
      <w:r>
        <w:rPr>
          <w:sz w:val="28"/>
          <w:szCs w:val="28"/>
        </w:rPr>
        <w:t>П</w:t>
      </w:r>
      <w:proofErr w:type="gramEnd"/>
      <w:r>
        <w:rPr>
          <w:sz w:val="28"/>
          <w:szCs w:val="28"/>
        </w:rPr>
        <w:t>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w:t>
      </w:r>
    </w:p>
    <w:p w:rsidR="00C71A0A" w:rsidRDefault="00C71A0A" w:rsidP="00C71A0A">
      <w:pPr>
        <w:pStyle w:val="af5"/>
        <w:jc w:val="both"/>
        <w:rPr>
          <w:sz w:val="28"/>
          <w:szCs w:val="28"/>
        </w:rPr>
      </w:pPr>
      <w:r>
        <w:rPr>
          <w:sz w:val="28"/>
          <w:szCs w:val="28"/>
        </w:rPr>
        <w:t xml:space="preserve">Органи місцевого самоврядування до 1 лютого поточного року подають до відповідного контролюючого органу за місцезнаходженням об'єкта житлової нерухомості відомості стосовно </w:t>
      </w:r>
      <w:proofErr w:type="gramStart"/>
      <w:r>
        <w:rPr>
          <w:sz w:val="28"/>
          <w:szCs w:val="28"/>
        </w:rPr>
        <w:t>п</w:t>
      </w:r>
      <w:proofErr w:type="gramEnd"/>
      <w:r>
        <w:rPr>
          <w:sz w:val="28"/>
          <w:szCs w:val="28"/>
        </w:rPr>
        <w:t>ільг, наданих ними відповідно до абзацу першого та другого цього підпункту.</w:t>
      </w:r>
    </w:p>
    <w:p w:rsidR="00C71A0A" w:rsidRDefault="00C71A0A" w:rsidP="00C71A0A">
      <w:pPr>
        <w:pStyle w:val="af5"/>
        <w:jc w:val="both"/>
        <w:rPr>
          <w:sz w:val="28"/>
          <w:szCs w:val="28"/>
          <w:u w:val="single"/>
        </w:rPr>
      </w:pPr>
    </w:p>
    <w:p w:rsidR="00C71A0A" w:rsidRDefault="00C71A0A" w:rsidP="00C71A0A">
      <w:pPr>
        <w:pStyle w:val="af5"/>
        <w:jc w:val="center"/>
        <w:rPr>
          <w:b/>
          <w:sz w:val="28"/>
          <w:szCs w:val="28"/>
          <w:u w:val="single"/>
        </w:rPr>
      </w:pPr>
      <w:r>
        <w:rPr>
          <w:b/>
          <w:sz w:val="28"/>
          <w:szCs w:val="28"/>
          <w:u w:val="single"/>
        </w:rPr>
        <w:t>6. Ставка податку</w:t>
      </w:r>
    </w:p>
    <w:p w:rsidR="00C71A0A" w:rsidRDefault="00C71A0A" w:rsidP="00C71A0A">
      <w:pPr>
        <w:ind w:right="-1"/>
        <w:jc w:val="both"/>
        <w:rPr>
          <w:sz w:val="28"/>
          <w:szCs w:val="28"/>
        </w:rPr>
      </w:pPr>
      <w:r>
        <w:rPr>
          <w:sz w:val="28"/>
          <w:szCs w:val="28"/>
        </w:rPr>
        <w:t xml:space="preserve">6. 1.Ставки податку для об»єктів житлової та/або нежитлової нерухомості, що перебувають у власності фізичних та юридичних осіб встановлюється у відповідному розмірі від мінімальної заробітної плати, встановленої законом на 1 січня звітного (податкового) року (надалі мінімальна заробітна плата) за </w:t>
      </w:r>
      <w:smartTag w:uri="urn:schemas-microsoft-com:office:smarttags" w:element="metricconverter">
        <w:smartTagPr>
          <w:attr w:name="ProductID" w:val="1 кв. метр"/>
        </w:smartTagPr>
        <w:r>
          <w:rPr>
            <w:sz w:val="28"/>
            <w:szCs w:val="28"/>
          </w:rPr>
          <w:t>1 кв. метр</w:t>
        </w:r>
      </w:smartTag>
      <w:r>
        <w:rPr>
          <w:sz w:val="28"/>
          <w:szCs w:val="28"/>
        </w:rPr>
        <w:t xml:space="preserve"> бази оподаткування</w:t>
      </w:r>
    </w:p>
    <w:p w:rsidR="00C71A0A" w:rsidRDefault="00C71A0A" w:rsidP="00C71A0A">
      <w:pPr>
        <w:ind w:right="-1"/>
        <w:jc w:val="both"/>
        <w:rPr>
          <w:sz w:val="28"/>
          <w:szCs w:val="28"/>
          <w:u w:val="single"/>
        </w:rPr>
      </w:pPr>
      <w:r>
        <w:rPr>
          <w:sz w:val="28"/>
          <w:szCs w:val="28"/>
        </w:rPr>
        <w:t xml:space="preserve">6.1.1.Для об'єктів </w:t>
      </w:r>
      <w:r>
        <w:rPr>
          <w:b/>
          <w:i/>
          <w:sz w:val="28"/>
          <w:szCs w:val="28"/>
        </w:rPr>
        <w:t>житлової</w:t>
      </w:r>
      <w:r>
        <w:rPr>
          <w:sz w:val="28"/>
          <w:szCs w:val="28"/>
        </w:rPr>
        <w:t xml:space="preserve">  нерухомості, що перебувають у власності фізичних та юридичних осіб, в залежності від місця розташування (зональності) та типів таких об'єктів нерухомості у </w:t>
      </w:r>
      <w:r>
        <w:rPr>
          <w:b/>
          <w:sz w:val="28"/>
          <w:szCs w:val="28"/>
          <w:u w:val="single"/>
        </w:rPr>
        <w:t xml:space="preserve"> відсотках до </w:t>
      </w:r>
      <w:r>
        <w:rPr>
          <w:sz w:val="28"/>
          <w:szCs w:val="28"/>
          <w:u w:val="single"/>
        </w:rPr>
        <w:t xml:space="preserve">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Pr>
            <w:sz w:val="28"/>
            <w:szCs w:val="28"/>
            <w:u w:val="single"/>
          </w:rPr>
          <w:t>1 кв. метр</w:t>
        </w:r>
      </w:smartTag>
      <w:r>
        <w:rPr>
          <w:sz w:val="28"/>
          <w:szCs w:val="28"/>
          <w:u w:val="single"/>
        </w:rPr>
        <w:t xml:space="preserve"> бази оподаткування, а саме :</w:t>
      </w:r>
    </w:p>
    <w:p w:rsidR="00C71A0A" w:rsidRDefault="00C71A0A" w:rsidP="00C71A0A">
      <w:pPr>
        <w:ind w:right="-1"/>
        <w:jc w:val="both"/>
        <w:rPr>
          <w:sz w:val="28"/>
          <w:szCs w:val="28"/>
          <w:u w:val="single"/>
        </w:rPr>
      </w:pPr>
      <w:r>
        <w:rPr>
          <w:sz w:val="28"/>
          <w:szCs w:val="28"/>
          <w:u w:val="single"/>
        </w:rPr>
        <w:t>- 0,2 %</w:t>
      </w:r>
    </w:p>
    <w:p w:rsidR="00C71A0A" w:rsidRPr="00C71A0A" w:rsidRDefault="00C71A0A" w:rsidP="00C71A0A">
      <w:pPr>
        <w:ind w:right="-1"/>
        <w:jc w:val="both"/>
        <w:rPr>
          <w:sz w:val="28"/>
          <w:szCs w:val="28"/>
        </w:rPr>
      </w:pPr>
      <w:r>
        <w:rPr>
          <w:sz w:val="28"/>
          <w:szCs w:val="28"/>
          <w:u w:val="single"/>
        </w:rPr>
        <w:t>6.1.2. Д</w:t>
      </w:r>
      <w:r>
        <w:rPr>
          <w:sz w:val="28"/>
          <w:szCs w:val="28"/>
        </w:rPr>
        <w:t xml:space="preserve">ля об'єктів </w:t>
      </w:r>
      <w:r>
        <w:rPr>
          <w:b/>
          <w:i/>
          <w:sz w:val="28"/>
          <w:szCs w:val="28"/>
        </w:rPr>
        <w:t xml:space="preserve">нежитлової </w:t>
      </w:r>
      <w:r>
        <w:rPr>
          <w:sz w:val="28"/>
          <w:szCs w:val="28"/>
        </w:rPr>
        <w:t xml:space="preserve">нерухомості, що перебувають у власності фізичних та юридичних осіб, </w:t>
      </w:r>
      <w:r>
        <w:rPr>
          <w:b/>
          <w:sz w:val="28"/>
          <w:szCs w:val="28"/>
        </w:rPr>
        <w:t xml:space="preserve">у  відсотках від </w:t>
      </w:r>
      <w:r>
        <w:rPr>
          <w:sz w:val="28"/>
          <w:szCs w:val="28"/>
        </w:rPr>
        <w:t xml:space="preserve">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Pr>
            <w:sz w:val="28"/>
            <w:szCs w:val="28"/>
          </w:rPr>
          <w:t>1 кв. метр</w:t>
        </w:r>
      </w:smartTag>
      <w:r>
        <w:rPr>
          <w:sz w:val="28"/>
          <w:szCs w:val="28"/>
        </w:rPr>
        <w:t xml:space="preserve"> для об'єктів нежитлової нерухомості" :</w:t>
      </w:r>
    </w:p>
    <w:p w:rsidR="00C71A0A" w:rsidRDefault="00C71A0A" w:rsidP="00C71A0A">
      <w:pPr>
        <w:ind w:right="-1"/>
        <w:jc w:val="both"/>
        <w:rPr>
          <w:sz w:val="28"/>
          <w:szCs w:val="28"/>
        </w:rPr>
      </w:pPr>
      <w:r w:rsidRPr="00C71A0A">
        <w:rPr>
          <w:sz w:val="28"/>
          <w:szCs w:val="28"/>
        </w:rPr>
        <w:t xml:space="preserve">а) будівлі готельні-готелі, мотелі, кемпінги,пансіонати, ресторани та бари,туристичні бази, гірські притулки, табори для відпочинку, будинки </w:t>
      </w:r>
      <w:r>
        <w:rPr>
          <w:sz w:val="28"/>
          <w:szCs w:val="28"/>
        </w:rPr>
        <w:t>відпочинку- тощо                                                                   -1,0%</w:t>
      </w:r>
    </w:p>
    <w:p w:rsidR="00C71A0A" w:rsidRDefault="00C71A0A" w:rsidP="00C71A0A">
      <w:pPr>
        <w:ind w:right="-1"/>
        <w:jc w:val="both"/>
        <w:rPr>
          <w:sz w:val="28"/>
          <w:szCs w:val="28"/>
        </w:rPr>
      </w:pPr>
      <w:r>
        <w:rPr>
          <w:sz w:val="28"/>
          <w:szCs w:val="28"/>
        </w:rPr>
        <w:lastRenderedPageBreak/>
        <w:t>б) будівлі офісні- будівлі фінансового обслуговування, адміністративно-побутові будівлі, будівлі для конторських та адміністративних цілей- 0,7%</w:t>
      </w:r>
    </w:p>
    <w:p w:rsidR="00C71A0A" w:rsidRDefault="00C71A0A" w:rsidP="00C71A0A">
      <w:pPr>
        <w:ind w:right="-1"/>
        <w:jc w:val="both"/>
        <w:rPr>
          <w:sz w:val="28"/>
          <w:szCs w:val="28"/>
        </w:rPr>
      </w:pPr>
      <w:r>
        <w:rPr>
          <w:sz w:val="28"/>
          <w:szCs w:val="28"/>
        </w:rPr>
        <w:t>в) будівлі торговельні- торгові центри,універмаги,магазини. криті ринки,</w:t>
      </w:r>
    </w:p>
    <w:p w:rsidR="00C71A0A" w:rsidRDefault="00C71A0A" w:rsidP="00C71A0A">
      <w:pPr>
        <w:ind w:right="-1"/>
        <w:jc w:val="both"/>
        <w:rPr>
          <w:sz w:val="28"/>
          <w:szCs w:val="28"/>
        </w:rPr>
      </w:pPr>
      <w:r>
        <w:rPr>
          <w:sz w:val="28"/>
          <w:szCs w:val="28"/>
        </w:rPr>
        <w:t>павільйони та зали для ярмарків.станції технічного обслуговування автомо-</w:t>
      </w:r>
    </w:p>
    <w:p w:rsidR="00C71A0A" w:rsidRDefault="00C71A0A" w:rsidP="00C71A0A">
      <w:pPr>
        <w:ind w:right="-1"/>
        <w:jc w:val="both"/>
        <w:rPr>
          <w:sz w:val="28"/>
          <w:szCs w:val="28"/>
        </w:rPr>
      </w:pPr>
      <w:r>
        <w:rPr>
          <w:sz w:val="28"/>
          <w:szCs w:val="28"/>
        </w:rPr>
        <w:t>білів, їдальні .кафе.закусочні.бази та склади підприємств торгівлі й громадського харчування,будівлі підприємств побутового обслуговування-   тощо           -0,5 %:</w:t>
      </w:r>
    </w:p>
    <w:p w:rsidR="00C71A0A" w:rsidRDefault="00C71A0A" w:rsidP="00C71A0A">
      <w:pPr>
        <w:ind w:right="-1"/>
        <w:jc w:val="both"/>
        <w:rPr>
          <w:sz w:val="28"/>
          <w:szCs w:val="28"/>
        </w:rPr>
      </w:pPr>
      <w:r>
        <w:rPr>
          <w:sz w:val="28"/>
          <w:szCs w:val="28"/>
        </w:rPr>
        <w:t>г) гаражі- гаражі /наземні та підземні/ та криті автомобільні стоянки- 0,3%</w:t>
      </w:r>
    </w:p>
    <w:p w:rsidR="00C71A0A" w:rsidRDefault="00C71A0A" w:rsidP="00C71A0A">
      <w:pPr>
        <w:ind w:right="-1"/>
        <w:jc w:val="both"/>
        <w:rPr>
          <w:sz w:val="28"/>
          <w:szCs w:val="28"/>
        </w:rPr>
      </w:pPr>
      <w:r>
        <w:rPr>
          <w:sz w:val="28"/>
          <w:szCs w:val="28"/>
        </w:rPr>
        <w:t>г) будівлі промислові та склади                                                            - 0,7%</w:t>
      </w:r>
    </w:p>
    <w:p w:rsidR="00C71A0A" w:rsidRDefault="00C71A0A" w:rsidP="00C71A0A">
      <w:pPr>
        <w:ind w:right="-1"/>
        <w:jc w:val="both"/>
        <w:rPr>
          <w:sz w:val="28"/>
          <w:szCs w:val="28"/>
        </w:rPr>
      </w:pPr>
      <w:r>
        <w:rPr>
          <w:sz w:val="28"/>
          <w:szCs w:val="28"/>
        </w:rPr>
        <w:t>д) будівлі для публічних виступів /казино, ігорні будинки/                - 1,0 %</w:t>
      </w:r>
    </w:p>
    <w:p w:rsidR="00C71A0A" w:rsidRDefault="00C71A0A" w:rsidP="00C71A0A">
      <w:pPr>
        <w:ind w:right="-1"/>
        <w:jc w:val="both"/>
        <w:rPr>
          <w:sz w:val="28"/>
          <w:szCs w:val="28"/>
        </w:rPr>
      </w:pPr>
      <w:r>
        <w:rPr>
          <w:sz w:val="28"/>
          <w:szCs w:val="28"/>
        </w:rPr>
        <w:t>ж) господарські /присадибні/ будівлі-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тощо- 0,01%.</w:t>
      </w:r>
    </w:p>
    <w:p w:rsidR="00C71A0A" w:rsidRDefault="00C71A0A" w:rsidP="00C71A0A">
      <w:pPr>
        <w:ind w:right="-1"/>
        <w:jc w:val="both"/>
        <w:rPr>
          <w:sz w:val="28"/>
          <w:szCs w:val="28"/>
        </w:rPr>
      </w:pPr>
    </w:p>
    <w:p w:rsidR="00C71A0A" w:rsidRDefault="00C71A0A" w:rsidP="00C71A0A">
      <w:pPr>
        <w:ind w:right="-1"/>
        <w:jc w:val="both"/>
        <w:rPr>
          <w:sz w:val="28"/>
          <w:szCs w:val="28"/>
          <w:u w:val="single"/>
        </w:rPr>
      </w:pPr>
      <w:r>
        <w:rPr>
          <w:sz w:val="28"/>
          <w:szCs w:val="28"/>
        </w:rPr>
        <w:t xml:space="preserve">                                                     </w:t>
      </w:r>
    </w:p>
    <w:p w:rsidR="00C71A0A" w:rsidRDefault="00C71A0A" w:rsidP="00C71A0A">
      <w:pPr>
        <w:pStyle w:val="af5"/>
        <w:jc w:val="center"/>
        <w:rPr>
          <w:sz w:val="28"/>
          <w:szCs w:val="28"/>
          <w:lang w:val="uk-UA"/>
        </w:rPr>
      </w:pPr>
      <w:r>
        <w:rPr>
          <w:sz w:val="28"/>
          <w:szCs w:val="28"/>
          <w:lang w:val="uk-UA"/>
        </w:rPr>
        <w:t>7. Порядок обчислення суми податку</w:t>
      </w:r>
    </w:p>
    <w:p w:rsidR="00C71A0A" w:rsidRDefault="00C71A0A" w:rsidP="00C71A0A">
      <w:pPr>
        <w:pStyle w:val="af5"/>
        <w:jc w:val="both"/>
        <w:rPr>
          <w:sz w:val="28"/>
          <w:szCs w:val="28"/>
          <w:lang w:val="uk-UA"/>
        </w:rPr>
      </w:pPr>
      <w:r>
        <w:rPr>
          <w:sz w:val="28"/>
          <w:szCs w:val="28"/>
          <w:lang w:val="uk-UA"/>
        </w:rPr>
        <w:t>7.1. 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C71A0A" w:rsidRDefault="00C71A0A" w:rsidP="00C71A0A">
      <w:pPr>
        <w:pStyle w:val="af5"/>
        <w:jc w:val="both"/>
        <w:rPr>
          <w:sz w:val="28"/>
          <w:szCs w:val="28"/>
          <w:lang w:val="uk-UA"/>
        </w:rPr>
      </w:pPr>
      <w:r>
        <w:rPr>
          <w:sz w:val="28"/>
          <w:szCs w:val="28"/>
          <w:lang w:val="uk-UA"/>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266.4.1 пункту 266.4 цієї статті, та пільги органів місцевого самоврядування з неоподатковуваної площі таких об'єктів (у разі її встановлення) та відповідної ставки податку;</w:t>
      </w:r>
    </w:p>
    <w:p w:rsidR="00C71A0A" w:rsidRDefault="00C71A0A" w:rsidP="00C71A0A">
      <w:pPr>
        <w:pStyle w:val="af5"/>
        <w:jc w:val="both"/>
        <w:rPr>
          <w:sz w:val="28"/>
          <w:szCs w:val="28"/>
          <w:lang w:val="uk-UA"/>
        </w:rPr>
      </w:pPr>
      <w:r>
        <w:rPr>
          <w:sz w:val="28"/>
          <w:szCs w:val="28"/>
          <w:lang w:val="uk-UA"/>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266.4.1 пункту 266.4 цієї статті та пільги органів місцевого самоврядування з неоподатковуваної площі таких об'єктів (у разі її встановлення), та відповідної ставки податку;</w:t>
      </w:r>
    </w:p>
    <w:p w:rsidR="00C71A0A" w:rsidRDefault="00C71A0A" w:rsidP="00C71A0A">
      <w:pPr>
        <w:pStyle w:val="af5"/>
        <w:jc w:val="both"/>
        <w:rPr>
          <w:sz w:val="28"/>
          <w:szCs w:val="28"/>
          <w:lang w:val="uk-UA"/>
        </w:rPr>
      </w:pPr>
      <w:r>
        <w:rPr>
          <w:sz w:val="28"/>
          <w:szCs w:val="28"/>
          <w:lang w:val="uk-UA"/>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266.4.1 пункту 266.4 цієї статті та пільги органів місцевого самоврядування з неоподатковуваної площі таких об'єктів (у разі її встановлення), та відповідної ставки податку;</w:t>
      </w:r>
    </w:p>
    <w:p w:rsidR="00C71A0A" w:rsidRDefault="00C71A0A" w:rsidP="00C71A0A">
      <w:pPr>
        <w:pStyle w:val="af5"/>
        <w:jc w:val="both"/>
        <w:rPr>
          <w:sz w:val="28"/>
          <w:szCs w:val="28"/>
          <w:lang w:val="uk-UA"/>
        </w:rPr>
      </w:pPr>
      <w:r>
        <w:rPr>
          <w:sz w:val="28"/>
          <w:szCs w:val="28"/>
          <w:lang w:val="uk-UA"/>
        </w:rPr>
        <w:t>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rsidR="00C71A0A" w:rsidRDefault="00C71A0A" w:rsidP="00C71A0A">
      <w:pPr>
        <w:pStyle w:val="af5"/>
        <w:jc w:val="both"/>
        <w:rPr>
          <w:sz w:val="28"/>
          <w:szCs w:val="28"/>
          <w:lang w:val="uk-UA"/>
        </w:rPr>
      </w:pPr>
      <w:r>
        <w:rPr>
          <w:sz w:val="28"/>
          <w:szCs w:val="28"/>
          <w:lang w:val="uk-UA"/>
        </w:rPr>
        <w:lastRenderedPageBreak/>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C71A0A" w:rsidRDefault="00C71A0A" w:rsidP="00C71A0A">
      <w:pPr>
        <w:pStyle w:val="af5"/>
        <w:jc w:val="both"/>
        <w:rPr>
          <w:sz w:val="28"/>
          <w:szCs w:val="28"/>
          <w:lang w:val="uk-UA"/>
        </w:rPr>
      </w:pPr>
      <w:r>
        <w:rPr>
          <w:sz w:val="28"/>
          <w:szCs w:val="28"/>
          <w:lang w:val="uk-UA"/>
        </w:rPr>
        <w:t>7.2. Податкове/податкові повідомлення-рішення про сплату суми/сум податку, обчисленого згідно з підпунктом 266.7.1 пункту 266.7 цієї статті,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C71A0A" w:rsidRDefault="00C71A0A" w:rsidP="00C71A0A">
      <w:pPr>
        <w:pStyle w:val="af5"/>
        <w:jc w:val="both"/>
        <w:rPr>
          <w:sz w:val="28"/>
          <w:szCs w:val="28"/>
        </w:rPr>
      </w:pPr>
      <w:r>
        <w:rPr>
          <w:sz w:val="28"/>
          <w:szCs w:val="28"/>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C71A0A" w:rsidRDefault="00C71A0A" w:rsidP="00C71A0A">
      <w:pPr>
        <w:pStyle w:val="af5"/>
        <w:jc w:val="both"/>
        <w:rPr>
          <w:sz w:val="28"/>
          <w:szCs w:val="28"/>
        </w:rPr>
      </w:pPr>
      <w:proofErr w:type="gramStart"/>
      <w:r>
        <w:rPr>
          <w:sz w:val="28"/>
          <w:szCs w:val="28"/>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w:t>
      </w:r>
      <w:proofErr w:type="gramEnd"/>
      <w:r>
        <w:rPr>
          <w:sz w:val="28"/>
          <w:szCs w:val="28"/>
        </w:rPr>
        <w:t xml:space="preserve"> політику.</w:t>
      </w:r>
    </w:p>
    <w:p w:rsidR="00C71A0A" w:rsidRDefault="00C71A0A" w:rsidP="00C71A0A">
      <w:pPr>
        <w:pStyle w:val="af5"/>
        <w:jc w:val="both"/>
        <w:rPr>
          <w:sz w:val="28"/>
          <w:szCs w:val="28"/>
        </w:rPr>
      </w:pPr>
      <w:r>
        <w:rPr>
          <w:sz w:val="28"/>
          <w:szCs w:val="28"/>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w:t>
      </w:r>
      <w:proofErr w:type="gramStart"/>
      <w:r>
        <w:rPr>
          <w:sz w:val="28"/>
          <w:szCs w:val="28"/>
        </w:rPr>
        <w:t>в</w:t>
      </w:r>
      <w:proofErr w:type="gramEnd"/>
      <w:r>
        <w:rPr>
          <w:sz w:val="28"/>
          <w:szCs w:val="28"/>
        </w:rPr>
        <w:t>.</w:t>
      </w:r>
    </w:p>
    <w:p w:rsidR="00C71A0A" w:rsidRDefault="00C71A0A" w:rsidP="00C71A0A">
      <w:pPr>
        <w:pStyle w:val="af5"/>
        <w:jc w:val="both"/>
        <w:rPr>
          <w:sz w:val="28"/>
          <w:szCs w:val="28"/>
        </w:rPr>
      </w:pPr>
      <w:r>
        <w:rPr>
          <w:sz w:val="28"/>
          <w:szCs w:val="28"/>
        </w:rPr>
        <w:t xml:space="preserve">7.3. Платники податку мають право звернутися з письмовою заявою до контролюючого органу за </w:t>
      </w:r>
      <w:proofErr w:type="gramStart"/>
      <w:r>
        <w:rPr>
          <w:sz w:val="28"/>
          <w:szCs w:val="28"/>
        </w:rPr>
        <w:t>м</w:t>
      </w:r>
      <w:proofErr w:type="gramEnd"/>
      <w:r>
        <w:rPr>
          <w:sz w:val="28"/>
          <w:szCs w:val="28"/>
        </w:rPr>
        <w:t>ісцем проживання (реєстрації) для проведення звірки даних щодо:</w:t>
      </w:r>
    </w:p>
    <w:p w:rsidR="00C71A0A" w:rsidRDefault="00C71A0A" w:rsidP="00C71A0A">
      <w:pPr>
        <w:pStyle w:val="af5"/>
        <w:jc w:val="both"/>
        <w:rPr>
          <w:sz w:val="28"/>
          <w:szCs w:val="28"/>
        </w:rPr>
      </w:pPr>
      <w:r>
        <w:rPr>
          <w:sz w:val="28"/>
          <w:szCs w:val="28"/>
        </w:rPr>
        <w:t xml:space="preserve">об'єктів житлової та/або нежитлової нерухомості, </w:t>
      </w:r>
      <w:proofErr w:type="gramStart"/>
      <w:r>
        <w:rPr>
          <w:sz w:val="28"/>
          <w:szCs w:val="28"/>
        </w:rPr>
        <w:t>в</w:t>
      </w:r>
      <w:proofErr w:type="gramEnd"/>
      <w:r>
        <w:rPr>
          <w:sz w:val="28"/>
          <w:szCs w:val="28"/>
        </w:rPr>
        <w:t xml:space="preserve"> тому числі їх часток, що перебувають у власності платника податку;</w:t>
      </w:r>
    </w:p>
    <w:p w:rsidR="00C71A0A" w:rsidRDefault="00C71A0A" w:rsidP="00C71A0A">
      <w:pPr>
        <w:pStyle w:val="af5"/>
        <w:jc w:val="both"/>
        <w:rPr>
          <w:sz w:val="28"/>
          <w:szCs w:val="28"/>
        </w:rPr>
      </w:pPr>
      <w:r>
        <w:rPr>
          <w:sz w:val="28"/>
          <w:szCs w:val="28"/>
        </w:rPr>
        <w:t>розміру загальної площі об'єктів житлової та/або нежитлової нерухомості, що перебувають у власності платника податку;</w:t>
      </w:r>
    </w:p>
    <w:p w:rsidR="00C71A0A" w:rsidRDefault="00C71A0A" w:rsidP="00C71A0A">
      <w:pPr>
        <w:pStyle w:val="af5"/>
        <w:jc w:val="both"/>
        <w:rPr>
          <w:sz w:val="28"/>
          <w:szCs w:val="28"/>
        </w:rPr>
      </w:pPr>
      <w:r>
        <w:rPr>
          <w:sz w:val="28"/>
          <w:szCs w:val="28"/>
        </w:rPr>
        <w:t xml:space="preserve">права на користування </w:t>
      </w:r>
      <w:proofErr w:type="gramStart"/>
      <w:r>
        <w:rPr>
          <w:sz w:val="28"/>
          <w:szCs w:val="28"/>
        </w:rPr>
        <w:t>п</w:t>
      </w:r>
      <w:proofErr w:type="gramEnd"/>
      <w:r>
        <w:rPr>
          <w:sz w:val="28"/>
          <w:szCs w:val="28"/>
        </w:rPr>
        <w:t>ільгою із сплати податку;</w:t>
      </w:r>
    </w:p>
    <w:p w:rsidR="00C71A0A" w:rsidRDefault="00C71A0A" w:rsidP="00C71A0A">
      <w:pPr>
        <w:pStyle w:val="af5"/>
        <w:jc w:val="both"/>
        <w:rPr>
          <w:sz w:val="28"/>
          <w:szCs w:val="28"/>
        </w:rPr>
      </w:pPr>
      <w:r>
        <w:rPr>
          <w:sz w:val="28"/>
          <w:szCs w:val="28"/>
        </w:rPr>
        <w:t>розміру ставки податку;</w:t>
      </w:r>
    </w:p>
    <w:p w:rsidR="00C71A0A" w:rsidRDefault="00C71A0A" w:rsidP="00C71A0A">
      <w:pPr>
        <w:pStyle w:val="af5"/>
        <w:jc w:val="both"/>
        <w:rPr>
          <w:sz w:val="28"/>
          <w:szCs w:val="28"/>
        </w:rPr>
      </w:pPr>
      <w:r>
        <w:rPr>
          <w:sz w:val="28"/>
          <w:szCs w:val="28"/>
        </w:rPr>
        <w:t>нарахованої суми податку.</w:t>
      </w:r>
    </w:p>
    <w:p w:rsidR="00C71A0A" w:rsidRDefault="00C71A0A" w:rsidP="00C71A0A">
      <w:pPr>
        <w:pStyle w:val="af5"/>
        <w:jc w:val="both"/>
        <w:rPr>
          <w:sz w:val="28"/>
          <w:szCs w:val="28"/>
        </w:rPr>
      </w:pPr>
      <w:r>
        <w:rPr>
          <w:sz w:val="28"/>
          <w:szCs w:val="28"/>
        </w:rPr>
        <w:lastRenderedPageBreak/>
        <w:t xml:space="preserve">У разі виявлення розбіжностей між даними контролюючих органів та даними, підтвердженими платником податку на підставі оригіналів </w:t>
      </w:r>
      <w:proofErr w:type="gramStart"/>
      <w:r>
        <w:rPr>
          <w:sz w:val="28"/>
          <w:szCs w:val="28"/>
        </w:rPr>
        <w:t>в</w:t>
      </w:r>
      <w:proofErr w:type="gramEnd"/>
      <w:r>
        <w:rPr>
          <w:sz w:val="28"/>
          <w:szCs w:val="28"/>
        </w:rPr>
        <w:t>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C71A0A" w:rsidRDefault="00C71A0A" w:rsidP="00C71A0A">
      <w:pPr>
        <w:pStyle w:val="af5"/>
        <w:jc w:val="both"/>
        <w:rPr>
          <w:sz w:val="28"/>
          <w:szCs w:val="28"/>
        </w:rPr>
      </w:pPr>
      <w:r>
        <w:rPr>
          <w:sz w:val="28"/>
          <w:szCs w:val="28"/>
        </w:rPr>
        <w:t xml:space="preserve">7.4. 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w:t>
      </w:r>
      <w:proofErr w:type="gramStart"/>
      <w:r>
        <w:rPr>
          <w:sz w:val="28"/>
          <w:szCs w:val="28"/>
        </w:rPr>
        <w:t>п</w:t>
      </w:r>
      <w:proofErr w:type="gramEnd"/>
      <w:r>
        <w:rPr>
          <w:sz w:val="28"/>
          <w:szCs w:val="28"/>
        </w:rPr>
        <w:t>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w:t>
      </w:r>
      <w:proofErr w:type="gramStart"/>
      <w:r>
        <w:rPr>
          <w:sz w:val="28"/>
          <w:szCs w:val="28"/>
        </w:rPr>
        <w:t>стр</w:t>
      </w:r>
      <w:proofErr w:type="gramEnd"/>
      <w:r>
        <w:rPr>
          <w:sz w:val="28"/>
          <w:szCs w:val="28"/>
        </w:rPr>
        <w:t>ів України.</w:t>
      </w:r>
    </w:p>
    <w:p w:rsidR="00C71A0A" w:rsidRDefault="00C71A0A" w:rsidP="00C71A0A">
      <w:pPr>
        <w:pStyle w:val="af5"/>
        <w:jc w:val="both"/>
        <w:rPr>
          <w:b/>
          <w:sz w:val="28"/>
          <w:szCs w:val="28"/>
          <w:u w:val="single"/>
        </w:rPr>
      </w:pPr>
      <w:r>
        <w:rPr>
          <w:sz w:val="28"/>
          <w:szCs w:val="28"/>
        </w:rPr>
        <w:t xml:space="preserve">7.5. Платники податку - </w:t>
      </w:r>
      <w:r>
        <w:rPr>
          <w:b/>
          <w:sz w:val="28"/>
          <w:szCs w:val="28"/>
          <w:u w:val="single"/>
        </w:rPr>
        <w:t>юридичні особи</w:t>
      </w:r>
      <w:r>
        <w:rPr>
          <w:sz w:val="28"/>
          <w:szCs w:val="28"/>
        </w:rPr>
        <w:t xml:space="preserve">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цього Кодексу, </w:t>
      </w:r>
      <w:r>
        <w:rPr>
          <w:b/>
          <w:sz w:val="28"/>
          <w:szCs w:val="28"/>
          <w:u w:val="single"/>
        </w:rPr>
        <w:t xml:space="preserve">з розбивкою </w:t>
      </w:r>
      <w:proofErr w:type="gramStart"/>
      <w:r>
        <w:rPr>
          <w:b/>
          <w:sz w:val="28"/>
          <w:szCs w:val="28"/>
          <w:u w:val="single"/>
        </w:rPr>
        <w:t>р</w:t>
      </w:r>
      <w:proofErr w:type="gramEnd"/>
      <w:r>
        <w:rPr>
          <w:b/>
          <w:sz w:val="28"/>
          <w:szCs w:val="28"/>
          <w:u w:val="single"/>
        </w:rPr>
        <w:t>ічної суми рівними частками поквартально.</w:t>
      </w:r>
    </w:p>
    <w:p w:rsidR="00C71A0A" w:rsidRDefault="00C71A0A" w:rsidP="00C71A0A">
      <w:pPr>
        <w:pStyle w:val="af5"/>
        <w:jc w:val="both"/>
        <w:rPr>
          <w:sz w:val="28"/>
          <w:szCs w:val="28"/>
        </w:rPr>
      </w:pPr>
      <w:r>
        <w:rPr>
          <w:sz w:val="28"/>
          <w:szCs w:val="28"/>
        </w:rPr>
        <w:t xml:space="preserve">Щодо новоствореного (нововведеного) об'єкта житлової та/або нежитлової нерухомості декларація юридичною особою - платником </w:t>
      </w:r>
      <w:proofErr w:type="gramStart"/>
      <w:r>
        <w:rPr>
          <w:sz w:val="28"/>
          <w:szCs w:val="28"/>
        </w:rPr>
        <w:t>подається</w:t>
      </w:r>
      <w:proofErr w:type="gramEnd"/>
      <w:r>
        <w:rPr>
          <w:sz w:val="28"/>
          <w:szCs w:val="28"/>
        </w:rPr>
        <w:t xml:space="preserve">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C71A0A" w:rsidRDefault="00C71A0A" w:rsidP="00C71A0A">
      <w:pPr>
        <w:pStyle w:val="af5"/>
        <w:jc w:val="both"/>
        <w:rPr>
          <w:sz w:val="28"/>
          <w:szCs w:val="28"/>
        </w:rPr>
      </w:pPr>
      <w:r>
        <w:rPr>
          <w:sz w:val="28"/>
          <w:szCs w:val="28"/>
          <w:lang w:val="uk-UA"/>
        </w:rPr>
        <w:t>7.</w:t>
      </w:r>
      <w:r>
        <w:rPr>
          <w:sz w:val="28"/>
          <w:szCs w:val="28"/>
        </w:rPr>
        <w:t>6. Порядок обчислення сум податку в разі зміни власника об'єкта оподаткування податком</w:t>
      </w:r>
    </w:p>
    <w:p w:rsidR="00C71A0A" w:rsidRDefault="00C71A0A" w:rsidP="00C71A0A">
      <w:pPr>
        <w:pStyle w:val="af5"/>
        <w:jc w:val="both"/>
        <w:rPr>
          <w:sz w:val="28"/>
          <w:szCs w:val="28"/>
        </w:rPr>
      </w:pPr>
      <w:r>
        <w:rPr>
          <w:sz w:val="28"/>
          <w:szCs w:val="28"/>
          <w:lang w:val="uk-UA"/>
        </w:rPr>
        <w:t>7.6.1.</w:t>
      </w:r>
      <w:r>
        <w:rPr>
          <w:sz w:val="28"/>
          <w:szCs w:val="28"/>
        </w:rPr>
        <w:t xml:space="preserve"> </w:t>
      </w:r>
      <w:proofErr w:type="gramStart"/>
      <w:r>
        <w:rPr>
          <w:sz w:val="28"/>
          <w:szCs w:val="28"/>
        </w:rPr>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w:t>
      </w:r>
      <w:proofErr w:type="gramEnd"/>
      <w:r>
        <w:rPr>
          <w:sz w:val="28"/>
          <w:szCs w:val="28"/>
        </w:rPr>
        <w:t xml:space="preserve"> виникло право власності.</w:t>
      </w:r>
    </w:p>
    <w:p w:rsidR="00C71A0A" w:rsidRDefault="00C71A0A" w:rsidP="00C71A0A">
      <w:pPr>
        <w:pStyle w:val="af5"/>
        <w:jc w:val="both"/>
        <w:rPr>
          <w:sz w:val="28"/>
          <w:szCs w:val="28"/>
        </w:rPr>
      </w:pPr>
      <w:r>
        <w:rPr>
          <w:sz w:val="28"/>
          <w:szCs w:val="28"/>
          <w:lang w:val="uk-UA"/>
        </w:rPr>
        <w:t>7</w:t>
      </w:r>
      <w:r>
        <w:rPr>
          <w:sz w:val="28"/>
          <w:szCs w:val="28"/>
        </w:rPr>
        <w:t>.</w:t>
      </w:r>
      <w:r>
        <w:rPr>
          <w:sz w:val="28"/>
          <w:szCs w:val="28"/>
          <w:lang w:val="uk-UA"/>
        </w:rPr>
        <w:t>6.</w:t>
      </w:r>
      <w:r>
        <w:rPr>
          <w:sz w:val="28"/>
          <w:szCs w:val="28"/>
        </w:rPr>
        <w:t xml:space="preserve">2. Контролюючий орган надсилає податкове повідомлення-рішення новому власнику </w:t>
      </w:r>
      <w:proofErr w:type="gramStart"/>
      <w:r>
        <w:rPr>
          <w:sz w:val="28"/>
          <w:szCs w:val="28"/>
        </w:rPr>
        <w:t>п</w:t>
      </w:r>
      <w:proofErr w:type="gramEnd"/>
      <w:r>
        <w:rPr>
          <w:sz w:val="28"/>
          <w:szCs w:val="28"/>
        </w:rPr>
        <w:t>ісля отримання інформації про перехід права власності.</w:t>
      </w:r>
    </w:p>
    <w:p w:rsidR="00C71A0A" w:rsidRDefault="00C71A0A" w:rsidP="00C71A0A">
      <w:pPr>
        <w:pStyle w:val="af5"/>
        <w:jc w:val="center"/>
        <w:rPr>
          <w:sz w:val="28"/>
          <w:szCs w:val="28"/>
        </w:rPr>
      </w:pPr>
      <w:r>
        <w:rPr>
          <w:sz w:val="28"/>
          <w:szCs w:val="28"/>
          <w:lang w:val="uk-UA"/>
        </w:rPr>
        <w:t>8.</w:t>
      </w:r>
      <w:r>
        <w:rPr>
          <w:sz w:val="28"/>
          <w:szCs w:val="28"/>
        </w:rPr>
        <w:t xml:space="preserve"> Порядок сплати податку</w:t>
      </w:r>
    </w:p>
    <w:p w:rsidR="00C71A0A" w:rsidRDefault="00C71A0A" w:rsidP="00C71A0A">
      <w:pPr>
        <w:pStyle w:val="af5"/>
        <w:jc w:val="both"/>
        <w:rPr>
          <w:sz w:val="28"/>
          <w:szCs w:val="28"/>
        </w:rPr>
      </w:pPr>
      <w:r>
        <w:rPr>
          <w:sz w:val="28"/>
          <w:szCs w:val="28"/>
          <w:lang w:val="uk-UA"/>
        </w:rPr>
        <w:t>8</w:t>
      </w:r>
      <w:r>
        <w:rPr>
          <w:sz w:val="28"/>
          <w:szCs w:val="28"/>
        </w:rPr>
        <w:t xml:space="preserve">.1. Податок сплачується за місцем розташування об'єкта/об'єктів оподаткування і зараховується до відповідного бюджету згідно з положеннями </w:t>
      </w:r>
      <w:proofErr w:type="gramStart"/>
      <w:r>
        <w:rPr>
          <w:color w:val="0000FF"/>
          <w:sz w:val="28"/>
          <w:szCs w:val="28"/>
        </w:rPr>
        <w:t>Бюджетного</w:t>
      </w:r>
      <w:proofErr w:type="gramEnd"/>
      <w:r>
        <w:rPr>
          <w:color w:val="0000FF"/>
          <w:sz w:val="28"/>
          <w:szCs w:val="28"/>
        </w:rPr>
        <w:t xml:space="preserve"> кодексу України</w:t>
      </w:r>
      <w:r>
        <w:rPr>
          <w:sz w:val="28"/>
          <w:szCs w:val="28"/>
        </w:rPr>
        <w:t>.</w:t>
      </w:r>
    </w:p>
    <w:p w:rsidR="00C71A0A" w:rsidRDefault="00C71A0A" w:rsidP="00C71A0A">
      <w:pPr>
        <w:pStyle w:val="af5"/>
        <w:jc w:val="both"/>
        <w:rPr>
          <w:sz w:val="28"/>
          <w:szCs w:val="28"/>
        </w:rPr>
      </w:pPr>
      <w:r>
        <w:rPr>
          <w:sz w:val="28"/>
          <w:szCs w:val="28"/>
        </w:rPr>
        <w:t>Фізичні особи можуть сплачувати податок у сільській та селищній місцевості через каси сільських (селищних) рад за квитанцією про прийняття податкі</w:t>
      </w:r>
      <w:proofErr w:type="gramStart"/>
      <w:r>
        <w:rPr>
          <w:sz w:val="28"/>
          <w:szCs w:val="28"/>
        </w:rPr>
        <w:t>в</w:t>
      </w:r>
      <w:proofErr w:type="gramEnd"/>
      <w:r>
        <w:rPr>
          <w:sz w:val="28"/>
          <w:szCs w:val="28"/>
        </w:rPr>
        <w:t>.</w:t>
      </w:r>
    </w:p>
    <w:p w:rsidR="00C71A0A" w:rsidRDefault="00C71A0A" w:rsidP="00C71A0A">
      <w:pPr>
        <w:pStyle w:val="af5"/>
        <w:jc w:val="center"/>
        <w:rPr>
          <w:sz w:val="28"/>
          <w:szCs w:val="28"/>
        </w:rPr>
      </w:pPr>
      <w:r>
        <w:rPr>
          <w:sz w:val="28"/>
          <w:szCs w:val="28"/>
          <w:lang w:val="uk-UA"/>
        </w:rPr>
        <w:lastRenderedPageBreak/>
        <w:t>9</w:t>
      </w:r>
      <w:r>
        <w:rPr>
          <w:sz w:val="28"/>
          <w:szCs w:val="28"/>
        </w:rPr>
        <w:t>. Строки сплати податку</w:t>
      </w:r>
    </w:p>
    <w:p w:rsidR="00C71A0A" w:rsidRDefault="00C71A0A" w:rsidP="00C71A0A">
      <w:pPr>
        <w:pStyle w:val="af5"/>
        <w:jc w:val="both"/>
        <w:rPr>
          <w:sz w:val="28"/>
          <w:szCs w:val="28"/>
        </w:rPr>
      </w:pPr>
      <w:r>
        <w:rPr>
          <w:sz w:val="28"/>
          <w:szCs w:val="28"/>
          <w:lang w:val="uk-UA"/>
        </w:rPr>
        <w:t>9</w:t>
      </w:r>
      <w:r>
        <w:rPr>
          <w:sz w:val="28"/>
          <w:szCs w:val="28"/>
        </w:rPr>
        <w:t xml:space="preserve">.1. Податкове зобов'язання за звітний </w:t>
      </w:r>
      <w:proofErr w:type="gramStart"/>
      <w:r>
        <w:rPr>
          <w:sz w:val="28"/>
          <w:szCs w:val="28"/>
        </w:rPr>
        <w:t>р</w:t>
      </w:r>
      <w:proofErr w:type="gramEnd"/>
      <w:r>
        <w:rPr>
          <w:sz w:val="28"/>
          <w:szCs w:val="28"/>
        </w:rPr>
        <w:t>ік з податку сплачується:</w:t>
      </w:r>
    </w:p>
    <w:p w:rsidR="00C71A0A" w:rsidRDefault="00C71A0A" w:rsidP="00C71A0A">
      <w:pPr>
        <w:pStyle w:val="af5"/>
        <w:jc w:val="both"/>
        <w:rPr>
          <w:b/>
          <w:sz w:val="28"/>
          <w:szCs w:val="28"/>
          <w:u w:val="single"/>
        </w:rPr>
      </w:pPr>
      <w:r>
        <w:rPr>
          <w:sz w:val="28"/>
          <w:szCs w:val="28"/>
        </w:rPr>
        <w:t xml:space="preserve">а) </w:t>
      </w:r>
      <w:r>
        <w:rPr>
          <w:b/>
          <w:sz w:val="28"/>
          <w:szCs w:val="28"/>
          <w:u w:val="single"/>
        </w:rPr>
        <w:t>фізичними особами - протягом 60 днів з дня вручення податкового повідомлення-рішення;</w:t>
      </w:r>
    </w:p>
    <w:p w:rsidR="00C71A0A" w:rsidRDefault="00C71A0A" w:rsidP="00C71A0A">
      <w:pPr>
        <w:pStyle w:val="af5"/>
        <w:jc w:val="both"/>
        <w:rPr>
          <w:b/>
          <w:sz w:val="28"/>
          <w:szCs w:val="28"/>
          <w:u w:val="single"/>
        </w:rPr>
      </w:pPr>
      <w:r>
        <w:rPr>
          <w:sz w:val="28"/>
          <w:szCs w:val="28"/>
        </w:rPr>
        <w:t xml:space="preserve">б) </w:t>
      </w:r>
      <w:r>
        <w:rPr>
          <w:b/>
          <w:sz w:val="28"/>
          <w:szCs w:val="28"/>
          <w:u w:val="single"/>
        </w:rPr>
        <w:t xml:space="preserve">юридичними особами - авансовими внесками щокварталу до 30 числа місяця, що наступає за звітним кварталом, які відображаються в </w:t>
      </w:r>
      <w:proofErr w:type="gramStart"/>
      <w:r>
        <w:rPr>
          <w:b/>
          <w:sz w:val="28"/>
          <w:szCs w:val="28"/>
          <w:u w:val="single"/>
        </w:rPr>
        <w:t>р</w:t>
      </w:r>
      <w:proofErr w:type="gramEnd"/>
      <w:r>
        <w:rPr>
          <w:b/>
          <w:sz w:val="28"/>
          <w:szCs w:val="28"/>
          <w:u w:val="single"/>
        </w:rPr>
        <w:t>ічній податковій декларації";</w:t>
      </w:r>
    </w:p>
    <w:p w:rsidR="00C71A0A" w:rsidRDefault="00C71A0A" w:rsidP="00C71A0A">
      <w:pPr>
        <w:ind w:right="-1"/>
        <w:rPr>
          <w:sz w:val="28"/>
          <w:szCs w:val="28"/>
          <w:lang w:val="ru-RU"/>
        </w:rPr>
      </w:pPr>
    </w:p>
    <w:p w:rsidR="00C71A0A" w:rsidRDefault="00C71A0A" w:rsidP="00C71A0A">
      <w:pPr>
        <w:ind w:right="-1"/>
        <w:rPr>
          <w:sz w:val="28"/>
          <w:szCs w:val="28"/>
          <w:lang w:val="ru-RU"/>
        </w:rPr>
      </w:pPr>
    </w:p>
    <w:p w:rsidR="00C71A0A" w:rsidRDefault="00C71A0A" w:rsidP="00C71A0A">
      <w:pPr>
        <w:ind w:right="-1"/>
        <w:rPr>
          <w:sz w:val="28"/>
          <w:szCs w:val="28"/>
          <w:lang w:val="ru-RU"/>
        </w:rPr>
      </w:pPr>
      <w:r>
        <w:rPr>
          <w:sz w:val="28"/>
          <w:szCs w:val="28"/>
          <w:lang w:val="ru-RU"/>
        </w:rPr>
        <w:t>Секретар сільської ради                                             М.Черепкко</w:t>
      </w:r>
    </w:p>
    <w:p w:rsidR="00C71A0A" w:rsidRDefault="00C71A0A" w:rsidP="00C71A0A">
      <w:pPr>
        <w:ind w:right="-1"/>
        <w:jc w:val="center"/>
        <w:rPr>
          <w:sz w:val="28"/>
          <w:szCs w:val="28"/>
        </w:rPr>
      </w:pPr>
    </w:p>
    <w:p w:rsidR="00C71A0A" w:rsidRDefault="00C71A0A" w:rsidP="00C71A0A">
      <w:pPr>
        <w:ind w:right="-1"/>
        <w:jc w:val="center"/>
        <w:rPr>
          <w:sz w:val="28"/>
          <w:szCs w:val="28"/>
        </w:rPr>
      </w:pPr>
    </w:p>
    <w:p w:rsidR="00C71A0A" w:rsidRDefault="00C71A0A" w:rsidP="00C71A0A">
      <w:pPr>
        <w:ind w:right="-1"/>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71A0A" w:rsidRDefault="00C71A0A" w:rsidP="00C71A0A">
      <w:pPr>
        <w:ind w:right="-1"/>
        <w:jc w:val="right"/>
        <w:rPr>
          <w:sz w:val="28"/>
          <w:szCs w:val="28"/>
          <w:lang w:val="ru-RU"/>
        </w:rPr>
      </w:pPr>
    </w:p>
    <w:p w:rsidR="00C71A0A" w:rsidRDefault="00C71A0A" w:rsidP="00C71A0A">
      <w:pPr>
        <w:ind w:right="-1"/>
        <w:jc w:val="right"/>
        <w:rPr>
          <w:sz w:val="28"/>
          <w:szCs w:val="28"/>
          <w:lang w:val="ru-RU"/>
        </w:rPr>
      </w:pPr>
    </w:p>
    <w:p w:rsidR="00C71A0A" w:rsidRDefault="00C71A0A" w:rsidP="00C71A0A">
      <w:pPr>
        <w:ind w:right="-1"/>
        <w:jc w:val="right"/>
        <w:rPr>
          <w:sz w:val="28"/>
          <w:szCs w:val="28"/>
        </w:rPr>
      </w:pPr>
      <w:r>
        <w:rPr>
          <w:sz w:val="28"/>
          <w:szCs w:val="28"/>
        </w:rPr>
        <w:tab/>
        <w:t>Додаток №2 до рішення</w:t>
      </w:r>
    </w:p>
    <w:p w:rsidR="00C71A0A" w:rsidRDefault="00C71A0A" w:rsidP="00C71A0A">
      <w:pPr>
        <w:ind w:right="-1"/>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№2 від 25.01.2015р.</w:t>
      </w:r>
    </w:p>
    <w:p w:rsidR="00C71A0A" w:rsidRDefault="00C71A0A" w:rsidP="00C71A0A">
      <w:pPr>
        <w:ind w:right="-1"/>
        <w:jc w:val="right"/>
        <w:rPr>
          <w:sz w:val="28"/>
          <w:szCs w:val="28"/>
        </w:rPr>
      </w:pPr>
    </w:p>
    <w:p w:rsidR="00C71A0A" w:rsidRDefault="00C71A0A" w:rsidP="00C71A0A">
      <w:pPr>
        <w:ind w:right="-1"/>
        <w:jc w:val="center"/>
        <w:rPr>
          <w:sz w:val="28"/>
          <w:szCs w:val="28"/>
        </w:rPr>
      </w:pPr>
      <w:r>
        <w:rPr>
          <w:sz w:val="28"/>
          <w:szCs w:val="28"/>
        </w:rPr>
        <w:t>ПОЛОЖЕННЯ</w:t>
      </w:r>
    </w:p>
    <w:p w:rsidR="00C71A0A" w:rsidRDefault="00C71A0A" w:rsidP="00C71A0A">
      <w:pPr>
        <w:ind w:right="-1"/>
        <w:jc w:val="center"/>
        <w:rPr>
          <w:sz w:val="28"/>
          <w:szCs w:val="28"/>
        </w:rPr>
      </w:pPr>
      <w:r>
        <w:rPr>
          <w:sz w:val="28"/>
          <w:szCs w:val="28"/>
        </w:rPr>
        <w:t>Про податок на майно (в частині транспортного податку)</w:t>
      </w:r>
    </w:p>
    <w:p w:rsidR="00C71A0A" w:rsidRDefault="00C71A0A" w:rsidP="00C71A0A">
      <w:pPr>
        <w:ind w:right="-1"/>
        <w:jc w:val="center"/>
        <w:rPr>
          <w:sz w:val="28"/>
          <w:szCs w:val="28"/>
        </w:rPr>
      </w:pPr>
      <w:r>
        <w:rPr>
          <w:sz w:val="28"/>
          <w:szCs w:val="28"/>
        </w:rPr>
        <w:t xml:space="preserve"> </w:t>
      </w:r>
    </w:p>
    <w:p w:rsidR="00C71A0A" w:rsidRDefault="00C71A0A" w:rsidP="00C71A0A">
      <w:pPr>
        <w:numPr>
          <w:ilvl w:val="0"/>
          <w:numId w:val="2"/>
        </w:numPr>
        <w:ind w:right="-1"/>
        <w:jc w:val="center"/>
        <w:rPr>
          <w:sz w:val="28"/>
          <w:szCs w:val="28"/>
        </w:rPr>
      </w:pPr>
      <w:r>
        <w:rPr>
          <w:sz w:val="28"/>
          <w:szCs w:val="28"/>
        </w:rPr>
        <w:t>Загальні положення</w:t>
      </w:r>
    </w:p>
    <w:p w:rsidR="00C71A0A" w:rsidRDefault="00C71A0A" w:rsidP="00C71A0A">
      <w:pPr>
        <w:ind w:left="720" w:right="-1"/>
        <w:rPr>
          <w:sz w:val="28"/>
          <w:szCs w:val="28"/>
        </w:rPr>
      </w:pPr>
    </w:p>
    <w:p w:rsidR="00C71A0A" w:rsidRDefault="00C71A0A" w:rsidP="00C71A0A">
      <w:pPr>
        <w:ind w:right="-1"/>
        <w:jc w:val="both"/>
        <w:rPr>
          <w:sz w:val="28"/>
          <w:szCs w:val="28"/>
        </w:rPr>
      </w:pPr>
      <w:r>
        <w:rPr>
          <w:sz w:val="28"/>
          <w:szCs w:val="28"/>
        </w:rPr>
        <w:t>1.1.Положення про податок на майно (в частині транспортного податку)   (надалі Положення) розроблене на основі Закону України №71-</w:t>
      </w:r>
      <w:r>
        <w:rPr>
          <w:sz w:val="28"/>
          <w:szCs w:val="28"/>
          <w:lang w:val="en-US"/>
        </w:rPr>
        <w:t>VIII</w:t>
      </w:r>
      <w:r>
        <w:rPr>
          <w:sz w:val="28"/>
          <w:szCs w:val="28"/>
        </w:rPr>
        <w:t xml:space="preserve"> «Про внесення змін до Податкового кодексу України та деяких законодавчих актів України щодо податкової реформи» таЗакону України п»Про місцеве самоврядування в Україні»</w:t>
      </w:r>
    </w:p>
    <w:p w:rsidR="00C71A0A" w:rsidRDefault="00C71A0A" w:rsidP="00C71A0A">
      <w:pPr>
        <w:ind w:right="-1"/>
        <w:jc w:val="both"/>
        <w:rPr>
          <w:sz w:val="28"/>
          <w:szCs w:val="28"/>
        </w:rPr>
      </w:pPr>
      <w:r>
        <w:rPr>
          <w:sz w:val="28"/>
          <w:szCs w:val="28"/>
        </w:rPr>
        <w:t xml:space="preserve">1.2.Положення визначає платники податку, об»єкт оподаткування, базу оподаткування, пільги зі сплати податку, ставки податку, порядок обчислення та сплати податку на  майно (в частині транспортного податку). 1.3.Податок на  майно(в частині транспортного податку) є місцевим податком, який сплачується за місцем розташування об»єкта оподаткування і зараховується до місцевого бюджету відповідно до Бюджетного кодексу </w:t>
      </w:r>
    </w:p>
    <w:p w:rsidR="00C71A0A" w:rsidRDefault="00C71A0A" w:rsidP="00C71A0A">
      <w:pPr>
        <w:ind w:right="-1"/>
        <w:jc w:val="both"/>
        <w:rPr>
          <w:sz w:val="28"/>
          <w:szCs w:val="28"/>
        </w:rPr>
      </w:pPr>
      <w:r>
        <w:rPr>
          <w:sz w:val="28"/>
          <w:szCs w:val="28"/>
        </w:rPr>
        <w:t>України.</w:t>
      </w:r>
    </w:p>
    <w:p w:rsidR="00C71A0A" w:rsidRDefault="00C71A0A" w:rsidP="00C71A0A">
      <w:pPr>
        <w:ind w:right="-1"/>
        <w:jc w:val="both"/>
        <w:rPr>
          <w:sz w:val="28"/>
          <w:szCs w:val="28"/>
        </w:rPr>
      </w:pPr>
      <w:r>
        <w:rPr>
          <w:sz w:val="28"/>
          <w:szCs w:val="28"/>
        </w:rPr>
        <w:t>1.4. Базовий податковий (звітний) період дорівнює календарному року.</w:t>
      </w:r>
    </w:p>
    <w:p w:rsidR="00C71A0A" w:rsidRDefault="00C71A0A" w:rsidP="00C71A0A">
      <w:pPr>
        <w:ind w:right="-1"/>
        <w:jc w:val="both"/>
        <w:rPr>
          <w:sz w:val="28"/>
          <w:szCs w:val="28"/>
        </w:rPr>
      </w:pPr>
      <w:r>
        <w:rPr>
          <w:sz w:val="28"/>
          <w:szCs w:val="28"/>
        </w:rPr>
        <w:t>1.5. Норми Положення є обов»язковими для дотримання юридичними та фізичними особами.</w:t>
      </w:r>
    </w:p>
    <w:p w:rsidR="00C71A0A" w:rsidRDefault="00C71A0A" w:rsidP="00C71A0A">
      <w:pPr>
        <w:pStyle w:val="af5"/>
        <w:jc w:val="both"/>
        <w:rPr>
          <w:sz w:val="28"/>
          <w:szCs w:val="28"/>
        </w:rPr>
      </w:pPr>
    </w:p>
    <w:p w:rsidR="00C71A0A" w:rsidRDefault="00C71A0A" w:rsidP="00C71A0A">
      <w:pPr>
        <w:pStyle w:val="af5"/>
        <w:jc w:val="center"/>
        <w:rPr>
          <w:sz w:val="28"/>
          <w:szCs w:val="28"/>
        </w:rPr>
      </w:pPr>
      <w:r>
        <w:rPr>
          <w:sz w:val="28"/>
          <w:szCs w:val="28"/>
          <w:lang w:val="uk-UA"/>
        </w:rPr>
        <w:t>2.</w:t>
      </w:r>
      <w:r>
        <w:rPr>
          <w:sz w:val="28"/>
          <w:szCs w:val="28"/>
        </w:rPr>
        <w:t xml:space="preserve"> Платники податку</w:t>
      </w:r>
    </w:p>
    <w:p w:rsidR="00C71A0A" w:rsidRDefault="00C71A0A" w:rsidP="00C71A0A">
      <w:pPr>
        <w:pStyle w:val="af5"/>
        <w:jc w:val="both"/>
        <w:rPr>
          <w:sz w:val="28"/>
          <w:szCs w:val="28"/>
        </w:rPr>
      </w:pPr>
      <w:r>
        <w:rPr>
          <w:sz w:val="28"/>
          <w:szCs w:val="28"/>
        </w:rPr>
        <w:lastRenderedPageBreak/>
        <w:t xml:space="preserve">2.1. Платниками </w:t>
      </w:r>
      <w:proofErr w:type="gramStart"/>
      <w:r>
        <w:rPr>
          <w:sz w:val="28"/>
          <w:szCs w:val="28"/>
        </w:rPr>
        <w:t>транспортного</w:t>
      </w:r>
      <w:proofErr w:type="gramEnd"/>
      <w:r>
        <w:rPr>
          <w:sz w:val="28"/>
          <w:szCs w:val="28"/>
        </w:rPr>
        <w:t xml:space="preserve">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w:t>
      </w:r>
      <w:r>
        <w:rPr>
          <w:sz w:val="28"/>
          <w:szCs w:val="28"/>
          <w:lang w:val="uk-UA"/>
        </w:rPr>
        <w:t xml:space="preserve"> і</w:t>
      </w:r>
      <w:r>
        <w:rPr>
          <w:sz w:val="28"/>
          <w:szCs w:val="28"/>
        </w:rPr>
        <w:t xml:space="preserve"> є об'єктами оподаткування.</w:t>
      </w:r>
    </w:p>
    <w:p w:rsidR="00C71A0A" w:rsidRDefault="00C71A0A" w:rsidP="00C71A0A">
      <w:pPr>
        <w:pStyle w:val="af5"/>
        <w:jc w:val="center"/>
        <w:rPr>
          <w:sz w:val="28"/>
          <w:szCs w:val="28"/>
        </w:rPr>
      </w:pPr>
      <w:r>
        <w:rPr>
          <w:sz w:val="28"/>
          <w:szCs w:val="28"/>
          <w:lang w:val="uk-UA"/>
        </w:rPr>
        <w:t>3</w:t>
      </w:r>
      <w:r>
        <w:rPr>
          <w:sz w:val="28"/>
          <w:szCs w:val="28"/>
        </w:rPr>
        <w:t>. Об'єкт оподаткування</w:t>
      </w:r>
    </w:p>
    <w:p w:rsidR="00C71A0A" w:rsidRDefault="00C71A0A" w:rsidP="00C71A0A">
      <w:pPr>
        <w:pStyle w:val="af5"/>
        <w:jc w:val="both"/>
        <w:rPr>
          <w:sz w:val="28"/>
          <w:szCs w:val="28"/>
        </w:rPr>
      </w:pPr>
      <w:r>
        <w:rPr>
          <w:sz w:val="28"/>
          <w:szCs w:val="28"/>
          <w:lang w:val="uk-UA"/>
        </w:rPr>
        <w:t>3</w:t>
      </w:r>
      <w:r>
        <w:rPr>
          <w:sz w:val="28"/>
          <w:szCs w:val="28"/>
        </w:rPr>
        <w:t>.1. Об'єктом оподаткування є легкові автомобілі, які використовувалися до 5 років і мають об'єм циліндрів двигуна понад 3000 куб. см.</w:t>
      </w:r>
    </w:p>
    <w:p w:rsidR="00C71A0A" w:rsidRDefault="00C71A0A" w:rsidP="00C71A0A">
      <w:pPr>
        <w:pStyle w:val="af5"/>
        <w:jc w:val="center"/>
        <w:rPr>
          <w:sz w:val="28"/>
          <w:szCs w:val="28"/>
        </w:rPr>
      </w:pPr>
      <w:r>
        <w:rPr>
          <w:sz w:val="28"/>
          <w:szCs w:val="28"/>
          <w:lang w:val="uk-UA"/>
        </w:rPr>
        <w:t>4</w:t>
      </w:r>
      <w:r>
        <w:rPr>
          <w:sz w:val="28"/>
          <w:szCs w:val="28"/>
        </w:rPr>
        <w:t>. База оподаткування</w:t>
      </w:r>
    </w:p>
    <w:p w:rsidR="00C71A0A" w:rsidRDefault="00C71A0A" w:rsidP="00C71A0A">
      <w:pPr>
        <w:pStyle w:val="af5"/>
        <w:jc w:val="both"/>
        <w:rPr>
          <w:sz w:val="28"/>
          <w:szCs w:val="28"/>
          <w:lang w:val="uk-UA"/>
        </w:rPr>
      </w:pPr>
      <w:r>
        <w:rPr>
          <w:sz w:val="28"/>
          <w:szCs w:val="28"/>
          <w:lang w:val="uk-UA"/>
        </w:rPr>
        <w:t>4</w:t>
      </w:r>
      <w:r>
        <w:rPr>
          <w:sz w:val="28"/>
          <w:szCs w:val="28"/>
        </w:rPr>
        <w:t>.1. Базою оподаткування є легковий автомобіль, що є об'єктом оподаткування.</w:t>
      </w:r>
    </w:p>
    <w:p w:rsidR="00C71A0A" w:rsidRDefault="00C71A0A" w:rsidP="00C71A0A">
      <w:pPr>
        <w:pStyle w:val="af5"/>
        <w:jc w:val="center"/>
        <w:rPr>
          <w:sz w:val="28"/>
          <w:szCs w:val="28"/>
          <w:lang w:val="uk-UA"/>
        </w:rPr>
      </w:pPr>
      <w:r>
        <w:rPr>
          <w:sz w:val="28"/>
          <w:szCs w:val="28"/>
          <w:lang w:val="uk-UA"/>
        </w:rPr>
        <w:t>5. Ставка оподаткування</w:t>
      </w:r>
    </w:p>
    <w:p w:rsidR="00C71A0A" w:rsidRDefault="00C71A0A" w:rsidP="00C71A0A">
      <w:pPr>
        <w:pStyle w:val="af5"/>
        <w:jc w:val="both"/>
        <w:rPr>
          <w:sz w:val="28"/>
          <w:szCs w:val="28"/>
        </w:rPr>
      </w:pPr>
      <w:r>
        <w:rPr>
          <w:sz w:val="28"/>
          <w:szCs w:val="28"/>
          <w:lang w:val="uk-UA"/>
        </w:rPr>
        <w:t>5.1.</w:t>
      </w:r>
      <w:r>
        <w:rPr>
          <w:sz w:val="28"/>
          <w:szCs w:val="28"/>
        </w:rPr>
        <w:t xml:space="preserve"> Ставка податку встановлюється з розрахунку на календарний </w:t>
      </w:r>
      <w:proofErr w:type="gramStart"/>
      <w:r>
        <w:rPr>
          <w:sz w:val="28"/>
          <w:szCs w:val="28"/>
        </w:rPr>
        <w:t>р</w:t>
      </w:r>
      <w:proofErr w:type="gramEnd"/>
      <w:r>
        <w:rPr>
          <w:sz w:val="28"/>
          <w:szCs w:val="28"/>
        </w:rPr>
        <w:t>ік у розмірі 25000 гривень за кожен легковий автомобіль, що є об'єктом оподаткування .</w:t>
      </w:r>
    </w:p>
    <w:p w:rsidR="00C71A0A" w:rsidRDefault="00C71A0A" w:rsidP="00C71A0A">
      <w:pPr>
        <w:pStyle w:val="af5"/>
        <w:jc w:val="center"/>
        <w:rPr>
          <w:sz w:val="28"/>
          <w:szCs w:val="28"/>
        </w:rPr>
      </w:pPr>
      <w:r>
        <w:rPr>
          <w:sz w:val="28"/>
          <w:szCs w:val="28"/>
        </w:rPr>
        <w:t>6. Порядок обчислення та сплати податку</w:t>
      </w:r>
    </w:p>
    <w:p w:rsidR="00C71A0A" w:rsidRDefault="00C71A0A" w:rsidP="00C71A0A">
      <w:pPr>
        <w:pStyle w:val="af5"/>
        <w:jc w:val="both"/>
        <w:rPr>
          <w:sz w:val="28"/>
          <w:szCs w:val="28"/>
        </w:rPr>
      </w:pPr>
      <w:r>
        <w:rPr>
          <w:sz w:val="28"/>
          <w:szCs w:val="28"/>
        </w:rPr>
        <w:t xml:space="preserve">6.1. Обчислення суми податку з об'єкта/об'єктів оподаткування фізичних </w:t>
      </w:r>
      <w:proofErr w:type="gramStart"/>
      <w:r>
        <w:rPr>
          <w:sz w:val="28"/>
          <w:szCs w:val="28"/>
        </w:rPr>
        <w:t>осіб</w:t>
      </w:r>
      <w:proofErr w:type="gramEnd"/>
      <w:r>
        <w:rPr>
          <w:sz w:val="28"/>
          <w:szCs w:val="28"/>
        </w:rPr>
        <w:t xml:space="preserve"> здійснюється контролюючим органом за місцем реєстрації платника податку.</w:t>
      </w:r>
    </w:p>
    <w:p w:rsidR="00C71A0A" w:rsidRDefault="00C71A0A" w:rsidP="00C71A0A">
      <w:pPr>
        <w:pStyle w:val="af5"/>
        <w:jc w:val="both"/>
        <w:rPr>
          <w:sz w:val="28"/>
          <w:szCs w:val="28"/>
        </w:rPr>
      </w:pPr>
      <w:r>
        <w:rPr>
          <w:sz w:val="28"/>
          <w:szCs w:val="28"/>
        </w:rPr>
        <w:t xml:space="preserve">6.2.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w:t>
      </w:r>
      <w:proofErr w:type="gramStart"/>
      <w:r>
        <w:rPr>
          <w:sz w:val="28"/>
          <w:szCs w:val="28"/>
        </w:rPr>
        <w:t>м</w:t>
      </w:r>
      <w:proofErr w:type="gramEnd"/>
      <w:r>
        <w:rPr>
          <w:sz w:val="28"/>
          <w:szCs w:val="28"/>
        </w:rPr>
        <w:t>ісцем його реєстрації до 1 липня року базового податкового (звітного) періоду (року).</w:t>
      </w:r>
    </w:p>
    <w:p w:rsidR="00C71A0A" w:rsidRDefault="00C71A0A" w:rsidP="00C71A0A">
      <w:pPr>
        <w:pStyle w:val="af5"/>
        <w:jc w:val="both"/>
        <w:rPr>
          <w:sz w:val="28"/>
          <w:szCs w:val="28"/>
        </w:rPr>
      </w:pPr>
      <w:r>
        <w:rPr>
          <w:sz w:val="28"/>
          <w:szCs w:val="28"/>
        </w:rPr>
        <w:t xml:space="preserve">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w:t>
      </w:r>
      <w:proofErr w:type="gramStart"/>
      <w:r>
        <w:rPr>
          <w:sz w:val="28"/>
          <w:szCs w:val="28"/>
        </w:rPr>
        <w:t>п</w:t>
      </w:r>
      <w:proofErr w:type="gramEnd"/>
      <w:r>
        <w:rPr>
          <w:sz w:val="28"/>
          <w:szCs w:val="28"/>
        </w:rPr>
        <w:t>ісля отримання інформації про перехід права власності.</w:t>
      </w:r>
    </w:p>
    <w:p w:rsidR="00C71A0A" w:rsidRDefault="00C71A0A" w:rsidP="00C71A0A">
      <w:pPr>
        <w:pStyle w:val="af5"/>
        <w:jc w:val="both"/>
        <w:rPr>
          <w:sz w:val="28"/>
          <w:szCs w:val="28"/>
        </w:rPr>
      </w:pPr>
      <w:r>
        <w:rPr>
          <w:sz w:val="28"/>
          <w:szCs w:val="28"/>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w:t>
      </w:r>
      <w:proofErr w:type="gramStart"/>
      <w:r>
        <w:rPr>
          <w:sz w:val="28"/>
          <w:szCs w:val="28"/>
        </w:rPr>
        <w:t>в</w:t>
      </w:r>
      <w:proofErr w:type="gramEnd"/>
      <w:r>
        <w:rPr>
          <w:sz w:val="28"/>
          <w:szCs w:val="28"/>
        </w:rPr>
        <w:t>.</w:t>
      </w:r>
    </w:p>
    <w:p w:rsidR="00C71A0A" w:rsidRDefault="00C71A0A" w:rsidP="00C71A0A">
      <w:pPr>
        <w:pStyle w:val="af5"/>
        <w:jc w:val="both"/>
        <w:rPr>
          <w:sz w:val="28"/>
          <w:szCs w:val="28"/>
        </w:rPr>
      </w:pPr>
      <w:r>
        <w:rPr>
          <w:sz w:val="28"/>
          <w:szCs w:val="28"/>
        </w:rPr>
        <w:t>6.</w:t>
      </w:r>
      <w:r>
        <w:rPr>
          <w:sz w:val="28"/>
          <w:szCs w:val="28"/>
          <w:lang w:val="uk-UA"/>
        </w:rPr>
        <w:t>3</w:t>
      </w:r>
      <w:r>
        <w:rPr>
          <w:sz w:val="28"/>
          <w:szCs w:val="28"/>
        </w:rPr>
        <w:t xml:space="preserve">.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цього Кодексу, з розбивкою </w:t>
      </w:r>
      <w:proofErr w:type="gramStart"/>
      <w:r>
        <w:rPr>
          <w:sz w:val="28"/>
          <w:szCs w:val="28"/>
        </w:rPr>
        <w:t>р</w:t>
      </w:r>
      <w:proofErr w:type="gramEnd"/>
      <w:r>
        <w:rPr>
          <w:sz w:val="28"/>
          <w:szCs w:val="28"/>
        </w:rPr>
        <w:t>ічної суми рівними частками поквартально.</w:t>
      </w:r>
    </w:p>
    <w:p w:rsidR="00C71A0A" w:rsidRDefault="00C71A0A" w:rsidP="00C71A0A">
      <w:pPr>
        <w:pStyle w:val="af5"/>
        <w:jc w:val="both"/>
        <w:rPr>
          <w:sz w:val="28"/>
          <w:szCs w:val="28"/>
        </w:rPr>
      </w:pPr>
      <w:r>
        <w:rPr>
          <w:sz w:val="28"/>
          <w:szCs w:val="28"/>
        </w:rPr>
        <w:t xml:space="preserve">Щодо об'єктів оподаткування, придбаних протягом року, декларація юридичною особою - платником </w:t>
      </w:r>
      <w:proofErr w:type="gramStart"/>
      <w:r>
        <w:rPr>
          <w:sz w:val="28"/>
          <w:szCs w:val="28"/>
        </w:rPr>
        <w:t>подається</w:t>
      </w:r>
      <w:proofErr w:type="gramEnd"/>
      <w:r>
        <w:rPr>
          <w:sz w:val="28"/>
          <w:szCs w:val="28"/>
        </w:rPr>
        <w:t xml:space="preserve"> протягом місяця з дня виникнення </w:t>
      </w:r>
      <w:r>
        <w:rPr>
          <w:sz w:val="28"/>
          <w:szCs w:val="28"/>
        </w:rPr>
        <w:lastRenderedPageBreak/>
        <w:t>права власності на такий об'єкт, а податок сплачується починаючи з місяця, в якому виникло право власності на такий об'єкт.</w:t>
      </w:r>
    </w:p>
    <w:p w:rsidR="00C71A0A" w:rsidRDefault="00C71A0A" w:rsidP="00C71A0A">
      <w:pPr>
        <w:pStyle w:val="af5"/>
        <w:jc w:val="both"/>
        <w:rPr>
          <w:sz w:val="28"/>
          <w:szCs w:val="28"/>
        </w:rPr>
      </w:pPr>
      <w:r>
        <w:rPr>
          <w:sz w:val="28"/>
          <w:szCs w:val="28"/>
        </w:rPr>
        <w:t>6.</w:t>
      </w:r>
      <w:r>
        <w:rPr>
          <w:sz w:val="28"/>
          <w:szCs w:val="28"/>
          <w:lang w:val="uk-UA"/>
        </w:rPr>
        <w:t>4</w:t>
      </w:r>
      <w:r>
        <w:rPr>
          <w:sz w:val="28"/>
          <w:szCs w:val="28"/>
        </w:rPr>
        <w:t xml:space="preserve">. </w:t>
      </w:r>
      <w:proofErr w:type="gramStart"/>
      <w:r>
        <w:rPr>
          <w:sz w:val="28"/>
          <w:szCs w:val="28"/>
        </w:rPr>
        <w:t>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w:t>
      </w:r>
      <w:proofErr w:type="gramEnd"/>
      <w:r>
        <w:rPr>
          <w:sz w:val="28"/>
          <w:szCs w:val="28"/>
        </w:rPr>
        <w:t xml:space="preserve"> він набув право власності на цей об'єкт.</w:t>
      </w:r>
    </w:p>
    <w:p w:rsidR="00C71A0A" w:rsidRDefault="00C71A0A" w:rsidP="00C71A0A">
      <w:pPr>
        <w:pStyle w:val="af5"/>
        <w:jc w:val="both"/>
        <w:rPr>
          <w:sz w:val="28"/>
          <w:szCs w:val="28"/>
        </w:rPr>
      </w:pPr>
      <w:r>
        <w:rPr>
          <w:sz w:val="28"/>
          <w:szCs w:val="28"/>
        </w:rPr>
        <w:t xml:space="preserve">Контролюючий орган надсилає податкове повідомлення-рішення новому власнику </w:t>
      </w:r>
      <w:proofErr w:type="gramStart"/>
      <w:r>
        <w:rPr>
          <w:sz w:val="28"/>
          <w:szCs w:val="28"/>
        </w:rPr>
        <w:t>п</w:t>
      </w:r>
      <w:proofErr w:type="gramEnd"/>
      <w:r>
        <w:rPr>
          <w:sz w:val="28"/>
          <w:szCs w:val="28"/>
        </w:rPr>
        <w:t>ісля отримання інформації про перехід права власності.</w:t>
      </w:r>
    </w:p>
    <w:p w:rsidR="00C71A0A" w:rsidRDefault="00C71A0A" w:rsidP="00C71A0A">
      <w:pPr>
        <w:pStyle w:val="af5"/>
        <w:jc w:val="both"/>
        <w:rPr>
          <w:sz w:val="28"/>
          <w:szCs w:val="28"/>
        </w:rPr>
      </w:pPr>
      <w:r>
        <w:rPr>
          <w:sz w:val="28"/>
          <w:szCs w:val="28"/>
        </w:rPr>
        <w:t>6</w:t>
      </w:r>
      <w:r>
        <w:rPr>
          <w:sz w:val="28"/>
          <w:szCs w:val="28"/>
          <w:lang w:val="uk-UA"/>
        </w:rPr>
        <w:t>.5</w:t>
      </w:r>
      <w:r>
        <w:rPr>
          <w:sz w:val="28"/>
          <w:szCs w:val="28"/>
        </w:rPr>
        <w:t xml:space="preserve">. </w:t>
      </w:r>
      <w:proofErr w:type="gramStart"/>
      <w:r>
        <w:rPr>
          <w:sz w:val="28"/>
          <w:szCs w:val="28"/>
        </w:rPr>
        <w:t>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roofErr w:type="gramEnd"/>
    </w:p>
    <w:p w:rsidR="00C71A0A" w:rsidRDefault="00C71A0A" w:rsidP="00C71A0A">
      <w:pPr>
        <w:pStyle w:val="af5"/>
        <w:jc w:val="center"/>
        <w:rPr>
          <w:sz w:val="28"/>
          <w:szCs w:val="28"/>
        </w:rPr>
      </w:pPr>
      <w:r>
        <w:rPr>
          <w:sz w:val="28"/>
          <w:szCs w:val="28"/>
        </w:rPr>
        <w:t>7. Порядок сплати податку</w:t>
      </w:r>
    </w:p>
    <w:p w:rsidR="00C71A0A" w:rsidRDefault="00C71A0A" w:rsidP="00C71A0A">
      <w:pPr>
        <w:pStyle w:val="af5"/>
        <w:jc w:val="both"/>
        <w:rPr>
          <w:sz w:val="28"/>
          <w:szCs w:val="28"/>
        </w:rPr>
      </w:pPr>
      <w:r>
        <w:rPr>
          <w:sz w:val="28"/>
          <w:szCs w:val="28"/>
        </w:rPr>
        <w:t xml:space="preserve">7.1. Податок сплачується за місцем реєстрації об'єктів оподаткування і зараховується </w:t>
      </w:r>
      <w:proofErr w:type="gramStart"/>
      <w:r>
        <w:rPr>
          <w:sz w:val="28"/>
          <w:szCs w:val="28"/>
        </w:rPr>
        <w:t>до</w:t>
      </w:r>
      <w:proofErr w:type="gramEnd"/>
      <w:r>
        <w:rPr>
          <w:sz w:val="28"/>
          <w:szCs w:val="28"/>
        </w:rPr>
        <w:t xml:space="preserve"> відповідного бюджету згідно з положеннями </w:t>
      </w:r>
      <w:r>
        <w:rPr>
          <w:color w:val="0000FF"/>
          <w:sz w:val="28"/>
          <w:szCs w:val="28"/>
        </w:rPr>
        <w:t>Бюджетного кодексу України</w:t>
      </w:r>
      <w:r>
        <w:rPr>
          <w:sz w:val="28"/>
          <w:szCs w:val="28"/>
        </w:rPr>
        <w:t>.</w:t>
      </w:r>
    </w:p>
    <w:p w:rsidR="00C71A0A" w:rsidRDefault="00C71A0A" w:rsidP="00C71A0A">
      <w:pPr>
        <w:pStyle w:val="af5"/>
        <w:jc w:val="center"/>
        <w:rPr>
          <w:sz w:val="28"/>
          <w:szCs w:val="28"/>
        </w:rPr>
      </w:pPr>
      <w:r>
        <w:rPr>
          <w:sz w:val="28"/>
          <w:szCs w:val="28"/>
          <w:lang w:val="uk-UA"/>
        </w:rPr>
        <w:t>8.</w:t>
      </w:r>
      <w:r>
        <w:rPr>
          <w:sz w:val="28"/>
          <w:szCs w:val="28"/>
        </w:rPr>
        <w:t xml:space="preserve"> Строки сплати податку</w:t>
      </w:r>
    </w:p>
    <w:p w:rsidR="00C71A0A" w:rsidRDefault="00C71A0A" w:rsidP="00C71A0A">
      <w:pPr>
        <w:pStyle w:val="af5"/>
        <w:jc w:val="both"/>
        <w:rPr>
          <w:sz w:val="28"/>
          <w:szCs w:val="28"/>
        </w:rPr>
      </w:pPr>
      <w:r>
        <w:rPr>
          <w:sz w:val="28"/>
          <w:szCs w:val="28"/>
        </w:rPr>
        <w:t>8.1. Транспортний податок сплачується:</w:t>
      </w:r>
    </w:p>
    <w:p w:rsidR="00C71A0A" w:rsidRDefault="00C71A0A" w:rsidP="00C71A0A">
      <w:pPr>
        <w:pStyle w:val="af5"/>
        <w:jc w:val="both"/>
        <w:rPr>
          <w:sz w:val="28"/>
          <w:szCs w:val="28"/>
        </w:rPr>
      </w:pPr>
      <w:r>
        <w:rPr>
          <w:sz w:val="28"/>
          <w:szCs w:val="28"/>
        </w:rPr>
        <w:t>а) фізичними особами - протягом 60 днів з дня вручення податкового повідомлення-рішення;</w:t>
      </w:r>
    </w:p>
    <w:p w:rsidR="00C71A0A" w:rsidRDefault="00C71A0A" w:rsidP="00C71A0A">
      <w:pPr>
        <w:pStyle w:val="af5"/>
        <w:jc w:val="both"/>
        <w:rPr>
          <w:sz w:val="28"/>
          <w:szCs w:val="28"/>
          <w:lang w:val="uk-UA"/>
        </w:rPr>
      </w:pPr>
      <w:r>
        <w:rPr>
          <w:sz w:val="28"/>
          <w:szCs w:val="28"/>
        </w:rPr>
        <w:t xml:space="preserve">б) юридичними особами - авансовими внесками щокварталу до 30 числа місяця, що наступає за звітним кварталом, які відображаються в </w:t>
      </w:r>
      <w:proofErr w:type="gramStart"/>
      <w:r>
        <w:rPr>
          <w:sz w:val="28"/>
          <w:szCs w:val="28"/>
        </w:rPr>
        <w:t>р</w:t>
      </w:r>
      <w:proofErr w:type="gramEnd"/>
      <w:r>
        <w:rPr>
          <w:sz w:val="28"/>
          <w:szCs w:val="28"/>
        </w:rPr>
        <w:t>ічній податковій декларації"</w:t>
      </w:r>
      <w:r>
        <w:rPr>
          <w:sz w:val="28"/>
          <w:szCs w:val="28"/>
          <w:lang w:val="uk-UA"/>
        </w:rPr>
        <w:t>.</w:t>
      </w:r>
    </w:p>
    <w:p w:rsidR="00C71A0A" w:rsidRDefault="00C71A0A" w:rsidP="00C71A0A">
      <w:pPr>
        <w:pStyle w:val="af5"/>
        <w:jc w:val="both"/>
        <w:rPr>
          <w:sz w:val="28"/>
          <w:szCs w:val="28"/>
          <w:lang w:val="uk-UA"/>
        </w:rPr>
      </w:pPr>
    </w:p>
    <w:p w:rsidR="00C71A0A" w:rsidRDefault="00C71A0A" w:rsidP="00C71A0A">
      <w:pPr>
        <w:pStyle w:val="af5"/>
        <w:jc w:val="both"/>
        <w:rPr>
          <w:sz w:val="28"/>
          <w:szCs w:val="28"/>
        </w:rPr>
      </w:pPr>
      <w:r>
        <w:rPr>
          <w:sz w:val="28"/>
          <w:szCs w:val="28"/>
          <w:lang w:val="uk-UA"/>
        </w:rPr>
        <w:t xml:space="preserve"> Секретар сільської ради                                     М.Черепко</w:t>
      </w:r>
    </w:p>
    <w:p w:rsidR="00C71A0A" w:rsidRDefault="00C71A0A" w:rsidP="00C71A0A">
      <w:pPr>
        <w:pStyle w:val="af5"/>
        <w:jc w:val="both"/>
        <w:rPr>
          <w:sz w:val="28"/>
          <w:szCs w:val="28"/>
        </w:rPr>
      </w:pPr>
    </w:p>
    <w:p w:rsidR="00C71A0A" w:rsidRDefault="00C71A0A" w:rsidP="00C71A0A">
      <w:pPr>
        <w:ind w:right="-1"/>
        <w:jc w:val="right"/>
        <w:rPr>
          <w:sz w:val="28"/>
          <w:szCs w:val="28"/>
          <w:lang w:val="ru-RU"/>
        </w:rPr>
      </w:pPr>
      <w:r>
        <w:rPr>
          <w:sz w:val="28"/>
          <w:szCs w:val="28"/>
        </w:rPr>
        <w:tab/>
      </w:r>
      <w:r>
        <w:rPr>
          <w:sz w:val="28"/>
          <w:szCs w:val="28"/>
        </w:rPr>
        <w:tab/>
      </w:r>
      <w:r>
        <w:rPr>
          <w:sz w:val="28"/>
          <w:szCs w:val="28"/>
        </w:rPr>
        <w:tab/>
      </w:r>
      <w:r>
        <w:rPr>
          <w:sz w:val="28"/>
          <w:szCs w:val="28"/>
        </w:rPr>
        <w:tab/>
      </w:r>
    </w:p>
    <w:p w:rsidR="00C71A0A" w:rsidRDefault="00C71A0A" w:rsidP="00C71A0A">
      <w:pPr>
        <w:ind w:right="-1"/>
        <w:jc w:val="right"/>
        <w:rPr>
          <w:sz w:val="28"/>
          <w:szCs w:val="28"/>
          <w:lang w:val="ru-RU"/>
        </w:rPr>
      </w:pPr>
    </w:p>
    <w:p w:rsidR="00C71A0A" w:rsidRDefault="00C71A0A" w:rsidP="00C71A0A">
      <w:pPr>
        <w:ind w:right="-1"/>
        <w:jc w:val="right"/>
        <w:rPr>
          <w:sz w:val="28"/>
          <w:szCs w:val="28"/>
          <w:lang w:val="ru-RU"/>
        </w:rPr>
      </w:pPr>
    </w:p>
    <w:p w:rsidR="00C71A0A" w:rsidRDefault="00C71A0A" w:rsidP="00C71A0A">
      <w:pPr>
        <w:ind w:right="-1"/>
        <w:jc w:val="right"/>
        <w:rPr>
          <w:sz w:val="28"/>
          <w:szCs w:val="28"/>
          <w:lang w:val="ru-RU"/>
        </w:rPr>
      </w:pPr>
    </w:p>
    <w:p w:rsidR="004A50D2" w:rsidRDefault="004A50D2"/>
    <w:sectPr w:rsidR="004A50D2" w:rsidSect="004A50D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C5CB0"/>
    <w:multiLevelType w:val="hybridMultilevel"/>
    <w:tmpl w:val="D0AAA8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BE628F3"/>
    <w:multiLevelType w:val="hybridMultilevel"/>
    <w:tmpl w:val="D0AAA8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71A0A"/>
    <w:rsid w:val="00062500"/>
    <w:rsid w:val="000779FB"/>
    <w:rsid w:val="00431D9C"/>
    <w:rsid w:val="004A50D2"/>
    <w:rsid w:val="004B1735"/>
    <w:rsid w:val="005E3D3A"/>
    <w:rsid w:val="00654357"/>
    <w:rsid w:val="0078005A"/>
    <w:rsid w:val="008339DB"/>
    <w:rsid w:val="008F1B23"/>
    <w:rsid w:val="00930890"/>
    <w:rsid w:val="009A4B5C"/>
    <w:rsid w:val="009C64C3"/>
    <w:rsid w:val="00AC7AB3"/>
    <w:rsid w:val="00B338FD"/>
    <w:rsid w:val="00C71A0A"/>
    <w:rsid w:val="00C75C40"/>
    <w:rsid w:val="00D94146"/>
    <w:rsid w:val="00DE32B4"/>
    <w:rsid w:val="00EA2F7F"/>
    <w:rsid w:val="00EF1EB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A0A"/>
    <w:pPr>
      <w:autoSpaceDE w:val="0"/>
      <w:autoSpaceDN w:val="0"/>
    </w:pPr>
    <w:rPr>
      <w:rFonts w:ascii="Times New Roman" w:hAnsi="Times New Roman"/>
      <w:lang w:eastAsia="ru-RU"/>
    </w:rPr>
  </w:style>
  <w:style w:type="paragraph" w:styleId="1">
    <w:name w:val="heading 1"/>
    <w:basedOn w:val="a"/>
    <w:next w:val="a"/>
    <w:link w:val="10"/>
    <w:uiPriority w:val="9"/>
    <w:qFormat/>
    <w:rsid w:val="0078005A"/>
    <w:pPr>
      <w:spacing w:before="480"/>
      <w:contextualSpacing/>
      <w:outlineLvl w:val="0"/>
    </w:pPr>
    <w:rPr>
      <w:rFonts w:ascii="Cambria" w:eastAsiaTheme="majorEastAsia" w:hAnsi="Cambria" w:cstheme="majorBidi"/>
      <w:b/>
      <w:bCs/>
      <w:sz w:val="28"/>
      <w:szCs w:val="28"/>
      <w:lang w:eastAsia="uk-UA"/>
    </w:rPr>
  </w:style>
  <w:style w:type="paragraph" w:styleId="2">
    <w:name w:val="heading 2"/>
    <w:basedOn w:val="a"/>
    <w:next w:val="a"/>
    <w:link w:val="20"/>
    <w:uiPriority w:val="9"/>
    <w:unhideWhenUsed/>
    <w:qFormat/>
    <w:rsid w:val="0078005A"/>
    <w:pPr>
      <w:spacing w:before="200"/>
      <w:outlineLvl w:val="1"/>
    </w:pPr>
    <w:rPr>
      <w:rFonts w:ascii="Cambria" w:eastAsiaTheme="majorEastAsia" w:hAnsi="Cambria" w:cs="Arial"/>
      <w:b/>
      <w:bCs/>
      <w:sz w:val="26"/>
      <w:szCs w:val="26"/>
      <w:lang w:eastAsia="uk-UA"/>
    </w:rPr>
  </w:style>
  <w:style w:type="paragraph" w:styleId="3">
    <w:name w:val="heading 3"/>
    <w:basedOn w:val="a"/>
    <w:next w:val="a"/>
    <w:link w:val="30"/>
    <w:uiPriority w:val="9"/>
    <w:semiHidden/>
    <w:unhideWhenUsed/>
    <w:qFormat/>
    <w:rsid w:val="0078005A"/>
    <w:pPr>
      <w:spacing w:before="200" w:line="271" w:lineRule="auto"/>
      <w:outlineLvl w:val="2"/>
    </w:pPr>
    <w:rPr>
      <w:rFonts w:ascii="Cambria" w:eastAsiaTheme="majorEastAsia" w:hAnsi="Cambria" w:cstheme="majorBidi"/>
      <w:b/>
      <w:bCs/>
      <w:lang w:eastAsia="uk-UA"/>
    </w:rPr>
  </w:style>
  <w:style w:type="paragraph" w:styleId="4">
    <w:name w:val="heading 4"/>
    <w:basedOn w:val="a"/>
    <w:next w:val="a"/>
    <w:link w:val="40"/>
    <w:uiPriority w:val="9"/>
    <w:semiHidden/>
    <w:unhideWhenUsed/>
    <w:qFormat/>
    <w:rsid w:val="0078005A"/>
    <w:pPr>
      <w:spacing w:before="200"/>
      <w:outlineLvl w:val="3"/>
    </w:pPr>
    <w:rPr>
      <w:rFonts w:ascii="Cambria" w:eastAsiaTheme="minorEastAsia" w:hAnsi="Cambria" w:cstheme="minorBidi"/>
      <w:b/>
      <w:bCs/>
      <w:i/>
      <w:iCs/>
      <w:lang w:eastAsia="uk-UA"/>
    </w:rPr>
  </w:style>
  <w:style w:type="paragraph" w:styleId="5">
    <w:name w:val="heading 5"/>
    <w:basedOn w:val="a"/>
    <w:next w:val="a"/>
    <w:link w:val="50"/>
    <w:uiPriority w:val="9"/>
    <w:semiHidden/>
    <w:unhideWhenUsed/>
    <w:qFormat/>
    <w:rsid w:val="0078005A"/>
    <w:pPr>
      <w:spacing w:before="200"/>
      <w:outlineLvl w:val="4"/>
    </w:pPr>
    <w:rPr>
      <w:rFonts w:ascii="Cambria" w:eastAsiaTheme="minorEastAsia" w:hAnsi="Cambria" w:cstheme="minorBidi"/>
      <w:b/>
      <w:bCs/>
      <w:color w:val="7F7F7F"/>
      <w:lang w:eastAsia="uk-UA"/>
    </w:rPr>
  </w:style>
  <w:style w:type="paragraph" w:styleId="6">
    <w:name w:val="heading 6"/>
    <w:basedOn w:val="a"/>
    <w:next w:val="a"/>
    <w:link w:val="60"/>
    <w:uiPriority w:val="9"/>
    <w:semiHidden/>
    <w:unhideWhenUsed/>
    <w:qFormat/>
    <w:rsid w:val="0078005A"/>
    <w:pPr>
      <w:spacing w:line="271" w:lineRule="auto"/>
      <w:outlineLvl w:val="5"/>
    </w:pPr>
    <w:rPr>
      <w:rFonts w:ascii="Cambria" w:eastAsiaTheme="minorEastAsia" w:hAnsi="Cambria" w:cstheme="minorBidi"/>
      <w:b/>
      <w:bCs/>
      <w:i/>
      <w:iCs/>
      <w:color w:val="7F7F7F"/>
      <w:lang w:eastAsia="uk-UA"/>
    </w:rPr>
  </w:style>
  <w:style w:type="paragraph" w:styleId="7">
    <w:name w:val="heading 7"/>
    <w:basedOn w:val="a"/>
    <w:next w:val="a"/>
    <w:link w:val="70"/>
    <w:uiPriority w:val="9"/>
    <w:semiHidden/>
    <w:unhideWhenUsed/>
    <w:qFormat/>
    <w:rsid w:val="0078005A"/>
    <w:pPr>
      <w:outlineLvl w:val="6"/>
    </w:pPr>
    <w:rPr>
      <w:rFonts w:ascii="Cambria" w:eastAsiaTheme="minorEastAsia" w:hAnsi="Cambria" w:cstheme="minorBidi"/>
      <w:i/>
      <w:iCs/>
      <w:lang w:eastAsia="uk-UA"/>
    </w:rPr>
  </w:style>
  <w:style w:type="paragraph" w:styleId="8">
    <w:name w:val="heading 8"/>
    <w:basedOn w:val="a"/>
    <w:next w:val="a"/>
    <w:link w:val="80"/>
    <w:uiPriority w:val="9"/>
    <w:semiHidden/>
    <w:unhideWhenUsed/>
    <w:qFormat/>
    <w:rsid w:val="0078005A"/>
    <w:pPr>
      <w:outlineLvl w:val="7"/>
    </w:pPr>
    <w:rPr>
      <w:rFonts w:ascii="Cambria" w:eastAsiaTheme="minorEastAsia" w:hAnsi="Cambria" w:cstheme="minorBidi"/>
      <w:lang w:eastAsia="uk-UA"/>
    </w:rPr>
  </w:style>
  <w:style w:type="paragraph" w:styleId="9">
    <w:name w:val="heading 9"/>
    <w:basedOn w:val="a"/>
    <w:next w:val="a"/>
    <w:link w:val="90"/>
    <w:uiPriority w:val="9"/>
    <w:semiHidden/>
    <w:unhideWhenUsed/>
    <w:qFormat/>
    <w:rsid w:val="0078005A"/>
    <w:pPr>
      <w:outlineLvl w:val="8"/>
    </w:pPr>
    <w:rPr>
      <w:rFonts w:ascii="Cambria" w:eastAsiaTheme="majorEastAsia" w:hAnsi="Cambria" w:cstheme="majorBidi"/>
      <w:i/>
      <w:iCs/>
      <w:spacing w:val="5"/>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05A"/>
    <w:rPr>
      <w:rFonts w:ascii="Cambria" w:eastAsiaTheme="majorEastAsia" w:hAnsi="Cambria" w:cstheme="majorBidi"/>
      <w:b/>
      <w:bCs/>
      <w:sz w:val="28"/>
      <w:szCs w:val="28"/>
    </w:rPr>
  </w:style>
  <w:style w:type="character" w:customStyle="1" w:styleId="20">
    <w:name w:val="Заголовок 2 Знак"/>
    <w:basedOn w:val="a0"/>
    <w:link w:val="2"/>
    <w:uiPriority w:val="9"/>
    <w:rsid w:val="0078005A"/>
    <w:rPr>
      <w:rFonts w:ascii="Cambria" w:eastAsiaTheme="majorEastAsia" w:hAnsi="Cambria" w:cs="Arial"/>
      <w:b/>
      <w:bCs/>
      <w:sz w:val="26"/>
      <w:szCs w:val="26"/>
    </w:rPr>
  </w:style>
  <w:style w:type="character" w:styleId="a3">
    <w:name w:val="Emphasis"/>
    <w:uiPriority w:val="20"/>
    <w:qFormat/>
    <w:rsid w:val="0078005A"/>
    <w:rPr>
      <w:b/>
      <w:bCs/>
      <w:i/>
      <w:iCs/>
      <w:spacing w:val="10"/>
      <w:bdr w:val="none" w:sz="0" w:space="0" w:color="auto"/>
      <w:shd w:val="clear" w:color="auto" w:fill="auto"/>
    </w:rPr>
  </w:style>
  <w:style w:type="character" w:customStyle="1" w:styleId="30">
    <w:name w:val="Заголовок 3 Знак"/>
    <w:basedOn w:val="a0"/>
    <w:link w:val="3"/>
    <w:uiPriority w:val="9"/>
    <w:semiHidden/>
    <w:rsid w:val="0078005A"/>
    <w:rPr>
      <w:rFonts w:ascii="Cambria" w:eastAsiaTheme="majorEastAsia" w:hAnsi="Cambria" w:cstheme="majorBidi"/>
      <w:b/>
      <w:bCs/>
    </w:rPr>
  </w:style>
  <w:style w:type="character" w:customStyle="1" w:styleId="40">
    <w:name w:val="Заголовок 4 Знак"/>
    <w:basedOn w:val="a0"/>
    <w:link w:val="4"/>
    <w:uiPriority w:val="9"/>
    <w:semiHidden/>
    <w:rsid w:val="0078005A"/>
    <w:rPr>
      <w:rFonts w:ascii="Cambria" w:eastAsiaTheme="minorEastAsia" w:hAnsi="Cambria" w:cstheme="minorBidi"/>
      <w:b/>
      <w:bCs/>
      <w:i/>
      <w:iCs/>
    </w:rPr>
  </w:style>
  <w:style w:type="character" w:customStyle="1" w:styleId="50">
    <w:name w:val="Заголовок 5 Знак"/>
    <w:basedOn w:val="a0"/>
    <w:link w:val="5"/>
    <w:uiPriority w:val="9"/>
    <w:semiHidden/>
    <w:rsid w:val="0078005A"/>
    <w:rPr>
      <w:rFonts w:ascii="Cambria" w:eastAsiaTheme="minorEastAsia" w:hAnsi="Cambria" w:cstheme="minorBidi"/>
      <w:b/>
      <w:bCs/>
      <w:color w:val="7F7F7F"/>
    </w:rPr>
  </w:style>
  <w:style w:type="character" w:customStyle="1" w:styleId="60">
    <w:name w:val="Заголовок 6 Знак"/>
    <w:basedOn w:val="a0"/>
    <w:link w:val="6"/>
    <w:uiPriority w:val="9"/>
    <w:semiHidden/>
    <w:rsid w:val="0078005A"/>
    <w:rPr>
      <w:rFonts w:ascii="Cambria" w:eastAsiaTheme="minorEastAsia" w:hAnsi="Cambria" w:cstheme="minorBidi"/>
      <w:b/>
      <w:bCs/>
      <w:i/>
      <w:iCs/>
      <w:color w:val="7F7F7F"/>
    </w:rPr>
  </w:style>
  <w:style w:type="character" w:customStyle="1" w:styleId="70">
    <w:name w:val="Заголовок 7 Знак"/>
    <w:basedOn w:val="a0"/>
    <w:link w:val="7"/>
    <w:uiPriority w:val="9"/>
    <w:semiHidden/>
    <w:rsid w:val="0078005A"/>
    <w:rPr>
      <w:rFonts w:ascii="Cambria" w:eastAsiaTheme="minorEastAsia" w:hAnsi="Cambria" w:cstheme="minorBidi"/>
      <w:i/>
      <w:iCs/>
    </w:rPr>
  </w:style>
  <w:style w:type="character" w:customStyle="1" w:styleId="80">
    <w:name w:val="Заголовок 8 Знак"/>
    <w:basedOn w:val="a0"/>
    <w:link w:val="8"/>
    <w:uiPriority w:val="9"/>
    <w:semiHidden/>
    <w:rsid w:val="0078005A"/>
    <w:rPr>
      <w:rFonts w:ascii="Cambria" w:eastAsiaTheme="minorEastAsia" w:hAnsi="Cambria" w:cstheme="minorBidi"/>
    </w:rPr>
  </w:style>
  <w:style w:type="character" w:customStyle="1" w:styleId="90">
    <w:name w:val="Заголовок 9 Знак"/>
    <w:basedOn w:val="a0"/>
    <w:link w:val="9"/>
    <w:uiPriority w:val="9"/>
    <w:semiHidden/>
    <w:rsid w:val="0078005A"/>
    <w:rPr>
      <w:rFonts w:ascii="Cambria" w:eastAsiaTheme="majorEastAsia" w:hAnsi="Cambria" w:cstheme="majorBidi"/>
      <w:i/>
      <w:iCs/>
      <w:spacing w:val="5"/>
    </w:rPr>
  </w:style>
  <w:style w:type="paragraph" w:styleId="a4">
    <w:name w:val="Title"/>
    <w:basedOn w:val="a"/>
    <w:next w:val="a"/>
    <w:link w:val="a5"/>
    <w:uiPriority w:val="10"/>
    <w:qFormat/>
    <w:rsid w:val="0078005A"/>
    <w:pPr>
      <w:pBdr>
        <w:bottom w:val="single" w:sz="4" w:space="1" w:color="auto"/>
      </w:pBdr>
      <w:contextualSpacing/>
    </w:pPr>
    <w:rPr>
      <w:rFonts w:ascii="Cambria" w:eastAsiaTheme="majorEastAsia" w:hAnsi="Cambria" w:cstheme="majorBidi"/>
      <w:spacing w:val="5"/>
      <w:sz w:val="52"/>
      <w:szCs w:val="52"/>
      <w:lang w:eastAsia="uk-UA"/>
    </w:rPr>
  </w:style>
  <w:style w:type="character" w:customStyle="1" w:styleId="a5">
    <w:name w:val="Название Знак"/>
    <w:basedOn w:val="a0"/>
    <w:link w:val="a4"/>
    <w:uiPriority w:val="10"/>
    <w:rsid w:val="0078005A"/>
    <w:rPr>
      <w:rFonts w:ascii="Cambria" w:eastAsiaTheme="majorEastAsia" w:hAnsi="Cambria" w:cstheme="majorBidi"/>
      <w:spacing w:val="5"/>
      <w:sz w:val="52"/>
      <w:szCs w:val="52"/>
    </w:rPr>
  </w:style>
  <w:style w:type="paragraph" w:styleId="a6">
    <w:name w:val="Subtitle"/>
    <w:basedOn w:val="a"/>
    <w:next w:val="a"/>
    <w:link w:val="a7"/>
    <w:uiPriority w:val="11"/>
    <w:qFormat/>
    <w:rsid w:val="0078005A"/>
    <w:pPr>
      <w:spacing w:after="600"/>
    </w:pPr>
    <w:rPr>
      <w:rFonts w:ascii="Cambria" w:eastAsiaTheme="majorEastAsia" w:hAnsi="Cambria" w:cstheme="majorBidi"/>
      <w:i/>
      <w:iCs/>
      <w:spacing w:val="13"/>
      <w:sz w:val="24"/>
      <w:szCs w:val="24"/>
      <w:lang w:eastAsia="uk-UA"/>
    </w:rPr>
  </w:style>
  <w:style w:type="character" w:customStyle="1" w:styleId="a7">
    <w:name w:val="Подзаголовок Знак"/>
    <w:basedOn w:val="a0"/>
    <w:link w:val="a6"/>
    <w:uiPriority w:val="11"/>
    <w:rsid w:val="0078005A"/>
    <w:rPr>
      <w:rFonts w:ascii="Cambria" w:eastAsiaTheme="majorEastAsia" w:hAnsi="Cambria" w:cstheme="majorBidi"/>
      <w:i/>
      <w:iCs/>
      <w:spacing w:val="13"/>
      <w:sz w:val="24"/>
      <w:szCs w:val="24"/>
    </w:rPr>
  </w:style>
  <w:style w:type="character" w:styleId="a8">
    <w:name w:val="Strong"/>
    <w:uiPriority w:val="22"/>
    <w:qFormat/>
    <w:rsid w:val="0078005A"/>
    <w:rPr>
      <w:b/>
      <w:bCs/>
    </w:rPr>
  </w:style>
  <w:style w:type="paragraph" w:styleId="a9">
    <w:name w:val="No Spacing"/>
    <w:basedOn w:val="a"/>
    <w:link w:val="aa"/>
    <w:uiPriority w:val="1"/>
    <w:qFormat/>
    <w:rsid w:val="0078005A"/>
  </w:style>
  <w:style w:type="paragraph" w:styleId="ab">
    <w:name w:val="List Paragraph"/>
    <w:basedOn w:val="a"/>
    <w:uiPriority w:val="34"/>
    <w:qFormat/>
    <w:rsid w:val="0078005A"/>
    <w:pPr>
      <w:ind w:left="720"/>
      <w:contextualSpacing/>
    </w:pPr>
  </w:style>
  <w:style w:type="paragraph" w:styleId="21">
    <w:name w:val="Quote"/>
    <w:basedOn w:val="a"/>
    <w:next w:val="a"/>
    <w:link w:val="22"/>
    <w:uiPriority w:val="29"/>
    <w:qFormat/>
    <w:rsid w:val="0078005A"/>
    <w:pPr>
      <w:spacing w:before="200"/>
      <w:ind w:left="360" w:right="360"/>
    </w:pPr>
    <w:rPr>
      <w:i/>
      <w:iCs/>
      <w:lang w:eastAsia="uk-UA"/>
    </w:rPr>
  </w:style>
  <w:style w:type="character" w:customStyle="1" w:styleId="22">
    <w:name w:val="Цитата 2 Знак"/>
    <w:basedOn w:val="a0"/>
    <w:link w:val="21"/>
    <w:uiPriority w:val="29"/>
    <w:rsid w:val="0078005A"/>
    <w:rPr>
      <w:i/>
      <w:iCs/>
    </w:rPr>
  </w:style>
  <w:style w:type="paragraph" w:styleId="ac">
    <w:name w:val="Intense Quote"/>
    <w:basedOn w:val="a"/>
    <w:next w:val="a"/>
    <w:link w:val="ad"/>
    <w:uiPriority w:val="30"/>
    <w:qFormat/>
    <w:rsid w:val="0078005A"/>
    <w:pPr>
      <w:pBdr>
        <w:bottom w:val="single" w:sz="4" w:space="1" w:color="auto"/>
      </w:pBdr>
      <w:spacing w:before="200" w:after="280"/>
      <w:ind w:left="1008" w:right="1152"/>
      <w:jc w:val="both"/>
    </w:pPr>
    <w:rPr>
      <w:b/>
      <w:bCs/>
      <w:i/>
      <w:iCs/>
      <w:lang w:eastAsia="uk-UA"/>
    </w:rPr>
  </w:style>
  <w:style w:type="character" w:customStyle="1" w:styleId="ad">
    <w:name w:val="Выделенная цитата Знак"/>
    <w:basedOn w:val="a0"/>
    <w:link w:val="ac"/>
    <w:uiPriority w:val="30"/>
    <w:rsid w:val="0078005A"/>
    <w:rPr>
      <w:b/>
      <w:bCs/>
      <w:i/>
      <w:iCs/>
    </w:rPr>
  </w:style>
  <w:style w:type="character" w:styleId="ae">
    <w:name w:val="Subtle Emphasis"/>
    <w:uiPriority w:val="19"/>
    <w:qFormat/>
    <w:rsid w:val="0078005A"/>
    <w:rPr>
      <w:i/>
      <w:iCs/>
    </w:rPr>
  </w:style>
  <w:style w:type="character" w:styleId="af">
    <w:name w:val="Intense Emphasis"/>
    <w:uiPriority w:val="21"/>
    <w:qFormat/>
    <w:rsid w:val="0078005A"/>
    <w:rPr>
      <w:b/>
      <w:bCs/>
    </w:rPr>
  </w:style>
  <w:style w:type="character" w:styleId="af0">
    <w:name w:val="Subtle Reference"/>
    <w:uiPriority w:val="31"/>
    <w:qFormat/>
    <w:rsid w:val="0078005A"/>
    <w:rPr>
      <w:smallCaps/>
    </w:rPr>
  </w:style>
  <w:style w:type="character" w:styleId="af1">
    <w:name w:val="Intense Reference"/>
    <w:uiPriority w:val="32"/>
    <w:qFormat/>
    <w:rsid w:val="0078005A"/>
    <w:rPr>
      <w:smallCaps/>
      <w:spacing w:val="5"/>
      <w:u w:val="single"/>
    </w:rPr>
  </w:style>
  <w:style w:type="character" w:styleId="af2">
    <w:name w:val="Book Title"/>
    <w:uiPriority w:val="33"/>
    <w:qFormat/>
    <w:rsid w:val="0078005A"/>
    <w:rPr>
      <w:i/>
      <w:iCs/>
      <w:smallCaps/>
      <w:spacing w:val="5"/>
    </w:rPr>
  </w:style>
  <w:style w:type="paragraph" w:styleId="af3">
    <w:name w:val="TOC Heading"/>
    <w:basedOn w:val="1"/>
    <w:next w:val="a"/>
    <w:uiPriority w:val="39"/>
    <w:semiHidden/>
    <w:unhideWhenUsed/>
    <w:qFormat/>
    <w:rsid w:val="0078005A"/>
    <w:pPr>
      <w:outlineLvl w:val="9"/>
    </w:pPr>
    <w:rPr>
      <w:lang w:val="en-US" w:eastAsia="en-US" w:bidi="en-US"/>
    </w:rPr>
  </w:style>
  <w:style w:type="paragraph" w:styleId="af4">
    <w:name w:val="caption"/>
    <w:basedOn w:val="a"/>
    <w:next w:val="a"/>
    <w:uiPriority w:val="35"/>
    <w:semiHidden/>
    <w:unhideWhenUsed/>
    <w:rsid w:val="00D94146"/>
    <w:rPr>
      <w:b/>
      <w:bCs/>
      <w:color w:val="4F81BD"/>
      <w:sz w:val="18"/>
      <w:szCs w:val="18"/>
    </w:rPr>
  </w:style>
  <w:style w:type="character" w:customStyle="1" w:styleId="aa">
    <w:name w:val="Без интервала Знак"/>
    <w:basedOn w:val="a0"/>
    <w:link w:val="a9"/>
    <w:uiPriority w:val="1"/>
    <w:rsid w:val="00D94146"/>
    <w:rPr>
      <w:sz w:val="22"/>
      <w:szCs w:val="22"/>
      <w:lang w:val="en-US" w:eastAsia="en-US" w:bidi="en-US"/>
    </w:rPr>
  </w:style>
  <w:style w:type="paragraph" w:styleId="af5">
    <w:name w:val="Normal (Web)"/>
    <w:basedOn w:val="a"/>
    <w:semiHidden/>
    <w:unhideWhenUsed/>
    <w:rsid w:val="00C71A0A"/>
    <w:pPr>
      <w:autoSpaceDE/>
      <w:autoSpaceDN/>
      <w:spacing w:before="100" w:beforeAutospacing="1" w:after="100" w:afterAutospacing="1"/>
    </w:pPr>
    <w:rPr>
      <w:sz w:val="24"/>
      <w:szCs w:val="24"/>
      <w:lang w:val="ru-RU"/>
    </w:rPr>
  </w:style>
</w:styles>
</file>

<file path=word/webSettings.xml><?xml version="1.0" encoding="utf-8"?>
<w:webSettings xmlns:r="http://schemas.openxmlformats.org/officeDocument/2006/relationships" xmlns:w="http://schemas.openxmlformats.org/wordprocessingml/2006/main">
  <w:divs>
    <w:div w:id="80736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16082</Words>
  <Characters>9167</Characters>
  <Application>Microsoft Office Word</Application>
  <DocSecurity>0</DocSecurity>
  <Lines>76</Lines>
  <Paragraphs>50</Paragraphs>
  <ScaleCrop>false</ScaleCrop>
  <Company>Grizli777</Company>
  <LinksUpToDate>false</LinksUpToDate>
  <CharactersWithSpaces>25199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2015-02-23T13:04:00Z</dcterms:created>
  <dcterms:modified xsi:type="dcterms:W3CDTF">2015-02-25T06:57:00Z</dcterms:modified>
</cp:coreProperties>
</file>