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951" w:dyaOrig="1093">
          <v:rect xmlns:o="urn:schemas-microsoft-com:office:office" xmlns:v="urn:schemas-microsoft-com:vml" id="rectole0000000000" style="width:47.550000pt;height:54.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Word.Picture.8"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Україна</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Гечанська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Закарпатської області</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 xml:space="preserve">шостого скликання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 </w:t>
      </w:r>
      <w:r>
        <w:rPr>
          <w:rFonts w:ascii="Times New Roman" w:hAnsi="Times New Roman" w:cs="Times New Roman" w:eastAsia="Times New Roman"/>
          <w:b/>
          <w:color w:val="auto"/>
          <w:spacing w:val="0"/>
          <w:position w:val="0"/>
          <w:sz w:val="20"/>
          <w:shd w:fill="auto" w:val="clear"/>
        </w:rPr>
        <w:t xml:space="preserve">ЯТДЕСЯТВОСЬМА </w:t>
      </w:r>
      <w:r>
        <w:rPr>
          <w:rFonts w:ascii="Times New Roman" w:hAnsi="Times New Roman" w:cs="Times New Roman" w:eastAsia="Times New Roman"/>
          <w:b/>
          <w:caps w:val="true"/>
          <w:color w:val="auto"/>
          <w:spacing w:val="0"/>
          <w:position w:val="0"/>
          <w:sz w:val="20"/>
          <w:shd w:fill="auto" w:val="clear"/>
        </w:rPr>
        <w:t xml:space="preserve">сесія</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 І Ш Е Н Н Я</w:t>
      </w:r>
    </w:p>
    <w:p>
      <w:pPr>
        <w:tabs>
          <w:tab w:val="left" w:pos="1520" w:leader="underscore"/>
        </w:tabs>
        <w:spacing w:before="57"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5"/>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липня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 с. Геча</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396</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58</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2015</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p>
    <w:p>
      <w:pPr>
        <w:spacing w:before="100" w:after="100" w:line="240"/>
        <w:ind w:right="6803"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Про місцеві податки і збори на </w:t>
      </w:r>
      <w:r>
        <w:rPr>
          <w:rFonts w:ascii="Times New Roman" w:hAnsi="Times New Roman" w:cs="Times New Roman" w:eastAsia="Times New Roman"/>
          <w:b/>
          <w:i/>
          <w:color w:val="auto"/>
          <w:spacing w:val="0"/>
          <w:position w:val="0"/>
          <w:sz w:val="24"/>
          <w:shd w:fill="auto" w:val="clear"/>
        </w:rPr>
        <w:t xml:space="preserve">2016 </w:t>
      </w:r>
      <w:r>
        <w:rPr>
          <w:rFonts w:ascii="Times New Roman" w:hAnsi="Times New Roman" w:cs="Times New Roman" w:eastAsia="Times New Roman"/>
          <w:b/>
          <w:i/>
          <w:color w:val="auto"/>
          <w:spacing w:val="0"/>
          <w:position w:val="0"/>
          <w:sz w:val="24"/>
          <w:shd w:fill="auto" w:val="clear"/>
        </w:rPr>
        <w:t xml:space="preserve">рік</w:t>
      </w:r>
      <w:r>
        <w:rPr>
          <w:rFonts w:ascii="Times New Roman" w:hAnsi="Times New Roman" w:cs="Times New Roman" w:eastAsia="Times New Roman"/>
          <w:b/>
          <w:i/>
          <w:color w:val="auto"/>
          <w:spacing w:val="0"/>
          <w:position w:val="0"/>
          <w:sz w:val="24"/>
          <w:shd w:fill="auto" w:val="clear"/>
        </w:rPr>
        <w:t xml:space="preserve">»</w:t>
      </w:r>
    </w:p>
    <w:p>
      <w:pPr>
        <w:spacing w:before="100" w:after="100" w:line="240"/>
        <w:ind w:right="-1"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відповідності до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2014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-VІІІ ст. </w:t>
      </w: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Закону Украни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Бюджетного кодексу України, з метою зміцнення матеріальної і фінансової бази місцевого самоврядування 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поповнення дохідної частини бюджету сільської ради,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Гечанської  сільської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ради</w:t>
      </w:r>
      <w:r>
        <w:rPr>
          <w:rFonts w:ascii="Times New Roman" w:hAnsi="Times New Roman" w:cs="Times New Roman" w:eastAsia="Times New Roman"/>
          <w:color w:val="auto"/>
          <w:spacing w:val="0"/>
          <w:position w:val="0"/>
          <w:sz w:val="24"/>
          <w:shd w:fill="auto" w:val="clear"/>
        </w:rPr>
        <w:t xml:space="preserve">  </w:t>
      </w:r>
    </w:p>
    <w:p>
      <w:pPr>
        <w:spacing w:before="300" w:after="300" w:line="240"/>
        <w:ind w:right="-1" w:left="0" w:firstLine="708"/>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ВИРІШИЛА: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Встановити  з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року на території Гечанської сільської ради місцеві податки і збори та затвердити відповідні Положення до них: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Податок на нерухоме майно, відмінне від земельної ділянки для об’єктів житлової нерухомостіта податок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нерухоме майно, відмінне від земельної ділянки,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об’єктів нежитлової нерухомості (додаток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Транспортний податок ( додаток</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Встановити з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року єдиний податок і затвердити ставки єдиного податку та Положення про нього (додаток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Встановити на території села місцеві збори та затвердити Положення про  порядок сплати: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туристичного збору (додаток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 рішення підлягає оприлюдненню на інформаційному стенді сільської ради та сайті Берегівської РДА.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Надати примірник рішення в ДПІ для проведення контролю за нарахуванням та сплатою місцевих податків і зборів.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 рішення набуває чинності з </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рокуі діє  на протязі  року до </w:t>
      </w:r>
      <w:r>
        <w:rPr>
          <w:rFonts w:ascii="Times New Roman" w:hAnsi="Times New Roman" w:cs="Times New Roman" w:eastAsia="Times New Roman"/>
          <w:color w:val="000000"/>
          <w:spacing w:val="0"/>
          <w:position w:val="0"/>
          <w:sz w:val="24"/>
          <w:shd w:fill="auto" w:val="clear"/>
        </w:rPr>
        <w:t xml:space="preserve">31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Рахувати таким, що втратило чинність рішення № </w:t>
      </w:r>
      <w:r>
        <w:rPr>
          <w:rFonts w:ascii="Times New Roman" w:hAnsi="Times New Roman" w:cs="Times New Roman" w:eastAsia="Times New Roman"/>
          <w:color w:val="000000"/>
          <w:spacing w:val="0"/>
          <w:position w:val="0"/>
          <w:sz w:val="24"/>
          <w:shd w:fill="auto" w:val="clear"/>
        </w:rPr>
        <w:t xml:space="preserve">358</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53</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2015 </w:t>
      </w:r>
      <w:r>
        <w:rPr>
          <w:rFonts w:ascii="Times New Roman" w:hAnsi="Times New Roman" w:cs="Times New Roman" w:eastAsia="Times New Roman"/>
          <w:color w:val="000000"/>
          <w:spacing w:val="0"/>
          <w:position w:val="0"/>
          <w:sz w:val="24"/>
          <w:shd w:fill="auto" w:val="clear"/>
        </w:rPr>
        <w:t xml:space="preserve">від </w:t>
      </w:r>
      <w:r>
        <w:rPr>
          <w:rFonts w:ascii="Times New Roman" w:hAnsi="Times New Roman" w:cs="Times New Roman" w:eastAsia="Times New Roman"/>
          <w:color w:val="000000"/>
          <w:spacing w:val="0"/>
          <w:position w:val="0"/>
          <w:sz w:val="24"/>
          <w:shd w:fill="auto" w:val="clear"/>
        </w:rPr>
        <w:t xml:space="preserve">23</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2015 </w:t>
      </w:r>
      <w:r>
        <w:rPr>
          <w:rFonts w:ascii="Times New Roman" w:hAnsi="Times New Roman" w:cs="Times New Roman" w:eastAsia="Times New Roman"/>
          <w:color w:val="000000"/>
          <w:spacing w:val="0"/>
          <w:position w:val="0"/>
          <w:sz w:val="24"/>
          <w:shd w:fill="auto" w:val="clear"/>
        </w:rPr>
        <w:t xml:space="preserve">року </w:t>
      </w:r>
      <w:r>
        <w:rPr>
          <w:rFonts w:ascii="Times New Roman" w:hAnsi="Times New Roman" w:cs="Times New Roman" w:eastAsia="Times New Roman"/>
          <w:color w:val="000000"/>
          <w:spacing w:val="0"/>
          <w:position w:val="0"/>
          <w:sz w:val="24"/>
          <w:shd w:fill="auto" w:val="clear"/>
        </w:rPr>
        <w:t xml:space="preserve">53</w:t>
      </w:r>
      <w:r>
        <w:rPr>
          <w:rFonts w:ascii="Times New Roman" w:hAnsi="Times New Roman" w:cs="Times New Roman" w:eastAsia="Times New Roman"/>
          <w:color w:val="000000"/>
          <w:spacing w:val="0"/>
          <w:position w:val="0"/>
          <w:sz w:val="24"/>
          <w:shd w:fill="auto" w:val="clear"/>
        </w:rPr>
        <w:t xml:space="preserve">-ої сесії V</w:t>
      </w:r>
      <w:r>
        <w:rPr>
          <w:rFonts w:ascii="Times New Roman" w:hAnsi="Times New Roman" w:cs="Times New Roman" w:eastAsia="Times New Roman"/>
          <w:color w:val="000000"/>
          <w:spacing w:val="0"/>
          <w:position w:val="0"/>
          <w:sz w:val="24"/>
          <w:shd w:fill="auto" w:val="clear"/>
        </w:rPr>
        <w:t xml:space="preserve">Ι –</w:t>
      </w:r>
      <w:r>
        <w:rPr>
          <w:rFonts w:ascii="Times New Roman" w:hAnsi="Times New Roman" w:cs="Times New Roman" w:eastAsia="Times New Roman"/>
          <w:color w:val="000000"/>
          <w:spacing w:val="0"/>
          <w:position w:val="0"/>
          <w:sz w:val="24"/>
          <w:shd w:fill="auto" w:val="clear"/>
        </w:rPr>
        <w:t xml:space="preserve">го скликання Гечанської сільської ради.</w:t>
      </w:r>
    </w:p>
    <w:p>
      <w:pPr>
        <w:spacing w:before="0" w:after="60" w:line="240"/>
        <w:ind w:right="-2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бюджетно – планових питань (Албовк Д.Д.).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Сільський голова                           ___________________ </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А.А. Мештер</w:t>
      </w: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8496"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w:t>
      </w:r>
      <w:r>
        <w:rPr>
          <w:rFonts w:ascii="Times New Roman" w:hAnsi="Times New Roman" w:cs="Times New Roman" w:eastAsia="Times New Roman"/>
          <w:b/>
          <w:color w:val="auto"/>
          <w:spacing w:val="0"/>
          <w:position w:val="0"/>
          <w:sz w:val="24"/>
          <w:shd w:fill="auto" w:val="clear"/>
        </w:rPr>
        <w:t xml:space="preserve">1 </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 </w:t>
      </w:r>
      <w:r>
        <w:rPr>
          <w:rFonts w:ascii="Times New Roman" w:hAnsi="Times New Roman" w:cs="Times New Roman" w:eastAsia="Times New Roman"/>
          <w:b/>
          <w:color w:val="auto"/>
          <w:spacing w:val="0"/>
          <w:position w:val="0"/>
          <w:sz w:val="24"/>
          <w:shd w:fill="auto" w:val="clear"/>
        </w:rPr>
        <w:t xml:space="preserve">396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07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b/>
          <w:color w:val="auto"/>
          <w:spacing w:val="0"/>
          <w:position w:val="0"/>
          <w:sz w:val="24"/>
          <w:shd w:fill="auto" w:val="clear"/>
        </w:rPr>
        <w:t xml:space="preserve">року </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-ої сесії</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Ι-</w:t>
      </w:r>
      <w:r>
        <w:rPr>
          <w:rFonts w:ascii="Times New Roman" w:hAnsi="Times New Roman" w:cs="Times New Roman" w:eastAsia="Times New Roman"/>
          <w:b/>
          <w:color w:val="auto"/>
          <w:spacing w:val="0"/>
          <w:position w:val="0"/>
          <w:sz w:val="24"/>
          <w:shd w:fill="auto" w:val="clear"/>
        </w:rPr>
        <w:t xml:space="preserve">го скликання сільської ради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Положення </w:t>
      </w:r>
    </w:p>
    <w:p>
      <w:pPr>
        <w:spacing w:before="100" w:after="10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про порядоксправляння податку на нерухоме майно, відмінне від земельної ділянки.</w:t>
      </w:r>
    </w:p>
    <w:p>
      <w:pPr>
        <w:numPr>
          <w:ilvl w:val="0"/>
          <w:numId w:val="21"/>
        </w:numPr>
        <w:spacing w:before="100" w:after="10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Загальні положення. </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Положення про податок на нерухоме майно, відмінне від земельної ділянки для об’єктів житлової нерухомості та податок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нерухоме майно , відмінне від земельної ділянки,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об’єктів нежитлової нерухомості(далі – Положення) розроблено на підставі статті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266 </w:t>
      </w:r>
      <w:r>
        <w:rPr>
          <w:rFonts w:ascii="Times New Roman" w:hAnsi="Times New Roman" w:cs="Times New Roman" w:eastAsia="Times New Roman"/>
          <w:color w:val="auto"/>
          <w:spacing w:val="0"/>
          <w:position w:val="0"/>
          <w:sz w:val="24"/>
          <w:shd w:fill="auto" w:val="clear"/>
        </w:rPr>
        <w:t xml:space="preserve">Податкового кодексу України із змінами згідно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грудня </w:t>
      </w:r>
      <w:r>
        <w:rPr>
          <w:rFonts w:ascii="Times New Roman" w:hAnsi="Times New Roman" w:cs="Times New Roman" w:eastAsia="Times New Roman"/>
          <w:color w:val="auto"/>
          <w:spacing w:val="0"/>
          <w:position w:val="0"/>
          <w:sz w:val="24"/>
          <w:shd w:fill="auto" w:val="clear"/>
        </w:rPr>
        <w:t xml:space="preserve">2014 </w:t>
      </w:r>
      <w:r>
        <w:rPr>
          <w:rFonts w:ascii="Times New Roman" w:hAnsi="Times New Roman" w:cs="Times New Roman" w:eastAsia="Times New Roman"/>
          <w:color w:val="auto"/>
          <w:spacing w:val="0"/>
          <w:position w:val="0"/>
          <w:sz w:val="24"/>
          <w:shd w:fill="auto" w:val="clear"/>
        </w:rPr>
        <w:t xml:space="preserve">року № </w:t>
      </w: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-VІІІ.</w:t>
      </w:r>
    </w:p>
    <w:p>
      <w:pPr>
        <w:spacing w:before="100" w:after="100" w:line="24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Відповідно 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підпункту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129</w:t>
      </w:r>
      <w:r>
        <w:rPr>
          <w:rFonts w:ascii="Times New Roman" w:hAnsi="Times New Roman" w:cs="Times New Roman" w:eastAsia="Times New Roman"/>
          <w:color w:val="auto"/>
          <w:spacing w:val="0"/>
          <w:position w:val="0"/>
          <w:sz w:val="24"/>
          <w:shd w:fill="auto" w:val="clear"/>
        </w:rPr>
        <w:t xml:space="preserve">. пункту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Податкового кодексу України :</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об’єкти житлової нерухомості</w:t>
      </w:r>
      <w:r>
        <w:rPr>
          <w:rFonts w:ascii="Times New Roman" w:hAnsi="Times New Roman" w:cs="Times New Roman" w:eastAsia="Times New Roman"/>
          <w:color w:val="auto"/>
          <w:spacing w:val="0"/>
          <w:position w:val="0"/>
          <w:sz w:val="24"/>
          <w:shd w:fill="auto" w:val="clear"/>
        </w:rPr>
        <w:t xml:space="preserve"> – це будівлі, віднесені відповідно до законодавства до житлового фонду та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дачні і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садові будинки;</w:t>
      </w: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підпункту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Податкового кодексу України, будівлі, віднесені до житлового фонду, поділяються на такі типи:</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pPr>
        <w:spacing w:before="225" w:after="225" w:line="27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r>
        <w:rPr>
          <w:rFonts w:ascii="Verdana" w:hAnsi="Verdana" w:cs="Verdana" w:eastAsia="Verdana"/>
          <w:color w:val="auto"/>
          <w:spacing w:val="0"/>
          <w:position w:val="0"/>
          <w:sz w:val="24"/>
          <w:shd w:fill="auto" w:val="clear"/>
        </w:rPr>
        <w:t xml:space="preserve"> </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квартира - ізольоване помешкання в житловому будинку, призначене та придатне для постійного у ньому проживання;</w:t>
      </w:r>
    </w:p>
    <w:p>
      <w:pPr>
        <w:spacing w:before="225" w:after="225" w:line="27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котедж - одно-, півтораповерховий будинок невеликої житлової площі для постійного чи тимчасового проживання з присадибною ділянкою;</w:t>
      </w:r>
    </w:p>
    <w:p>
      <w:pPr>
        <w:spacing w:before="225" w:after="225" w:line="27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підпункту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невідповідає нормативам, установленим для житлових будинків;</w:t>
      </w:r>
      <w:r>
        <w:rPr>
          <w:rFonts w:ascii="Verdana" w:hAnsi="Verdana" w:cs="Verdana" w:eastAsia="Verdana"/>
          <w:color w:val="auto"/>
          <w:spacing w:val="0"/>
          <w:position w:val="0"/>
          <w:sz w:val="24"/>
          <w:shd w:fill="auto" w:val="clear"/>
        </w:rPr>
        <w:t xml:space="preserve"> </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підпункту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дачний будинок - житловий будинок для використання протягом року з метою позаміського відпочинку;</w:t>
      </w:r>
    </w:p>
    <w:p>
      <w:pPr>
        <w:spacing w:before="225" w:after="225" w:line="27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підпункту</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1291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об’єкти нежитлової нерухомості - будівлі, приміщення, що не віднесені відповідно до законодавства до житлового фонду.</w:t>
      </w:r>
    </w:p>
    <w:p>
      <w:pPr>
        <w:spacing w:before="225" w:after="225" w:line="27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об’єкти нежитловій нерухомості</w:t>
      </w:r>
      <w:r>
        <w:rPr>
          <w:rFonts w:ascii="Times New Roman" w:hAnsi="Times New Roman" w:cs="Times New Roman" w:eastAsia="Times New Roman"/>
          <w:color w:val="auto"/>
          <w:spacing w:val="0"/>
          <w:position w:val="0"/>
          <w:sz w:val="24"/>
          <w:shd w:fill="auto" w:val="clear"/>
        </w:rPr>
        <w:t xml:space="preserve">:</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будівлі офісні - будівлі фінансового обслуговування, адміністративно-побутові будівлі, будівлі для конторських та адміністративних цілей;</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гаражі - гаражі (наземні й підземні) та криті автомобільні стоянки;</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ґ) будівлі промислові та склади;</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будівлі для публічних виступів (казино, ігорні будинки);</w:t>
      </w:r>
    </w:p>
    <w:p>
      <w:pPr>
        <w:spacing w:before="0" w:after="0" w:line="270"/>
        <w:ind w:right="0" w:left="0" w:firstLine="0"/>
        <w:jc w:val="both"/>
        <w:rPr>
          <w:rFonts w:ascii="Verdana" w:hAnsi="Verdana" w:cs="Verdana" w:eastAsia="Verdana"/>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pPr>
        <w:spacing w:before="225" w:after="225" w:line="27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2</w:t>
      </w:r>
      <w:r>
        <w:rPr>
          <w:rFonts w:ascii="Verdana" w:hAnsi="Verdana" w:cs="Verdana" w:eastAsia="Verdana"/>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Платниками податку є фізичні та юридичні особи, в тому числі нерезиденти, які є власниками об’єктів житлової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та/або нежитлової нерухомості.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numPr>
          <w:ilvl w:val="0"/>
          <w:numId w:val="33"/>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Об’єкт оподаткування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Об’єктом оподаткування є об’єкт житлової та нежитлової нерухомості, в тому числі його частка.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є об’єктом оподаткування: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об’єкти житлової 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нежитлової нерухомості, які перебувають у власності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будівлі дитячих будинків сімейного типу;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г)гуртожитки;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ґ) житлова нерухомість непридатна для проживання, в тому числі в зв’язку з аварійним станом, визнана такою згідно з рішенням сільської ради;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об’єкти житлової нерухомості, в тому числі їх частки, що належать дітям – сиротам, позбавленим батьківського піклування, та особам з їх числа, визнаним такими відповідно до закону, дітям – інвалідам, які виховуються одинокими матерями (батьками), але не більше одного такого об’єкта на дитину;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є) будівлі промисловості, зокрема виробничі корпуси, цехи, складські приміщення промислових підприємств;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об’єкти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житлової та нежитлової нерухомості, які перебувають у власності громадських організацій інвалідів та їх підприємств.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pPr>
        <w:numPr>
          <w:ilvl w:val="0"/>
          <w:numId w:val="35"/>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База оподаткування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Базою оподаткування є загальна площа об’єкта житлової та нежитлової нерухомості, в тому числі його часток.</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База оподаткування об’єктів житлової та нежитлової нерухомості, в тому числі його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База оподаткування об’єктів житлової та нежитлової нерухомості, в тому числі його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оригіналів відповідних документів платника податків, зокрема документів на право власності.</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Пільги із сплати податку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База оподаткування об’єкта/об’єктів  житлової нерухомості, в тому числі їх часток, що перебуває у власності фізичної особи – платника податку, зменшується:</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для квартири – </w:t>
      </w:r>
      <w:r>
        <w:rPr>
          <w:rFonts w:ascii="Times New Roman" w:hAnsi="Times New Roman" w:cs="Times New Roman" w:eastAsia="Times New Roman"/>
          <w:b/>
          <w:color w:val="auto"/>
          <w:spacing w:val="0"/>
          <w:position w:val="0"/>
          <w:sz w:val="24"/>
          <w:shd w:fill="auto" w:val="clear"/>
        </w:rPr>
        <w:t xml:space="preserve">на </w:t>
      </w:r>
      <w:r>
        <w:rPr>
          <w:rFonts w:ascii="Times New Roman" w:hAnsi="Times New Roman" w:cs="Times New Roman" w:eastAsia="Times New Roman"/>
          <w:b/>
          <w:color w:val="auto"/>
          <w:spacing w:val="0"/>
          <w:position w:val="0"/>
          <w:sz w:val="24"/>
          <w:shd w:fill="auto" w:val="clear"/>
        </w:rPr>
        <w:t xml:space="preserve">80 </w:t>
      </w:r>
      <w:r>
        <w:rPr>
          <w:rFonts w:ascii="Times New Roman" w:hAnsi="Times New Roman" w:cs="Times New Roman" w:eastAsia="Times New Roman"/>
          <w:b/>
          <w:color w:val="auto"/>
          <w:spacing w:val="0"/>
          <w:position w:val="0"/>
          <w:sz w:val="24"/>
          <w:shd w:fill="auto" w:val="clear"/>
        </w:rPr>
        <w:t xml:space="preserve">кв. метрів</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для житлового будинку – </w:t>
      </w:r>
      <w:r>
        <w:rPr>
          <w:rFonts w:ascii="Times New Roman" w:hAnsi="Times New Roman" w:cs="Times New Roman" w:eastAsia="Times New Roman"/>
          <w:b/>
          <w:color w:val="auto"/>
          <w:spacing w:val="0"/>
          <w:position w:val="0"/>
          <w:sz w:val="24"/>
          <w:shd w:fill="auto" w:val="clear"/>
        </w:rPr>
        <w:t xml:space="preserve">на </w:t>
      </w:r>
      <w:r>
        <w:rPr>
          <w:rFonts w:ascii="Times New Roman" w:hAnsi="Times New Roman" w:cs="Times New Roman" w:eastAsia="Times New Roman"/>
          <w:b/>
          <w:color w:val="auto"/>
          <w:spacing w:val="0"/>
          <w:position w:val="0"/>
          <w:sz w:val="24"/>
          <w:shd w:fill="auto" w:val="clear"/>
        </w:rPr>
        <w:t xml:space="preserve">200 </w:t>
      </w:r>
      <w:r>
        <w:rPr>
          <w:rFonts w:ascii="Times New Roman" w:hAnsi="Times New Roman" w:cs="Times New Roman" w:eastAsia="Times New Roman"/>
          <w:b/>
          <w:color w:val="auto"/>
          <w:spacing w:val="0"/>
          <w:position w:val="0"/>
          <w:sz w:val="24"/>
          <w:shd w:fill="auto" w:val="clear"/>
        </w:rPr>
        <w:t xml:space="preserve">кв. метрів</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для різних типів об’єктів   житлової нерухомості (у разі одночасного перебування у власності платника податку квартири та житлового будинку) – </w:t>
      </w:r>
      <w:r>
        <w:rPr>
          <w:rFonts w:ascii="Times New Roman" w:hAnsi="Times New Roman" w:cs="Times New Roman" w:eastAsia="Times New Roman"/>
          <w:b/>
          <w:color w:val="auto"/>
          <w:spacing w:val="0"/>
          <w:position w:val="0"/>
          <w:sz w:val="24"/>
          <w:shd w:fill="auto" w:val="clear"/>
        </w:rPr>
        <w:t xml:space="preserve">на </w:t>
      </w:r>
      <w:r>
        <w:rPr>
          <w:rFonts w:ascii="Times New Roman" w:hAnsi="Times New Roman" w:cs="Times New Roman" w:eastAsia="Times New Roman"/>
          <w:b/>
          <w:color w:val="auto"/>
          <w:spacing w:val="0"/>
          <w:position w:val="0"/>
          <w:sz w:val="24"/>
          <w:shd w:fill="auto" w:val="clear"/>
        </w:rPr>
        <w:t xml:space="preserve">250 </w:t>
      </w:r>
      <w:r>
        <w:rPr>
          <w:rFonts w:ascii="Times New Roman" w:hAnsi="Times New Roman" w:cs="Times New Roman" w:eastAsia="Times New Roman"/>
          <w:b/>
          <w:color w:val="auto"/>
          <w:spacing w:val="0"/>
          <w:position w:val="0"/>
          <w:sz w:val="24"/>
          <w:shd w:fill="auto" w:val="clear"/>
        </w:rPr>
        <w:t xml:space="preserve">кв. метрів</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Сільська рада можуть збільшувати граничну межу житлової нерухомості, на яку зменшується база оподаткування, встановлена цим підпунктом.</w:t>
      </w:r>
      <w:r>
        <w:rPr>
          <w:rFonts w:ascii="Times New Roman" w:hAnsi="Times New Roman" w:cs="Times New Roman" w:eastAsia="Times New Roman"/>
          <w:color w:val="auto"/>
          <w:spacing w:val="0"/>
          <w:position w:val="0"/>
          <w:sz w:val="24"/>
          <w:shd w:fill="auto" w:val="clear"/>
        </w:rPr>
        <w:t xml:space="preserve">Таке зменшення надається один раз за кожний базовий податковий (звітний) період (рік).</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Гечанська сільська рада  за зверненням фізичних осіб або релігійних організацій України, статути (положення) яких зареєстровані у встановленому законом порядку, може встановлювати додаткові пільги з податку, що сплачується на території села Геча з об’єктів житлової та/або нежитлової нерухомості, що перебувають у їх власності та використовуються для забезпечення діяльності, передбаченої такими статутами.Відповідно така пільга надається на наступний бюджетний рік, що слідує за роком в якому надійшло звернення від фізичної особи або релігійної організації. Пільги з податку, що сплачується на території села Геча з об’єктів житлової нерухомості для фізичних осіб визначаються виходячи з їх майнового стану та рівня доходів.</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Пільги з податку, що сплачується на території села Геча з об’єктів житлової нерухомості для фізичних осіб не надаються на: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об’єкт/об’єкти оподаткування, якщо площа такого/таких  об’єкта/об’єктів перевищує п’ятикратний розмір неоподатковуваної площі;</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Пільги з податку, що сплачується на території села Геча з об’єктів нежитлової нерухомості  встановлюються  в залежності від майна, яке є об’єктом оподаткування.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Встановити, що  податок на нерухоме майно, відмінне від земельної ділянки для об’єктів  не  житлової нерухомості не сплачується  з об’єктів  не житлової нерухомості, що перебуває у власності релігійних організацій ,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Сільська рада до </w:t>
      </w: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грудня  року, що передує плановому бюджетному року  подає  до відповідного контролюючого органу за місцезнаходженням об’єкта  нерухомості відомості стосовно пільг, наданих нею.</w:t>
      </w:r>
    </w:p>
    <w:p>
      <w:pPr>
        <w:spacing w:before="225" w:after="225" w:line="27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Ставки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Ставка податку для об’єктів житлової та нежитлової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нерухомості, що перебувають у власності фізичних та юридичних осіб, встановлюється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відсотках до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розміру мінімальної заробітної плати, встановленої законом на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звітного (податкового) року, за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кв. метр бази оподаткування і становить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4644"/>
        <w:gridCol w:w="2410"/>
        <w:gridCol w:w="2252"/>
      </w:tblGrid>
      <w:tr>
        <w:trPr>
          <w:trHeight w:val="1221" w:hRule="auto"/>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Об̕</w:t>
            </w:r>
            <w:r>
              <w:rPr>
                <w:rFonts w:ascii="Times New Roman" w:hAnsi="Times New Roman" w:cs="Times New Roman" w:eastAsia="Times New Roman"/>
                <w:i/>
                <w:color w:val="auto"/>
                <w:spacing w:val="0"/>
                <w:position w:val="0"/>
                <w:sz w:val="24"/>
                <w:shd w:fill="auto" w:val="clear"/>
              </w:rPr>
              <w:t xml:space="preserve">єкт  оподаткування</w:t>
            </w:r>
          </w:p>
        </w:tc>
        <w:tc>
          <w:tcPr>
            <w:tcW w:w="46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Ставка податку у відсотках до розміру мінімальної заробітної плати, встановленої законом на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січня звітного (податкового) року, за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кв.м. бази оподаткування</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w:t>
            </w:r>
            <w:r>
              <w:rPr>
                <w:rFonts w:ascii="Times New Roman" w:hAnsi="Times New Roman" w:cs="Times New Roman" w:eastAsia="Times New Roman"/>
                <w:b/>
                <w:color w:val="auto"/>
                <w:spacing w:val="0"/>
                <w:position w:val="0"/>
                <w:sz w:val="24"/>
                <w:shd w:fill="auto" w:val="clear"/>
              </w:rPr>
              <w:t xml:space="preserve">єкти житлової нерухомості</w:t>
            </w:r>
          </w:p>
          <w:p>
            <w:pPr>
              <w:spacing w:before="0" w:after="0" w:line="240"/>
              <w:ind w:right="0" w:left="0" w:firstLine="0"/>
              <w:jc w:val="center"/>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Для фіз.осіб</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Для юр.осіб</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Будівлі, віднесені до житлового фонду</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Житловий будинок</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Прибудова до житлового будинку</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Квартира</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Інші </w:t>
            </w:r>
            <w:r>
              <w:rPr>
                <w:rFonts w:ascii="Times New Roman" w:hAnsi="Times New Roman" w:cs="Times New Roman" w:eastAsia="Times New Roman"/>
                <w:color w:val="auto"/>
                <w:spacing w:val="0"/>
                <w:position w:val="0"/>
                <w:sz w:val="24"/>
                <w:shd w:fill="auto" w:val="clear"/>
              </w:rPr>
              <w:t xml:space="preserve">об̓</w:t>
            </w:r>
            <w:r>
              <w:rPr>
                <w:rFonts w:ascii="Times New Roman" w:hAnsi="Times New Roman" w:cs="Times New Roman" w:eastAsia="Times New Roman"/>
                <w:color w:val="auto"/>
                <w:spacing w:val="0"/>
                <w:position w:val="0"/>
                <w:sz w:val="24"/>
                <w:shd w:fill="auto" w:val="clear"/>
              </w:rPr>
              <w:t xml:space="preserve">єкти житлової нерухомості, віднесені до житлового фонду</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w:t>
            </w:r>
            <w:r>
              <w:rPr>
                <w:rFonts w:ascii="Times New Roman" w:hAnsi="Times New Roman" w:cs="Times New Roman" w:eastAsia="Times New Roman"/>
                <w:b/>
                <w:color w:val="auto"/>
                <w:spacing w:val="0"/>
                <w:position w:val="0"/>
                <w:sz w:val="24"/>
                <w:shd w:fill="auto" w:val="clear"/>
              </w:rPr>
              <w:t xml:space="preserve">єкти нежитлової нерухомості</w:t>
            </w:r>
          </w:p>
          <w:p>
            <w:pPr>
              <w:spacing w:before="0" w:after="0" w:line="240"/>
              <w:ind w:right="0" w:left="0" w:firstLine="0"/>
              <w:jc w:val="left"/>
              <w:rPr>
                <w:color w:val="auto"/>
                <w:spacing w:val="0"/>
                <w:position w:val="0"/>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Будівлі готельні-готелі, мотелі, кемпінги, пансіонати, ресторани та бари</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Будівлі офісні- будівлі фінансового обслуговування, адміністративно-побутові будівлі, будівлі для конторських та адміністративних цілей</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Будівлі торгівельні- магазини, кафе, закусочні, бази та склади підприємств торгівлі й громадського харчування, будівлі побутового обслуговування</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Гаражі- гаражі ( наземні та підземні)</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Будівлі промислові та склади</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Господарські (присадибні) будівлі- допоміжні (нежитлові) приміщення, до який належить сараї, хліви, гаражі, літні кухні, майстерні, вбиральні, погреби, навіси, котельні, </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r>
      <w:tr>
        <w:trPr>
          <w:trHeight w:val="992" w:hRule="auto"/>
          <w:jc w:val="left"/>
        </w:trPr>
        <w:tc>
          <w:tcPr>
            <w:tcW w:w="4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Інші будівлі</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c>
          <w:tcPr>
            <w:tcW w:w="2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w:t>
            </w:r>
          </w:p>
        </w:tc>
      </w:tr>
    </w:tbl>
    <w:p>
      <w:pPr>
        <w:numPr>
          <w:ilvl w:val="0"/>
          <w:numId w:val="95"/>
        </w:numPr>
        <w:tabs>
          <w:tab w:val="left" w:pos="360" w:leader="none"/>
        </w:tabs>
        <w:spacing w:before="100" w:after="100" w:line="240"/>
        <w:ind w:right="0" w:left="36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Податковий період</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року.</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Порядок обчислення суми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житлової нерухомості, які знаходяться у власності фізичних осіб на території Гечанської сільської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проводиться контролюючим органом за місцем податкової адреси (місцем реєстрації) власника такої нерухомості, у такому порядку: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розділу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цього Порядку;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загальної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площі таких об’єктів, зменшеної відповідно до підпунктів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або б) пункту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розділу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цього Порядку;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розділу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цього Порядку;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сума податку, обчислена з урахуванням підпунктів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і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цього пункту, розподіляється органом державної податкової служби пропорційно до питомої ваги житлової площі кожного з об’єктів житлової нерухомості.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Обчислення суми податку з об’єкта / об’єктів нежитлової нерухомості, які перебувають у власності фізичних осіб, здійснюється органом державної податкової служби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місцем податкової адреси (місцем реєстрації) власника такої нерухомості , виходячи із загальної площі кожного з об’єктів нежитлової нерухомості та відповідної ставки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Податкове/податкові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повідомлення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рішення про сплату суми/сум податку, обчисленого згідно з пунктом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цього розділу, та відповідні платіжні реквізити, зокрема, органів місцевого самоврядування за місцезнаходженням кожного з об’єктів житлової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та/або нежитлової нерухомості, надсилаються (вручаються) платнику податку органом державної податкової служби за місцем його податкової адреси (місцем реєстрації) до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липня року, що настає за базовим податковим (звітним) періодом (роком).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Щодо новоствореного (нововведеного) об’єкта житлової та/або нежитлової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нерухомості податок сплачується фізичною особою-платником починаючи з місяця, в якому виникло право власності на такий об’єкт.</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 державної податкової служби за місцем проживання (реєстрації) платників податку в десятиденний строк інформують відповідні органи державної податкової служби за місцезнаходженням об’єктів житлової та/або нежитлової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нерухомості про надіслані (вручені) платнику податку податкові повідомлення – рішення про сплату податку, що забезпечує формування та реалізує державну податкову і митну політику.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Нарахування податку та надсилання (вручення) податкових повідомлень – рішень про сплату податку фізичним особам – нерезидентам здійснюють органи державної податкової служби за місцезнаходженням об’єктів житлової та/або нежитлової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нерухомості, що перебувають у власності таких нерезидентів.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Платники податку мають право звернутися з письмовою заявою до органу державної податкової служби за місцем проживання (реєстрації) для проведення звірки даних щодо:</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об’єктів житлової та/або нежитлової нерухомості, в тому числі їх часток, що перебувають у власності платника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права на користування пільгою із сплати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розміру ставки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нарахованої суми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виявлення розбіжностей між даними органів державної податкової служби та даними, підтвердженими платником податку на підставі оригіналів відповідних документів, зокрема документів на право власності, орган державної податкової служби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податкове повідомлення-рішення вважається скасованим (відкликаним).</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щоквартально, у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-денний строк після закінчення податкового (звітного) кварталу подавати державній податковій службі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 державної податкової служби надсилає податкове повідомлення – рішення новому власнику після отримання інформації про перехід права власності.</w:t>
      </w:r>
    </w:p>
    <w:p>
      <w:pPr>
        <w:numPr>
          <w:ilvl w:val="0"/>
          <w:numId w:val="98"/>
        </w:numPr>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Строк та порядок сплати податку</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Податок сплачується за місцем розташування об’єкта/об’єктів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оподаткування і зараховується до бюджету Гечанської сільської ради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згідно з положеннями Бюджетного кодексу України.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Податкове зобов’язання за звітний рік з податку сплачується: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фізичними особами — протягом </w:t>
      </w: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днів з дня вручення податкового повідомлення-рішення;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юридичними особами — авансовими внесками щокварталу до </w:t>
      </w: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числа місяця, що наступає за звітним кварталом, які відображаються в річній податковій декларації.</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Секретар ради</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______________</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О.І. Патакі</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w:t>
      </w:r>
      <w:r>
        <w:rPr>
          <w:rFonts w:ascii="Times New Roman" w:hAnsi="Times New Roman" w:cs="Times New Roman" w:eastAsia="Times New Roman"/>
          <w:b/>
          <w:color w:val="auto"/>
          <w:spacing w:val="0"/>
          <w:position w:val="0"/>
          <w:sz w:val="24"/>
          <w:shd w:fill="auto" w:val="clear"/>
        </w:rPr>
        <w:t xml:space="preserve">одаток </w:t>
      </w:r>
      <w:r>
        <w:rPr>
          <w:rFonts w:ascii="Times New Roman" w:hAnsi="Times New Roman" w:cs="Times New Roman" w:eastAsia="Times New Roman"/>
          <w:b/>
          <w:color w:val="auto"/>
          <w:spacing w:val="0"/>
          <w:position w:val="0"/>
          <w:sz w:val="24"/>
          <w:shd w:fill="auto" w:val="clear"/>
        </w:rPr>
        <w:t xml:space="preserve">2 </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 </w:t>
      </w:r>
      <w:r>
        <w:rPr>
          <w:rFonts w:ascii="Times New Roman" w:hAnsi="Times New Roman" w:cs="Times New Roman" w:eastAsia="Times New Roman"/>
          <w:b/>
          <w:color w:val="auto"/>
          <w:spacing w:val="0"/>
          <w:position w:val="0"/>
          <w:sz w:val="24"/>
          <w:shd w:fill="auto" w:val="clear"/>
        </w:rPr>
        <w:t xml:space="preserve">396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07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b/>
          <w:color w:val="auto"/>
          <w:spacing w:val="0"/>
          <w:position w:val="0"/>
          <w:sz w:val="24"/>
          <w:shd w:fill="auto" w:val="clear"/>
        </w:rPr>
        <w:t xml:space="preserve">року </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-ої сесії</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Ι-</w:t>
      </w:r>
      <w:r>
        <w:rPr>
          <w:rFonts w:ascii="Times New Roman" w:hAnsi="Times New Roman" w:cs="Times New Roman" w:eastAsia="Times New Roman"/>
          <w:b/>
          <w:color w:val="auto"/>
          <w:spacing w:val="0"/>
          <w:position w:val="0"/>
          <w:sz w:val="24"/>
          <w:shd w:fill="auto" w:val="clear"/>
        </w:rPr>
        <w:t xml:space="preserve">го скликання сільської ради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про транспортний податок.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5"/>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numPr>
          <w:ilvl w:val="0"/>
          <w:numId w:val="107"/>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Положення про транспортний податок (далі – Положення) розроблено на підставі статті  </w:t>
      </w:r>
      <w:r>
        <w:rPr>
          <w:rFonts w:ascii="Times New Roman" w:hAnsi="Times New Roman" w:cs="Times New Roman" w:eastAsia="Times New Roman"/>
          <w:color w:val="auto"/>
          <w:spacing w:val="0"/>
          <w:position w:val="0"/>
          <w:sz w:val="24"/>
          <w:shd w:fill="auto" w:val="clear"/>
        </w:rPr>
        <w:t xml:space="preserve">266 </w:t>
      </w:r>
      <w:r>
        <w:rPr>
          <w:rFonts w:ascii="Times New Roman" w:hAnsi="Times New Roman" w:cs="Times New Roman" w:eastAsia="Times New Roman"/>
          <w:color w:val="auto"/>
          <w:spacing w:val="0"/>
          <w:position w:val="0"/>
          <w:sz w:val="24"/>
          <w:shd w:fill="auto" w:val="clear"/>
        </w:rPr>
        <w:t xml:space="preserve">Податкового кодексу України із змінами згідно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грудня </w:t>
      </w:r>
      <w:r>
        <w:rPr>
          <w:rFonts w:ascii="Times New Roman" w:hAnsi="Times New Roman" w:cs="Times New Roman" w:eastAsia="Times New Roman"/>
          <w:color w:val="auto"/>
          <w:spacing w:val="0"/>
          <w:position w:val="0"/>
          <w:sz w:val="24"/>
          <w:shd w:fill="auto" w:val="clear"/>
        </w:rPr>
        <w:t xml:space="preserve">2014 </w:t>
      </w:r>
      <w:r>
        <w:rPr>
          <w:rFonts w:ascii="Times New Roman" w:hAnsi="Times New Roman" w:cs="Times New Roman" w:eastAsia="Times New Roman"/>
          <w:color w:val="auto"/>
          <w:spacing w:val="0"/>
          <w:position w:val="0"/>
          <w:sz w:val="24"/>
          <w:shd w:fill="auto" w:val="clear"/>
        </w:rPr>
        <w:t xml:space="preserve">року № </w:t>
      </w: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-VІІІ.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9"/>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numPr>
          <w:ilvl w:val="0"/>
          <w:numId w:val="111"/>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цього розділу є об’єктами оподаткування.</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numPr>
          <w:ilvl w:val="0"/>
          <w:numId w:val="113"/>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Об'єкт оподаткування.</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numPr>
          <w:ilvl w:val="0"/>
          <w:numId w:val="115"/>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Об'єктом оподаткування є легкові автомобілі, які використовувались до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років і мають об’єм циліндрів двигуна понад  </w:t>
      </w:r>
      <w:r>
        <w:rPr>
          <w:rFonts w:ascii="Times New Roman" w:hAnsi="Times New Roman" w:cs="Times New Roman" w:eastAsia="Times New Roman"/>
          <w:color w:val="auto"/>
          <w:spacing w:val="0"/>
          <w:position w:val="0"/>
          <w:sz w:val="24"/>
          <w:shd w:fill="auto" w:val="clear"/>
        </w:rPr>
        <w:t xml:space="preserve">3000 </w:t>
      </w:r>
      <w:r>
        <w:rPr>
          <w:rFonts w:ascii="Times New Roman" w:hAnsi="Times New Roman" w:cs="Times New Roman" w:eastAsia="Times New Roman"/>
          <w:color w:val="auto"/>
          <w:spacing w:val="0"/>
          <w:position w:val="0"/>
          <w:sz w:val="24"/>
          <w:shd w:fill="auto" w:val="clear"/>
        </w:rPr>
        <w:t xml:space="preserve">куб. см;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База оподаткування</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119"/>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Базою оподаткування є легковий автомобіль, що є об’єктом оподаткування відповідно до підпункту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цього Положення.</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numPr>
          <w:ilvl w:val="0"/>
          <w:numId w:val="121"/>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Ставка податку.</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numPr>
          <w:ilvl w:val="0"/>
          <w:numId w:val="123"/>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Ставка податку встановлюється з розрахунку на календарний рік у розмірі </w:t>
      </w:r>
      <w:r>
        <w:rPr>
          <w:rFonts w:ascii="Times New Roman" w:hAnsi="Times New Roman" w:cs="Times New Roman" w:eastAsia="Times New Roman"/>
          <w:color w:val="auto"/>
          <w:spacing w:val="0"/>
          <w:position w:val="0"/>
          <w:sz w:val="24"/>
          <w:shd w:fill="auto" w:val="clear"/>
        </w:rPr>
        <w:t xml:space="preserve">25 000 </w:t>
      </w:r>
      <w:r>
        <w:rPr>
          <w:rFonts w:ascii="Times New Roman" w:hAnsi="Times New Roman" w:cs="Times New Roman" w:eastAsia="Times New Roman"/>
          <w:color w:val="auto"/>
          <w:spacing w:val="0"/>
          <w:position w:val="0"/>
          <w:sz w:val="24"/>
          <w:shd w:fill="auto" w:val="clear"/>
        </w:rPr>
        <w:t xml:space="preserve">гривень за кожен легковий автомобіль, що є об’єктом оподаткування відповідно до підпункту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цього Положення.</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125"/>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Податковий період</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numPr>
          <w:ilvl w:val="0"/>
          <w:numId w:val="127"/>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року.</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129"/>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Порядок обчислення та сплати податку.</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липня року базового податкового (звітного) періоду (роком).</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 внутрішніх справ, зобов'язані до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квітня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року подати контролюючим органам за місцем реєстрації об'єкта оподаткування відомості, необхідні для розрахунку податку.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квітня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року органи внутрішніх справ, зобов'язані щомісячно, у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Платники податку-юридичні особи самостійно обчислюють суму податку станом на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звітного року і до </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w:t>
      </w: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Податкового кодексу, з розбивкою річної суми рівними частками поквартально.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Порядок сплати податку.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41"/>
        </w:num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143"/>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Строки сплати податку.</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Транспортний податок сплачується: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фізичними особами – протягом </w:t>
      </w: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днів з дня вручення податкового повідомлення-рішення;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юридичними особами - авансовими внесками щокварталу до </w:t>
      </w: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числа місяця, що наступає за звітним кварталом, які відображаються в річній податковій декларації.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______________</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О.І. Патакі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w:t>
      </w:r>
      <w:r>
        <w:rPr>
          <w:rFonts w:ascii="Times New Roman" w:hAnsi="Times New Roman" w:cs="Times New Roman" w:eastAsia="Times New Roman"/>
          <w:b/>
          <w:color w:val="auto"/>
          <w:spacing w:val="0"/>
          <w:position w:val="0"/>
          <w:sz w:val="24"/>
          <w:shd w:fill="auto" w:val="clear"/>
        </w:rPr>
        <w:t xml:space="preserve">3</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 </w:t>
      </w:r>
      <w:r>
        <w:rPr>
          <w:rFonts w:ascii="Times New Roman" w:hAnsi="Times New Roman" w:cs="Times New Roman" w:eastAsia="Times New Roman"/>
          <w:b/>
          <w:color w:val="auto"/>
          <w:spacing w:val="0"/>
          <w:position w:val="0"/>
          <w:sz w:val="24"/>
          <w:shd w:fill="auto" w:val="clear"/>
        </w:rPr>
        <w:t xml:space="preserve">396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07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b/>
          <w:color w:val="auto"/>
          <w:spacing w:val="0"/>
          <w:position w:val="0"/>
          <w:sz w:val="24"/>
          <w:shd w:fill="auto" w:val="clear"/>
        </w:rPr>
        <w:t xml:space="preserve">року </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-ої сесії</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Ι-</w:t>
      </w:r>
      <w:r>
        <w:rPr>
          <w:rFonts w:ascii="Times New Roman" w:hAnsi="Times New Roman" w:cs="Times New Roman" w:eastAsia="Times New Roman"/>
          <w:b/>
          <w:color w:val="auto"/>
          <w:spacing w:val="0"/>
          <w:position w:val="0"/>
          <w:sz w:val="24"/>
          <w:shd w:fill="auto" w:val="clear"/>
        </w:rPr>
        <w:t xml:space="preserve">го скликання сільської ради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про єдиний податок</w:t>
      </w: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p>
    <w:p>
      <w:pPr>
        <w:numPr>
          <w:ilvl w:val="0"/>
          <w:numId w:val="148"/>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цією главою.</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Ставки податку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000000"/>
          <w:spacing w:val="0"/>
          <w:position w:val="0"/>
          <w:sz w:val="24"/>
          <w:shd w:fill="FFFFFF" w:val="clear"/>
        </w:rPr>
        <w:t xml:space="preserve">Фіксовані ставки єдиного податку встановлюються сільською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Ставки єдиного податку встановлюються для суб’єктів малого підприємництва – фізичних осіб, які віднесені: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до першої групи підприємців</w:t>
      </w:r>
      <w:r>
        <w:rPr>
          <w:rFonts w:ascii="Times New Roman" w:hAnsi="Times New Roman" w:cs="Times New Roman" w:eastAsia="Times New Roman"/>
          <w:color w:val="auto"/>
          <w:spacing w:val="0"/>
          <w:position w:val="0"/>
          <w:sz w:val="24"/>
          <w:shd w:fill="auto" w:val="clear"/>
        </w:rPr>
        <w:t xml:space="preserve">, які не використовують працю найманих осіб,  здійснюють виключно роздрібний продаж товарів з торгівельних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hAnsi="Times New Roman" w:cs="Times New Roman" w:eastAsia="Times New Roman"/>
          <w:color w:val="auto"/>
          <w:spacing w:val="0"/>
          <w:position w:val="0"/>
          <w:sz w:val="24"/>
          <w:shd w:fill="auto" w:val="clear"/>
        </w:rPr>
        <w:t xml:space="preserve">150 </w:t>
      </w:r>
      <w:r>
        <w:rPr>
          <w:rFonts w:ascii="Times New Roman" w:hAnsi="Times New Roman" w:cs="Times New Roman" w:eastAsia="Times New Roman"/>
          <w:color w:val="auto"/>
          <w:spacing w:val="0"/>
          <w:position w:val="0"/>
          <w:sz w:val="24"/>
          <w:shd w:fill="auto" w:val="clear"/>
        </w:rPr>
        <w:t xml:space="preserve">тис. грн.;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до другої групи підприємців</w:t>
      </w:r>
      <w:r>
        <w:rPr>
          <w:rFonts w:ascii="Times New Roman" w:hAnsi="Times New Roman" w:cs="Times New Roman" w:eastAsia="Times New Roman"/>
          <w:color w:val="auto"/>
          <w:spacing w:val="0"/>
          <w:position w:val="0"/>
          <w:sz w:val="24"/>
          <w:shd w:fill="auto" w:val="clear"/>
        </w:rPr>
        <w:t xml:space="preserve">, що протягом календарного року використовують працю не більше </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найманих осіб та обсяг доходу не перевищує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млн. грн.,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 розрахунку на календарний місяць.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Ставки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єдиного податку для СПД  фізичних осіб на </w:t>
      </w:r>
      <w:r>
        <w:rPr>
          <w:rFonts w:ascii="Times New Roman" w:hAnsi="Times New Roman" w:cs="Times New Roman" w:eastAsia="Times New Roman"/>
          <w:b/>
          <w:color w:val="auto"/>
          <w:spacing w:val="0"/>
          <w:position w:val="0"/>
          <w:sz w:val="24"/>
          <w:shd w:fill="auto" w:val="clear"/>
        </w:rPr>
        <w:t xml:space="preserve">2016 </w:t>
      </w:r>
      <w:r>
        <w:rPr>
          <w:rFonts w:ascii="Times New Roman" w:hAnsi="Times New Roman" w:cs="Times New Roman" w:eastAsia="Times New Roman"/>
          <w:b/>
          <w:color w:val="auto"/>
          <w:spacing w:val="0"/>
          <w:position w:val="0"/>
          <w:sz w:val="24"/>
          <w:shd w:fill="auto" w:val="clear"/>
        </w:rPr>
        <w:t xml:space="preserve">рік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08" w:type="dxa"/>
      </w:tblPr>
      <w:tblGrid>
        <w:gridCol w:w="530"/>
        <w:gridCol w:w="884"/>
        <w:gridCol w:w="7406"/>
        <w:gridCol w:w="690"/>
        <w:gridCol w:w="690"/>
      </w:tblGrid>
      <w:tr>
        <w:trPr>
          <w:trHeight w:val="1" w:hRule="atLeast"/>
          <w:jc w:val="left"/>
        </w:trPr>
        <w:tc>
          <w:tcPr>
            <w:tcW w:w="53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з/п</w:t>
            </w:r>
          </w:p>
        </w:tc>
        <w:tc>
          <w:tcPr>
            <w:tcW w:w="8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КВЕД</w:t>
            </w:r>
          </w:p>
        </w:tc>
        <w:tc>
          <w:tcPr>
            <w:tcW w:w="74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КВЕД</w:t>
            </w:r>
          </w:p>
        </w:tc>
        <w:tc>
          <w:tcPr>
            <w:tcW w:w="13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4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 </w:t>
            </w:r>
            <w:r>
              <w:rPr>
                <w:rFonts w:ascii="Times New Roman" w:hAnsi="Times New Roman" w:cs="Times New Roman" w:eastAsia="Times New Roman"/>
                <w:b/>
                <w:i/>
                <w:color w:val="auto"/>
                <w:spacing w:val="0"/>
                <w:position w:val="0"/>
                <w:sz w:val="20"/>
                <w:shd w:fill="auto" w:val="clear"/>
              </w:rPr>
              <w:t xml:space="preserve">група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 </w:t>
            </w:r>
            <w:r>
              <w:rPr>
                <w:rFonts w:ascii="Times New Roman" w:hAnsi="Times New Roman" w:cs="Times New Roman" w:eastAsia="Times New Roman"/>
                <w:b/>
                <w:i/>
                <w:color w:val="auto"/>
                <w:spacing w:val="0"/>
                <w:position w:val="0"/>
                <w:sz w:val="20"/>
                <w:shd w:fill="auto" w:val="clear"/>
              </w:rPr>
              <w:t xml:space="preserve">група</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зернових культур (крім рису), бобових культур і насіння олійних культур</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овочів і баштанних культур, коренеплодів і бульбоплодів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тютюну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інших однорічних і дворічних культур</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винограду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зерняткових і кісточкових фруктів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ягід, горіхів, інших плодових дерев і чагарників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олійних плодів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культур для виробництва напоїв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28</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пряних, ароматичних і лікарських культур</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Вирощування інших багаторічних культур</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Відтворення рослин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великої рогатої худоби молочних порід</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іншої великої рогатої худоби та буйволів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коней та інших тварин родини конячих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овець і кіз</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свиней</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свійської птиці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Розведення інших тварин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Змішане сільське господарство</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Допоміжна діяльність у рослинництві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Допоміжна діяльність у тваринництві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Післяурожайна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насіння для відтворення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Мисливство, відловлювання тварин і надання пов'язаних із ними послуг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Лісівництво та інша діяльність у лісовому господарстві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Лісозаготівлі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Збирання дикорослих недеревних продуктів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допоміжних послуг у лісовому господарстві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Прісноводне рибальство</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Морське рибництво (аквакультура)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Прісноводне рибництво (аквакультура)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м'яса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м'яса свійської птиці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м'ясних продуктів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Перероблення та консервування риби, ракоподібних і молюсків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Перероблення та консервування картоплі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фруктових і овочевих соків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перероблення та консервування фруктів і овочів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олії та тваринних жирів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маргарину і подібних харчових жирів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Перероблення молока, виробництво масла та сиру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морозива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продуктів борошномельно-круп'яної промисловості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крохмалів і крохмальних продуктів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хліба та хлібобулочних виробів; виробництво борошняних кондитерських виробів, тортів і тістечок нетривалого зберігання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сухарів і сухого печива; виробництво борошняних кондитерських виробів, тортів і тістечок тривалого зберігання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макаронних виробів і подібних борошняних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какао, шоколаду та цукрових кондитерських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чаю та кави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прянощів і приправ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готової їжі та страв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дитячого харчування та дієтичних харчових продуктів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харчових продуктів, не віднесених до інших угруповань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кормів для тварин, що утримуються на фермах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кормів для домашніх тварин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безалкогольних напоїв; виробництво мінеральних вод та інших вод, розлитих у пляшки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Підготування та прядіння текстильних волокон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Ткацьке виробництво</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Оздоблення текстильних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трикотажного полотна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готових текстильних виробів, крім одягу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килимів і килимових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канатів, мотузок, шпагату та сіток</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нетканих текстильних матеріалів і виробів із них, крім одягу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текстильних виробів технічного та промислового призначення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текстильних виробів,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одягу зі шкіри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робочого одягу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іншого верхнього одягу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спіднього одягу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іншого одягу й аксесуарів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із хутра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панчішно-шкарпеткових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іншого трикотажного та в'язаного одягу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Дублення шкур і оздоблення шкіри; вичинка та фарбування хутра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дорожніх виробів, сумок, лимарно-сідельних виробів зі шкіри та інших матеріалів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взуття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Лісопильне та стругальне виробництво</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фанери, дерев'яних плит і панелей, шпону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щитового паркету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дерев'яних будівельних конструкцій і столярних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дерев'яної тари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з деревини; виготовлення виробів з корка, соломки та рослинних матеріалів для плетіння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паперової маси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виробів з паперу та картону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гофрованого паперу та картону, паперової та картонної тари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паперових виробів господарсько-побутового та санітарно-гігієнічного призначення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паперових канцелярських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шпалер</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виробів з паперу та картону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Друкування газет</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Друкування іншої продукції</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Виготовлення друкарських форм і надання інших поліграфічних послуг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Брошурувально-палітурна діяльність і надання пов'язаних із нею послуг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гумових шин, покришок і камер; відновлення протектора гумових шин і покришок</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металевих баків, резервуарів і контейнерів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Кування, пресування, штампування, профілювання; порошкова металургія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металів та нанесення покриття на метали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Механічне оброблення металевих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столових приборів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замків і дверних петель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сталевих бочок і подібних контейнерів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виробів із дроту, ланцюгів і пружин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кріпильних і ґвинтонарізних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готових металевих виробів,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годинників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меблів для офісів і підприємств торгівлі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кухонних меблів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матраців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інших меблів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Карбування монет</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ювелірних і подібних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біжутерії та подібних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музичних інструментів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спортивних товарів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ігор та іграшок</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мітел і щіток</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іншої продукції,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готових металевих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машин і устаткування промислового призначення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електронного й оптичного устаткування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електричного устаткування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інших транспортних засобів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 технічне обслуговування інших машин і устаткування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Установлення та монтаж машин і устаткування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Забір, очищення та постачання води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Каналізація, відведення й очищення стічних вод</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Збирання безпечних відходів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Збирання небезпечних відходів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та видалення безпечних відходів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та видалення небезпечних відходів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Демонтаж (розбирання) машин і устаткування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Відновлення відсортованих відходів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щодо поводження з відходами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Організація будівництва будівель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житлових і нежитлових будівель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споруд електропостачання та телекомунікацій</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водних споруд</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Будівництво інших споруд,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Знесення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Підготовчі роботи на будівельному майданчику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Розвідувальне буріння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Електромонтажні роботи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Монтаж водопровідних мереж, систем опалення та кондиціонування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будівельно-монтажні роботи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Штукатурні роботи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Установлення столярних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Покриття підлоги й облицювання стін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Малярні роботи та скління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роботи із завершення будівництва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Покрівельні роботи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спеціалізовані будівельні роботи,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Технічне обслуговування та ремонт автотранспортних засобів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деталями та приладдям для автотранспортних засобів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деталями та приладдям для автотранспортних засобів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Торгівля мотоциклами, деталями та приладдям до них, технічне обслуговування і ремонт мотоциклів</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мотоциклами)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зерном, необробленим тютюном, насінням і кормами для тварин</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квітами та рослинами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живими тваринами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шкірсировиною, шкурами та шкірою</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фруктами й овочами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м'ясом і м'ясними продуктами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молочними продуктами, яйцями, харчовими оліями та жирами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напоями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цукром, шоколадом і кондитерськими виробами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кавою, чаєм, какао та прянощами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38</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продуктами харчування, у тому числі рибою, ракоподібними та молюсками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Неспеціалізована оптова торгівля продуктами харчування, напоями та тютюновими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тютюновими виробами)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текстильними товарами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одягом і взуттям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фарфором, скляним посудом і засобами для чищення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парфумними та косметичними товарами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фармацевтичними товарами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меблями, килимами й освітлювальним приладдям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48</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годинниками та ювелірними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ювелірними виробами)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товарами господарського призначення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комп'ютерами, периферійним устаткуванням і програмним забезпеченням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верстатами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машинами й устаткуванням для текстильного, швейного та трикотажного виробництва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офісними меблями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офісними машинами й устаткуванням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машинами й устаткуванням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деревиною, будівельними матеріалами та санітарно-технічним обладнанням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залізними виробами, водопровідним і опалювальним устаткуванням і приладдям до нього</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хімічними продуктами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Оптова торгівля іншими проміжними продуктами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Неспеціалізована оптова торгівля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 неспеціалізованих магазинах переважно продуктами харчування, напоями та тютюновими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торгівлі тютюновими виробами)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роздрібної торгівлі в неспеціалізованих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фруктами й овочами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м'ясом і м'ясними продуктами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рибою, ракоподібними та молюсками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хлібобулочними виробами, борошняними та цукровими кондитерськими виробами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напоями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іншими продуктами харчування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комп'ютерами, периферійним устаткуванням і програмним забезпеченням у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телекомунікаційним устаткуванням у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текстильними товарами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залізними виробами, будівельними матеріалами та санітарно-технічними виробами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килимами, килимовими виробами, покриттям для стін і підлоги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побутовими електротоварами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меблями, освітлювальним приладдям та іншими товарами для дому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книгами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газетами та канцелярськими товарами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аудіо- та відеозаписами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спортивним інвентарем у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іграми та іграшками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одягом у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взуттям і шкіряними виробами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фармацевтичними товарами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медичними й ортопедичними товарами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косметичними товарами та туалетними приналежностями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76</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квітами, рослинами, насінням, добривами, домашніми тваринами та кормами для них у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77</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годинниками та ювелірними виробами в спеціалізованих магазинах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ювелірних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78</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іншими невживаними товарами в спеціалізованих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уживаними товарами в магазинах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харчовими продуктами, напоями та тютюновими виробами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тютюнових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текстильними виробами, одягом і взуттям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89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з лотків і на ринках іншими товарами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Роздрібна торгівля, що здійснюється фірмами поштового замовлення або через мережу Інтернет</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роздрібної торгівлі поза магазинами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Пасажирський наземний транспорт міського та приміського сполучення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таксі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Інший пасажирський наземний транспорт,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Вантажний автомобільний транспорт</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перевезення речей (переїзду)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Складське господарство</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Допоміжне обслуговування наземного транспорту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Транспортне оброблення вантажів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допоміжна діяльність у сфері транспорту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поштова та кур'єрська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готелів і подібних засобів тимчасового розміщування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засобів розміщування на період відпустки та іншого тимчасового проживання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місць кемпінгами та стоянками для житлових автофургонів і причепів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інших засобів тимчасового розміщування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ресторанів, надання послуг мобільного харчування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Постачання готових страв для подій</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Постачання інших готових страв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Обслуговування напоями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книг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довідників і каталогів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газет</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журналів і періодичних видань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видавничої діяльності</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Виробництво кіно- та відеофільмів, телевізійних програм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Компонування кіно- та відеофільмів, телевізійних програм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Демонстрація кінофільмів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Видання звукозаписів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радіомовлення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телевізійного мовлення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Комп'ютерне програмування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Консультування з питань інформатизації</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керування комп'ютерним устаткованням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інформаційних технологій і комп'ютерних систем</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Оброблення даних, розміщення інформації на веб-вузлах і пов'язана з ними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інформаційних послуг,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Страхування життя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страхування, крім страхування життя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допоміжна діяльність у сфері страхування та пенсійного забезпечення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й експлуатацію власного чи орендованого нерухомого майна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права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бухгалтерського обліку й аудиту; консультування з питань оподаткування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крім аудиту)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зв'язків із громадськістю</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Консультування з питань комерційної діяльності й керування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архітектури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інжинірингу, геології та геодезії, надання послуг технічного консультування в цих сферах</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Рекламні агентства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Посередництво в розміщенні реклами в засобах масової інформації</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Дослідження кон'юнктури ринку та виявлення громадської думки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Спеціалізована діяльність із дизайну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у сфері фотографії</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перекладу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74</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професійна, наукова та технічна діяльність,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Ветеринарна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автомобілів і легкових автотранспортних засобів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вантажних автомобілів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Прокат товарів для спорту та відпочинку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Прокат відеозаписів і дисків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Прокат інших побутових виробів і предметів особистого вжитку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сільськогосподарських машин і устатковання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будівельних машин і устатковання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офісних машин і устатковання, у тому числі комп'ютери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в оренду інших машин, устатковання та товарів.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із забезпечення трудовими ресурсами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туристичних операторів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послуг бронювання та пов'язана з цим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Обслуговування систем безпеки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Проведення розслідувань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Комплексне обслуговування об'єктів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Загальне прибирання будинків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із прибирання будинків і промислових об'єктів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діяльності із прибирання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ландшафтних послуг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комбінованих офісних адміністративних послуг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Фотокопіювання, підготування документів та інша спеціалізована допоміжна офісна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Пакування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допоміжних комерційних послуг,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Освіта у сфері спорту та відпочинку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Освіта у сфері культури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59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Інші види освіти,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Загальна медична практика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Спеціалізована медична практика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Стоматологічна практика</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охорони здоров'я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догляду за хворими із забезпеченням проживання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догляду із забезпеченням проживання для осіб з розумовими вадами та хворих на наркоманію</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30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щодо догляду із забезпеченням проживання для осіб похилого віку та інвалідів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послуг догляду із забезпеченням проживання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соціальної допомоги без забезпечення проживання для осіб похилого віку та інвалідів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Денний догляд за дітьми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99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іншої соціальної допомоги без забезпечення проживання,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Індивідуальна мистецька діяльність</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охорони та використання пам'яток історії, будівель та інших пам'яток культури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Функціювання ботанічних садів, зоопарків і природних заповідників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319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Функціювання спортивних споруд</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спортивних клубів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фітнес-центрів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Інша діяльність у сфері спорту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Функціювання атракціонів і тематичних парків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93</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Організування інших видів відпочинку та розваг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комп'ютерів і периферійного устатковання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обладнання зв'язку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електронної апаратури побутового призначення для приймання, запису, відтворення звуку й зображення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побутових приладів, домашнього та садового обладнання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взуття та шкіряних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меблів і домашнього начиння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25</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годинників і ювелірних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332</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95</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Ремонт інших побутових виробів і предметів особистого вжитку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333</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Прання та хімічне чищення текстильних і хутряних виробів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334</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02</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послуг перукарнями та салонами краси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335</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03</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Організування поховань і надання суміжних послуг</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10</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336</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04</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із забезпечення фізичного комфорту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337</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09</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Надання інших індивідуальних послуг, н. в. і. у.</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338</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домашніх господарств як роботодавців для домашньої прислуги</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339</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домашніх господарств як виробників товарів для власного споживання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340</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домашніх господарств як виробників послуг для власного споживання</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r>
        <w:trPr>
          <w:trHeight w:val="1" w:hRule="atLeast"/>
          <w:jc w:val="left"/>
        </w:trPr>
        <w:tc>
          <w:tcPr>
            <w:tcW w:w="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341</w:t>
            </w:r>
          </w:p>
        </w:tc>
        <w:tc>
          <w:tcPr>
            <w:tcW w:w="8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99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00</w:t>
            </w:r>
          </w:p>
        </w:tc>
        <w:tc>
          <w:tcPr>
            <w:tcW w:w="74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Діяльність екстериторіальних організацій і органів</w:t>
            </w: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20</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000000"/>
          <w:spacing w:val="0"/>
          <w:position w:val="0"/>
          <w:sz w:val="24"/>
          <w:shd w:fill="FFFFFF" w:val="clear"/>
        </w:rPr>
        <w:t xml:space="preserve">Порядок нарахування та строки сплати єдиного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Платники єдиного податку першої і другої груп сплачують єдиний податок шляхом здійснення авансового внеску не пізніше </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числа (включно) поточного місяця.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якщо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Податкового кодексу.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2 </w:t>
      </w:r>
      <w:r>
        <w:rPr>
          <w:rFonts w:ascii="Times New Roman" w:hAnsi="Times New Roman" w:cs="Times New Roman" w:eastAsia="Times New Roman"/>
          <w:color w:val="000000"/>
          <w:spacing w:val="0"/>
          <w:position w:val="0"/>
          <w:sz w:val="24"/>
          <w:shd w:fill="FFFFFF" w:val="clear"/>
        </w:rPr>
        <w:t xml:space="preserve">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w:t>
      </w: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і більше календарних днів.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Суми єдиного податку, сплачені відповідно до абзацу другого пункту </w:t>
      </w:r>
      <w:r>
        <w:rPr>
          <w:rFonts w:ascii="Times New Roman" w:hAnsi="Times New Roman" w:cs="Times New Roman" w:eastAsia="Times New Roman"/>
          <w:color w:val="auto"/>
          <w:spacing w:val="0"/>
          <w:position w:val="0"/>
          <w:sz w:val="24"/>
          <w:shd w:fill="auto" w:val="clear"/>
        </w:rPr>
        <w:t xml:space="preserve">295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і пункту </w:t>
      </w:r>
      <w:r>
        <w:rPr>
          <w:rFonts w:ascii="Times New Roman" w:hAnsi="Times New Roman" w:cs="Times New Roman" w:eastAsia="Times New Roman"/>
          <w:color w:val="auto"/>
          <w:spacing w:val="0"/>
          <w:position w:val="0"/>
          <w:sz w:val="24"/>
          <w:shd w:fill="auto" w:val="clear"/>
        </w:rPr>
        <w:t xml:space="preserve">295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ПКУ, підлягають зарахуванню в рахунок майбутніх платежів з цього податку за заявою платника єдиного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Помилково та/або надміру сплачені суми єдиного податку підлягають поверненню платнику в порядку, встановленому Податковим кодексом.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527"/>
        </w:numPr>
        <w:spacing w:before="0" w:after="0" w:line="240"/>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Ведення обліку і складення звітності платниками єдиного податку.</w:t>
      </w: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numPr>
          <w:ilvl w:val="0"/>
          <w:numId w:val="1529"/>
        </w:num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Платники єдиного податку першої і другої груп, ведуть Книгу обліку доходів шляхом щоденного, за підсумками робочого дня, відображення отриманих доходів.</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numPr>
          <w:ilvl w:val="0"/>
          <w:numId w:val="1531"/>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4</w:t>
      </w:r>
      <w:hyperlink xmlns:r="http://schemas.openxmlformats.org/officeDocument/2006/relationships" r:id="docRId2">
        <w:r>
          <w:rPr>
            <w:rFonts w:ascii="Times New Roman" w:hAnsi="Times New Roman" w:cs="Times New Roman" w:eastAsia="Times New Roman"/>
            <w:vanish/>
            <w:color w:val="0000FF"/>
            <w:spacing w:val="0"/>
            <w:position w:val="0"/>
            <w:sz w:val="24"/>
            <w:u w:val="single"/>
            <w:shd w:fill="FFFFFF" w:val="clear"/>
          </w:rPr>
          <w:t xml:space="preserve">.rada.gov.ua/laws/show/</w:t>
        </w:r>
        <w:r>
          <w:rPr>
            <w:rFonts w:ascii="Times New Roman" w:hAnsi="Times New Roman" w:cs="Times New Roman" w:eastAsia="Times New Roman"/>
            <w:vanish/>
            <w:color w:val="0000FF"/>
            <w:spacing w:val="0"/>
            <w:position w:val="0"/>
            <w:sz w:val="24"/>
            <w:u w:val="single"/>
            <w:shd w:fill="FFFFFF" w:val="clear"/>
          </w:rPr>
          <w:t xml:space="preserve">2755</w:t>
        </w:r>
      </w:hyperlink>
      <w:r>
        <w:rPr>
          <w:rFonts w:ascii="Times New Roman" w:hAnsi="Times New Roman" w:cs="Times New Roman" w:eastAsia="Times New Roman"/>
          <w:color w:val="000000"/>
          <w:spacing w:val="0"/>
          <w:position w:val="0"/>
          <w:sz w:val="24"/>
          <w:shd w:fill="FFFFFF" w:val="clear"/>
        </w:rPr>
        <w:t xml:space="preserve">-</w:t>
      </w:r>
      <w:hyperlink xmlns:r="http://schemas.openxmlformats.org/officeDocument/2006/relationships" r:id="docRId3">
        <w:r>
          <w:rPr>
            <w:rFonts w:ascii="Times New Roman" w:hAnsi="Times New Roman" w:cs="Times New Roman" w:eastAsia="Times New Roman"/>
            <w:vanish/>
            <w:color w:val="0000FF"/>
            <w:spacing w:val="0"/>
            <w:position w:val="0"/>
            <w:sz w:val="24"/>
            <w:u w:val="single"/>
            <w:shd w:fill="FFFFFF" w:val="clear"/>
          </w:rPr>
          <w:t xml:space="preserve">17</w:t>
        </w:r>
        <w:r>
          <w:rPr>
            <w:rFonts w:ascii="Times New Roman" w:hAnsi="Times New Roman" w:cs="Times New Roman" w:eastAsia="Times New Roman"/>
            <w:vanish/>
            <w:color w:val="0000FF"/>
            <w:spacing w:val="0"/>
            <w:position w:val="0"/>
            <w:sz w:val="24"/>
            <w:u w:val="single"/>
            <w:shd w:fill="FFFFFF" w:val="clear"/>
          </w:rPr>
          <w:t xml:space="preserve">/page</w:t>
        </w:r>
        <w:r>
          <w:rPr>
            <w:rFonts w:ascii="Times New Roman" w:hAnsi="Times New Roman" w:cs="Times New Roman" w:eastAsia="Times New Roman"/>
            <w:vanish/>
            <w:color w:val="0000FF"/>
            <w:spacing w:val="0"/>
            <w:position w:val="0"/>
            <w:sz w:val="24"/>
            <w:u w:val="single"/>
            <w:shd w:fill="FFFFFF" w:val="clear"/>
          </w:rPr>
          <w:t xml:space="preserve">36</w:t>
        </w:r>
        <w:r>
          <w:rPr>
            <w:rFonts w:ascii="Times New Roman" w:hAnsi="Times New Roman" w:cs="Times New Roman" w:eastAsia="Times New Roman"/>
            <w:vanish/>
            <w:color w:val="0000FF"/>
            <w:spacing w:val="0"/>
            <w:position w:val="0"/>
            <w:sz w:val="24"/>
            <w:u w:val="single"/>
            <w:shd w:fill="FFFFFF" w:val="clear"/>
          </w:rPr>
          <w:t xml:space="preserve">"</w:t>
        </w:r>
        <w:r>
          <w:rPr>
            <w:rFonts w:ascii="Times New Roman" w:hAnsi="Times New Roman" w:cs="Times New Roman" w:eastAsia="Times New Roman"/>
            <w:color w:val="0000FF"/>
            <w:spacing w:val="0"/>
            <w:position w:val="0"/>
            <w:sz w:val="24"/>
            <w:u w:val="single"/>
            <w:shd w:fill="FFFFFF" w:val="clear"/>
          </w:rPr>
          <w:t xml:space="preserve">пунктом </w:t>
        </w:r>
        <w:r>
          <w:rPr>
            <w:rFonts w:ascii="Times New Roman" w:hAnsi="Times New Roman" w:cs="Times New Roman" w:eastAsia="Times New Roman"/>
            <w:color w:val="0000FF"/>
            <w:spacing w:val="0"/>
            <w:position w:val="0"/>
            <w:sz w:val="24"/>
            <w:u w:val="single"/>
            <w:shd w:fill="FFFFFF" w:val="clear"/>
          </w:rPr>
          <w:t xml:space="preserve">295</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color w:val="0000FF"/>
            <w:spacing w:val="0"/>
            <w:position w:val="0"/>
            <w:sz w:val="24"/>
            <w:u w:val="single"/>
            <w:shd w:fill="FFFFFF" w:val="clear"/>
          </w:rPr>
          <w:t xml:space="preserve">1</w:t>
        </w:r>
      </w:hyperlink>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статті </w:t>
      </w:r>
      <w:r>
        <w:rPr>
          <w:rFonts w:ascii="Times New Roman" w:hAnsi="Times New Roman" w:cs="Times New Roman" w:eastAsia="Times New Roman"/>
          <w:color w:val="000000"/>
          <w:spacing w:val="0"/>
          <w:position w:val="0"/>
          <w:sz w:val="24"/>
          <w:shd w:fill="FFFFFF" w:val="clear"/>
        </w:rPr>
        <w:t xml:space="preserve">295 </w:t>
      </w:r>
      <w:r>
        <w:rPr>
          <w:rFonts w:ascii="Times New Roman" w:hAnsi="Times New Roman" w:cs="Times New Roman" w:eastAsia="Times New Roman"/>
          <w:color w:val="000000"/>
          <w:spacing w:val="0"/>
          <w:position w:val="0"/>
          <w:sz w:val="24"/>
          <w:shd w:fill="FFFFFF" w:val="clear"/>
        </w:rPr>
        <w:t xml:space="preserve">ПКУ</w:t>
      </w:r>
    </w:p>
    <w:p>
      <w:pPr>
        <w:spacing w:before="0" w:after="0" w:line="240"/>
        <w:ind w:right="0" w:left="720" w:firstLine="0"/>
        <w:jc w:val="both"/>
        <w:rPr>
          <w:rFonts w:ascii="Times New Roman" w:hAnsi="Times New Roman" w:cs="Times New Roman" w:eastAsia="Times New Roman"/>
          <w:color w:val="000000"/>
          <w:spacing w:val="0"/>
          <w:position w:val="0"/>
          <w:sz w:val="24"/>
          <w:shd w:fill="FFFFFF" w:val="clear"/>
        </w:rPr>
      </w:pPr>
    </w:p>
    <w:p>
      <w:pPr>
        <w:numPr>
          <w:ilvl w:val="0"/>
          <w:numId w:val="1533"/>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4</w:t>
      </w:r>
      <w:hyperlink xmlns:r="http://schemas.openxmlformats.org/officeDocument/2006/relationships" r:id="docRId4">
        <w:r>
          <w:rPr>
            <w:rFonts w:ascii="Times New Roman" w:hAnsi="Times New Roman" w:cs="Times New Roman" w:eastAsia="Times New Roman"/>
            <w:vanish/>
            <w:color w:val="0000FF"/>
            <w:spacing w:val="0"/>
            <w:position w:val="0"/>
            <w:sz w:val="24"/>
            <w:u w:val="single"/>
            <w:shd w:fill="FFFFFF" w:val="clear"/>
          </w:rPr>
          <w:t xml:space="preserve">.rada.gov.ua/laws/show/</w:t>
        </w:r>
        <w:r>
          <w:rPr>
            <w:rFonts w:ascii="Times New Roman" w:hAnsi="Times New Roman" w:cs="Times New Roman" w:eastAsia="Times New Roman"/>
            <w:vanish/>
            <w:color w:val="0000FF"/>
            <w:spacing w:val="0"/>
            <w:position w:val="0"/>
            <w:sz w:val="24"/>
            <w:u w:val="single"/>
            <w:shd w:fill="FFFFFF" w:val="clear"/>
          </w:rPr>
          <w:t xml:space="preserve">2755</w:t>
        </w:r>
      </w:hyperlink>
      <w:r>
        <w:rPr>
          <w:rFonts w:ascii="Times New Roman" w:hAnsi="Times New Roman" w:cs="Times New Roman" w:eastAsia="Times New Roman"/>
          <w:color w:val="000000"/>
          <w:spacing w:val="0"/>
          <w:position w:val="0"/>
          <w:sz w:val="24"/>
          <w:shd w:fill="FFFFFF" w:val="clear"/>
        </w:rPr>
        <w:t xml:space="preserve">-</w:t>
      </w:r>
      <w:hyperlink xmlns:r="http://schemas.openxmlformats.org/officeDocument/2006/relationships" r:id="docRId5">
        <w:r>
          <w:rPr>
            <w:rFonts w:ascii="Times New Roman" w:hAnsi="Times New Roman" w:cs="Times New Roman" w:eastAsia="Times New Roman"/>
            <w:vanish/>
            <w:color w:val="0000FF"/>
            <w:spacing w:val="0"/>
            <w:position w:val="0"/>
            <w:sz w:val="24"/>
            <w:u w:val="single"/>
            <w:shd w:fill="FFFFFF" w:val="clear"/>
          </w:rPr>
          <w:t xml:space="preserve">17</w:t>
        </w:r>
        <w:r>
          <w:rPr>
            <w:rFonts w:ascii="Times New Roman" w:hAnsi="Times New Roman" w:cs="Times New Roman" w:eastAsia="Times New Roman"/>
            <w:vanish/>
            <w:color w:val="0000FF"/>
            <w:spacing w:val="0"/>
            <w:position w:val="0"/>
            <w:sz w:val="24"/>
            <w:u w:val="single"/>
            <w:shd w:fill="FFFFFF" w:val="clear"/>
          </w:rPr>
          <w:t xml:space="preserve">/paran</w:t>
        </w:r>
        <w:r>
          <w:rPr>
            <w:rFonts w:ascii="Times New Roman" w:hAnsi="Times New Roman" w:cs="Times New Roman" w:eastAsia="Times New Roman"/>
            <w:vanish/>
            <w:color w:val="0000FF"/>
            <w:spacing w:val="0"/>
            <w:position w:val="0"/>
            <w:sz w:val="24"/>
            <w:u w:val="single"/>
            <w:shd w:fill="FFFFFF" w:val="clear"/>
          </w:rPr>
          <w:t xml:space="preserve">6950</w:t>
        </w:r>
        <w:r>
          <w:rPr>
            <w:rFonts w:ascii="Times New Roman" w:hAnsi="Times New Roman" w:cs="Times New Roman" w:eastAsia="Times New Roman"/>
            <w:vanish/>
            <w:color w:val="0000FF"/>
            <w:spacing w:val="0"/>
            <w:position w:val="0"/>
            <w:sz w:val="24"/>
            <w:u w:val="single"/>
            <w:shd w:fill="FFFFFF" w:val="clear"/>
          </w:rPr>
          <w:t xml:space="preserve">"</w:t>
        </w:r>
        <w:r>
          <w:rPr>
            <w:rFonts w:ascii="Times New Roman" w:hAnsi="Times New Roman" w:cs="Times New Roman" w:eastAsia="Times New Roman"/>
            <w:color w:val="0000FF"/>
            <w:spacing w:val="0"/>
            <w:position w:val="0"/>
            <w:sz w:val="24"/>
            <w:u w:val="single"/>
            <w:shd w:fill="FFFFFF" w:val="clear"/>
          </w:rPr>
          <w:t xml:space="preserve">пункті </w:t>
        </w:r>
        <w:r>
          <w:rPr>
            <w:rFonts w:ascii="Times New Roman" w:hAnsi="Times New Roman" w:cs="Times New Roman" w:eastAsia="Times New Roman"/>
            <w:color w:val="0000FF"/>
            <w:spacing w:val="0"/>
            <w:position w:val="0"/>
            <w:sz w:val="24"/>
            <w:u w:val="single"/>
            <w:shd w:fill="FFFFFF" w:val="clear"/>
          </w:rPr>
          <w:t xml:space="preserve">291</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color w:val="0000FF"/>
            <w:spacing w:val="0"/>
            <w:position w:val="0"/>
            <w:sz w:val="24"/>
            <w:u w:val="single"/>
            <w:shd w:fill="FFFFFF" w:val="clear"/>
          </w:rPr>
          <w:t xml:space="preserve">4 </w:t>
        </w:r>
        <w:r>
          <w:rPr>
            <w:rFonts w:ascii="Times New Roman" w:hAnsi="Times New Roman" w:cs="Times New Roman" w:eastAsia="Times New Roman"/>
            <w:color w:val="0000FF"/>
            <w:spacing w:val="0"/>
            <w:position w:val="0"/>
            <w:sz w:val="24"/>
            <w:u w:val="single"/>
            <w:shd w:fill="FFFFFF" w:val="clear"/>
          </w:rPr>
          <w:t xml:space="preserve">статті </w:t>
        </w:r>
        <w:r>
          <w:rPr>
            <w:rFonts w:ascii="Times New Roman" w:hAnsi="Times New Roman" w:cs="Times New Roman" w:eastAsia="Times New Roman"/>
            <w:color w:val="0000FF"/>
            <w:spacing w:val="0"/>
            <w:position w:val="0"/>
            <w:sz w:val="24"/>
            <w:u w:val="single"/>
            <w:shd w:fill="FFFFFF" w:val="clear"/>
          </w:rPr>
          <w:t xml:space="preserve">291</w:t>
        </w:r>
      </w:hyperlink>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ПКУ,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w:t>
      </w:r>
      <w:r>
        <w:rPr>
          <w:rFonts w:ascii="Times New Roman" w:hAnsi="Times New Roman" w:cs="Times New Roman" w:eastAsia="Times New Roman"/>
          <w:color w:val="auto"/>
          <w:spacing w:val="0"/>
          <w:position w:val="0"/>
          <w:sz w:val="24"/>
          <w:shd w:fill="auto" w:val="clear"/>
        </w:rPr>
        <w:t xml:space="preserve">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відсотків, обсяг доходу, оподаткований за новою ставкою єдиного податку, обраною згідно з умовами, визначеними цієї главою, авансові внески, встановлені пунктом </w:t>
      </w:r>
      <w:r>
        <w:rPr>
          <w:rFonts w:ascii="Times New Roman" w:hAnsi="Times New Roman" w:cs="Times New Roman" w:eastAsia="Times New Roman"/>
          <w:color w:val="auto"/>
          <w:spacing w:val="0"/>
          <w:position w:val="0"/>
          <w:sz w:val="24"/>
          <w:shd w:fill="auto" w:val="clear"/>
        </w:rPr>
        <w:t xml:space="preserve">295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295 </w:t>
      </w:r>
      <w:r>
        <w:rPr>
          <w:rFonts w:ascii="Times New Roman" w:hAnsi="Times New Roman" w:cs="Times New Roman" w:eastAsia="Times New Roman"/>
          <w:color w:val="auto"/>
          <w:spacing w:val="0"/>
          <w:position w:val="0"/>
          <w:sz w:val="24"/>
          <w:shd w:fill="auto" w:val="clear"/>
        </w:rPr>
        <w:t xml:space="preserve">ПКУ.</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Платники єдиного податку другої групи у податковій декларації окремо відображають:</w:t>
      </w:r>
    </w:p>
    <w:p>
      <w:pPr>
        <w:spacing w:before="0" w:after="0" w:line="240"/>
        <w:ind w:right="0" w:left="108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щомісячні авансові внески, визначені пунктом </w:t>
      </w:r>
      <w:r>
        <w:rPr>
          <w:rFonts w:ascii="Times New Roman" w:hAnsi="Times New Roman" w:cs="Times New Roman" w:eastAsia="Times New Roman"/>
          <w:color w:val="auto"/>
          <w:spacing w:val="0"/>
          <w:position w:val="0"/>
          <w:sz w:val="24"/>
          <w:shd w:fill="auto" w:val="clear"/>
        </w:rPr>
        <w:t xml:space="preserve">295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295 </w:t>
      </w:r>
      <w:r>
        <w:rPr>
          <w:rFonts w:ascii="Times New Roman" w:hAnsi="Times New Roman" w:cs="Times New Roman" w:eastAsia="Times New Roman"/>
          <w:color w:val="auto"/>
          <w:spacing w:val="0"/>
          <w:position w:val="0"/>
          <w:sz w:val="24"/>
          <w:shd w:fill="auto" w:val="clear"/>
        </w:rPr>
        <w:t xml:space="preserve">ПКУ;</w:t>
      </w:r>
    </w:p>
    <w:p>
      <w:pPr>
        <w:spacing w:before="0" w:after="0" w:line="240"/>
        <w:ind w:right="0" w:left="108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обсяг доходу, оподаткований за кожною з обраних ними ставок єдиного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обсяг доходу, оподаткований за ставкою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відсотків (у разі перевищення обсягу доходу).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40"/>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Така податкова декларація складається з урахуванням норм пунктів </w:t>
      </w:r>
      <w:r>
        <w:rPr>
          <w:rFonts w:ascii="Times New Roman" w:hAnsi="Times New Roman" w:cs="Times New Roman" w:eastAsia="Times New Roman"/>
          <w:color w:val="auto"/>
          <w:spacing w:val="0"/>
          <w:position w:val="0"/>
          <w:sz w:val="24"/>
          <w:shd w:fill="auto" w:val="clear"/>
        </w:rPr>
        <w:t xml:space="preserve">296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і </w:t>
      </w:r>
      <w:r>
        <w:rPr>
          <w:rFonts w:ascii="Times New Roman" w:hAnsi="Times New Roman" w:cs="Times New Roman" w:eastAsia="Times New Roman"/>
          <w:color w:val="auto"/>
          <w:spacing w:val="0"/>
          <w:position w:val="0"/>
          <w:sz w:val="24"/>
          <w:shd w:fill="auto" w:val="clear"/>
        </w:rPr>
        <w:t xml:space="preserve">296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статті</w:t>
      </w:r>
      <w:r>
        <w:rPr>
          <w:rFonts w:ascii="Times New Roman" w:hAnsi="Times New Roman" w:cs="Times New Roman" w:eastAsia="Times New Roman"/>
          <w:color w:val="auto"/>
          <w:spacing w:val="0"/>
          <w:position w:val="0"/>
          <w:sz w:val="24"/>
          <w:shd w:fill="auto" w:val="clear"/>
        </w:rPr>
        <w:t xml:space="preserve">296 </w:t>
      </w:r>
      <w:r>
        <w:rPr>
          <w:rFonts w:ascii="Times New Roman" w:hAnsi="Times New Roman" w:cs="Times New Roman" w:eastAsia="Times New Roman"/>
          <w:color w:val="auto"/>
          <w:spacing w:val="0"/>
          <w:position w:val="0"/>
          <w:sz w:val="24"/>
          <w:shd w:fill="auto" w:val="clear"/>
        </w:rPr>
        <w:t xml:space="preserve">ПКУ  та не є підставою для нарахування та/або сплати податкового зобов'язання.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______________</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О.І. Патакі</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w:t>
      </w:r>
      <w:r>
        <w:rPr>
          <w:rFonts w:ascii="Times New Roman" w:hAnsi="Times New Roman" w:cs="Times New Roman" w:eastAsia="Times New Roman"/>
          <w:b/>
          <w:color w:val="auto"/>
          <w:spacing w:val="0"/>
          <w:position w:val="0"/>
          <w:sz w:val="24"/>
          <w:shd w:fill="auto" w:val="clear"/>
        </w:rPr>
        <w:t xml:space="preserve">4</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 </w:t>
      </w:r>
      <w:r>
        <w:rPr>
          <w:rFonts w:ascii="Times New Roman" w:hAnsi="Times New Roman" w:cs="Times New Roman" w:eastAsia="Times New Roman"/>
          <w:b/>
          <w:color w:val="auto"/>
          <w:spacing w:val="0"/>
          <w:position w:val="0"/>
          <w:sz w:val="24"/>
          <w:shd w:fill="auto" w:val="clear"/>
        </w:rPr>
        <w:t xml:space="preserve">396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07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b/>
          <w:color w:val="auto"/>
          <w:spacing w:val="0"/>
          <w:position w:val="0"/>
          <w:sz w:val="24"/>
          <w:shd w:fill="auto" w:val="clear"/>
        </w:rPr>
        <w:t xml:space="preserve">року </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-ої сесії</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Ι-</w:t>
      </w:r>
      <w:r>
        <w:rPr>
          <w:rFonts w:ascii="Times New Roman" w:hAnsi="Times New Roman" w:cs="Times New Roman" w:eastAsia="Times New Roman"/>
          <w:b/>
          <w:color w:val="auto"/>
          <w:spacing w:val="0"/>
          <w:position w:val="0"/>
          <w:sz w:val="24"/>
          <w:shd w:fill="auto" w:val="clear"/>
        </w:rPr>
        <w:t xml:space="preserve">го скликання сільської ради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ТУРИСТИЧНИЙ ЗБІР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546"/>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Загальні положення </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Положення про туристичний збір (далі – Положення).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49"/>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 Положення є обов’язковим до виконання юридичними особами їх філіями (відділеннями, представництвами), фізичними особами – підприємцями, громадянами України, іноземцями, а також особами без громадянства, які надають та отримують (споживають) послуги з тимчасового проживання (ночівлі) із зобов’язанням залишити місце перебування в зазначений строк.</w:t>
      </w:r>
    </w:p>
    <w:p>
      <w:pPr>
        <w:numPr>
          <w:ilvl w:val="0"/>
          <w:numId w:val="1549"/>
        </w:num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Туристичний збір -  це місцевий збір, кошти від якого зараховуються до місцевого бюджету.</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551"/>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Платники збору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Платниками збору є громадяни України, іноземці, а також особи без громадянства, які прибувають на територію міста, та отримують (споживають) послуги з тимчасового проживання (ночівлі) із зобов’язанням залишити місце перебування в зазначений строк.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Платниками збору не можуть бути особи, які: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постійно проживають, у тому числі на умовах договорів найму;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особи, які прибули у відрядження;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інваліди, діти-інваліди та особи, що супроводжують інвалідів І групи або дітей-інвалідів (не більше одного супроводжуючого);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ветерани війни;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учасники ліквідації наслідків аварії на Чорнобильській АЕС;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особи, які прибули за путівками та курсовками в санаторії та пансіонати.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54"/>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Ставки і база оподаткування збором</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C</w:t>
      </w:r>
      <w:r>
        <w:rPr>
          <w:rFonts w:ascii="Times New Roman" w:hAnsi="Times New Roman" w:cs="Times New Roman" w:eastAsia="Times New Roman"/>
          <w:color w:val="auto"/>
          <w:spacing w:val="0"/>
          <w:position w:val="0"/>
          <w:sz w:val="24"/>
          <w:shd w:fill="auto" w:val="clear"/>
        </w:rPr>
        <w:t xml:space="preserve">тавки встановлються у розмірі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відсоток до вартості усього періоду проживання (ночівлі), в місцях визначених п. </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цих Положень за вирахуванням податку на додану вартість.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Податкові агенти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Встановити, що податковими агентами щодо справляння збору є </w:t>
      </w:r>
    </w:p>
    <w:p>
      <w:pPr>
        <w:spacing w:before="0" w:after="150" w:line="240"/>
        <w:ind w:right="0" w:left="0" w:firstLine="45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 адміністрації готелів, кемпінгів, мотелів, гуртожитків для приїжджих та іншими закладами готельного типу, санаторно-курортними закладами;</w:t>
      </w:r>
    </w:p>
    <w:p>
      <w:pPr>
        <w:spacing w:before="0" w:after="0" w:line="240"/>
        <w:ind w:right="0" w:left="0" w:firstLine="45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 квартирно-посередницьки організації,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pPr>
        <w:spacing w:before="0" w:after="0" w:line="240"/>
        <w:ind w:right="0" w:left="0" w:firstLine="45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юридичні особи або фізичні особи - підприємці, які уповноважуються сільською, радою справляти збір на умовах договору, укладеного з відповідною радою.</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Особливості справляння збору</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Порядок сплати збору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Збір сплачується до місцевих бюджетів авансовими внесками до </w:t>
      </w: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числа (включно) кожного місяця (у лютому до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rPr>
        <w:t xml:space="preserve">) включно). Суми нарахованих щомісячних авансових внесків відображаються у квартальній податковій декларації.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62"/>
        </w:numPr>
        <w:tabs>
          <w:tab w:val="left" w:pos="360" w:leader="none"/>
        </w:tabs>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Базовий податковий (звітний) період</w:t>
      </w:r>
    </w:p>
    <w:p>
      <w:pPr>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кварталу.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565"/>
        </w:numPr>
        <w:tabs>
          <w:tab w:val="left" w:pos="360" w:leader="none"/>
        </w:tabs>
        <w:spacing w:before="0" w:after="0" w:line="240"/>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Відповідальність  та  контроль</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Податкові агенти, зазначені у п.</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цього Положення, несуть відповідальність за неподання  у встановлені терміни податкової декларації туристичного збору  до органу державної податкової служби, правильність обчислення, повноту і своєчасність сплати збору до бюджету відповідно до Податкового кодексу України,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державну податкову службу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інших законодавчих та нормативних актів.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Контроль за правильністю обчислення, своєчасністю подачі податкової декларації до органу державної податкової служби, повнотою і своєчасністю сплати збору до бюджету здійснює ДПІ в  районі.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______________</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О.І. Патакі</w:t>
      </w:r>
    </w:p>
    <w:p>
      <w:pPr>
        <w:spacing w:before="0" w:after="0" w:line="240"/>
        <w:ind w:right="0" w:left="0"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951" w:dyaOrig="1093">
          <v:rect xmlns:o="urn:schemas-microsoft-com:office:office" xmlns:v="urn:schemas-microsoft-com:vml" id="rectole0000000001" style="width:47.550000pt;height:54.6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Word.Picture.8" DrawAspect="Content" ObjectID="0000000001" ShapeID="rectole0000000001" r:id="docRId6"/>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Україна</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Гечанська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Закарпатської області</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 xml:space="preserve">шостого скликання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 </w:t>
      </w:r>
      <w:r>
        <w:rPr>
          <w:rFonts w:ascii="Times New Roman" w:hAnsi="Times New Roman" w:cs="Times New Roman" w:eastAsia="Times New Roman"/>
          <w:b/>
          <w:color w:val="auto"/>
          <w:spacing w:val="0"/>
          <w:position w:val="0"/>
          <w:sz w:val="20"/>
          <w:shd w:fill="auto" w:val="clear"/>
        </w:rPr>
        <w:t xml:space="preserve">ЯТДЕСЯТ ВОСЬМА </w:t>
      </w:r>
      <w:r>
        <w:rPr>
          <w:rFonts w:ascii="Times New Roman" w:hAnsi="Times New Roman" w:cs="Times New Roman" w:eastAsia="Times New Roman"/>
          <w:b/>
          <w:caps w:val="true"/>
          <w:color w:val="auto"/>
          <w:spacing w:val="0"/>
          <w:position w:val="0"/>
          <w:sz w:val="20"/>
          <w:shd w:fill="auto" w:val="clear"/>
        </w:rPr>
        <w:t xml:space="preserve">сесія</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 І Ш Е Н Н Я</w:t>
      </w:r>
    </w:p>
    <w:p>
      <w:pPr>
        <w:tabs>
          <w:tab w:val="left" w:pos="1520" w:leader="underscore"/>
        </w:tabs>
        <w:spacing w:before="57"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5"/>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липня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 с. Геча</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397</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58</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2015</w:t>
      </w:r>
    </w:p>
    <w:p>
      <w:pPr>
        <w:spacing w:before="100" w:after="10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 встановлення на території Гечанської</w:t>
      </w:r>
    </w:p>
    <w:p>
      <w:pPr>
        <w:spacing w:before="100" w:after="10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сільської ради ставок земельного податку </w:t>
      </w:r>
    </w:p>
    <w:p>
      <w:pPr>
        <w:spacing w:before="100" w:after="100" w:line="240"/>
        <w:ind w:right="-1"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Керуючись  пунктами </w:t>
      </w: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та  </w:t>
      </w: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частини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підпункту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статті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статтями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284  </w:t>
      </w:r>
      <w:r>
        <w:rPr>
          <w:rFonts w:ascii="Times New Roman" w:hAnsi="Times New Roman" w:cs="Times New Roman" w:eastAsia="Times New Roman"/>
          <w:color w:val="auto"/>
          <w:spacing w:val="0"/>
          <w:position w:val="0"/>
          <w:sz w:val="24"/>
          <w:shd w:fill="auto" w:val="clear"/>
        </w:rPr>
        <w:t xml:space="preserve">Податкового кодексу України із змінами, внесеними  Законом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грудня </w:t>
      </w:r>
      <w:r>
        <w:rPr>
          <w:rFonts w:ascii="Times New Roman" w:hAnsi="Times New Roman" w:cs="Times New Roman" w:eastAsia="Times New Roman"/>
          <w:color w:val="auto"/>
          <w:spacing w:val="0"/>
          <w:position w:val="0"/>
          <w:sz w:val="24"/>
          <w:shd w:fill="auto" w:val="clear"/>
        </w:rPr>
        <w:t xml:space="preserve">2014 </w:t>
      </w:r>
      <w:r>
        <w:rPr>
          <w:rFonts w:ascii="Times New Roman" w:hAnsi="Times New Roman" w:cs="Times New Roman" w:eastAsia="Times New Roman"/>
          <w:color w:val="auto"/>
          <w:spacing w:val="0"/>
          <w:position w:val="0"/>
          <w:sz w:val="24"/>
          <w:shd w:fill="auto" w:val="clear"/>
        </w:rPr>
        <w:t xml:space="preserve">року № </w:t>
      </w: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-VІІІ, з метою зміцнення матеріальної і фінансової бази місцевого самоврядування 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поповнення дохідної частини бюджету сільської ради,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Гечанської  сільської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ради</w:t>
      </w:r>
      <w:r>
        <w:rPr>
          <w:rFonts w:ascii="Times New Roman" w:hAnsi="Times New Roman" w:cs="Times New Roman" w:eastAsia="Times New Roman"/>
          <w:color w:val="auto"/>
          <w:spacing w:val="0"/>
          <w:position w:val="0"/>
          <w:sz w:val="24"/>
          <w:shd w:fill="auto" w:val="clear"/>
        </w:rPr>
        <w:t xml:space="preserve">  </w:t>
      </w:r>
    </w:p>
    <w:p>
      <w:pPr>
        <w:spacing w:before="300" w:after="300" w:line="240"/>
        <w:ind w:right="-1" w:left="0" w:firstLine="708"/>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ВИРІШИЛА:</w:t>
      </w:r>
    </w:p>
    <w:p>
      <w:pPr>
        <w:numPr>
          <w:ilvl w:val="0"/>
          <w:numId w:val="1582"/>
        </w:numPr>
        <w:tabs>
          <w:tab w:val="left" w:pos="720" w:leader="none"/>
        </w:tabs>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у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році на території Гечанської сільської ради ставки земельного податку  за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га у відсотках від їх нормативної грошової оцінки</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 землі сільськогосподарського призначення: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громадян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 підприємців -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 землі несільськогосподарського призначення: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громадян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05 </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 підприємців -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 </w:t>
      </w:r>
    </w:p>
    <w:p>
      <w:pPr>
        <w:numPr>
          <w:ilvl w:val="0"/>
          <w:numId w:val="1584"/>
        </w:num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багаторічні насадження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03 </w:t>
      </w:r>
      <w:r>
        <w:rPr>
          <w:rFonts w:ascii="Times New Roman" w:hAnsi="Times New Roman" w:cs="Times New Roman" w:eastAsia="Times New Roman"/>
          <w:color w:val="auto"/>
          <w:spacing w:val="0"/>
          <w:position w:val="0"/>
          <w:sz w:val="24"/>
          <w:shd w:fill="auto" w:val="clear"/>
        </w:rPr>
        <w:t xml:space="preserve">%. </w:t>
      </w:r>
    </w:p>
    <w:p>
      <w:pPr>
        <w:numPr>
          <w:ilvl w:val="0"/>
          <w:numId w:val="1584"/>
        </w:num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сіножаті та пасовища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01</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Затвердити положення про встановлення ставок земельного податку згідно з додатком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 рішення підлягає оприлюдненню на інформаційному стенді сільської ради та сайті Берегівської РДА.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Надати примірник рішення в ДПІ для проведення контролю за нарахуванням та сплатою місцевих податків і зборів.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Церішення набуває чинності з </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рокуі діє  на протязі  року до </w:t>
      </w:r>
      <w:r>
        <w:rPr>
          <w:rFonts w:ascii="Times New Roman" w:hAnsi="Times New Roman" w:cs="Times New Roman" w:eastAsia="Times New Roman"/>
          <w:color w:val="000000"/>
          <w:spacing w:val="0"/>
          <w:position w:val="0"/>
          <w:sz w:val="24"/>
          <w:shd w:fill="auto" w:val="clear"/>
        </w:rPr>
        <w:t xml:space="preserve">31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Рахувати таким, що втратило чинність рішення № </w:t>
      </w:r>
      <w:r>
        <w:rPr>
          <w:rFonts w:ascii="Times New Roman" w:hAnsi="Times New Roman" w:cs="Times New Roman" w:eastAsia="Times New Roman"/>
          <w:color w:val="000000"/>
          <w:spacing w:val="0"/>
          <w:position w:val="0"/>
          <w:sz w:val="24"/>
          <w:shd w:fill="auto" w:val="clear"/>
        </w:rPr>
        <w:t xml:space="preserve">358</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53</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2015 </w:t>
      </w:r>
      <w:r>
        <w:rPr>
          <w:rFonts w:ascii="Times New Roman" w:hAnsi="Times New Roman" w:cs="Times New Roman" w:eastAsia="Times New Roman"/>
          <w:color w:val="000000"/>
          <w:spacing w:val="0"/>
          <w:position w:val="0"/>
          <w:sz w:val="24"/>
          <w:shd w:fill="auto" w:val="clear"/>
        </w:rPr>
        <w:t xml:space="preserve">від </w:t>
      </w:r>
      <w:r>
        <w:rPr>
          <w:rFonts w:ascii="Times New Roman" w:hAnsi="Times New Roman" w:cs="Times New Roman" w:eastAsia="Times New Roman"/>
          <w:color w:val="000000"/>
          <w:spacing w:val="0"/>
          <w:position w:val="0"/>
          <w:sz w:val="24"/>
          <w:shd w:fill="auto" w:val="clear"/>
        </w:rPr>
        <w:t xml:space="preserve">23</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2015 </w:t>
      </w:r>
      <w:r>
        <w:rPr>
          <w:rFonts w:ascii="Times New Roman" w:hAnsi="Times New Roman" w:cs="Times New Roman" w:eastAsia="Times New Roman"/>
          <w:color w:val="000000"/>
          <w:spacing w:val="0"/>
          <w:position w:val="0"/>
          <w:sz w:val="24"/>
          <w:shd w:fill="auto" w:val="clear"/>
        </w:rPr>
        <w:t xml:space="preserve">року </w:t>
      </w:r>
      <w:r>
        <w:rPr>
          <w:rFonts w:ascii="Times New Roman" w:hAnsi="Times New Roman" w:cs="Times New Roman" w:eastAsia="Times New Roman"/>
          <w:color w:val="000000"/>
          <w:spacing w:val="0"/>
          <w:position w:val="0"/>
          <w:sz w:val="24"/>
          <w:shd w:fill="auto" w:val="clear"/>
        </w:rPr>
        <w:t xml:space="preserve">53</w:t>
      </w:r>
      <w:r>
        <w:rPr>
          <w:rFonts w:ascii="Times New Roman" w:hAnsi="Times New Roman" w:cs="Times New Roman" w:eastAsia="Times New Roman"/>
          <w:color w:val="000000"/>
          <w:spacing w:val="0"/>
          <w:position w:val="0"/>
          <w:sz w:val="24"/>
          <w:shd w:fill="auto" w:val="clear"/>
        </w:rPr>
        <w:t xml:space="preserve">-ої сесії V</w:t>
      </w:r>
      <w:r>
        <w:rPr>
          <w:rFonts w:ascii="Times New Roman" w:hAnsi="Times New Roman" w:cs="Times New Roman" w:eastAsia="Times New Roman"/>
          <w:color w:val="000000"/>
          <w:spacing w:val="0"/>
          <w:position w:val="0"/>
          <w:sz w:val="24"/>
          <w:shd w:fill="auto" w:val="clear"/>
        </w:rPr>
        <w:t xml:space="preserve">Ι –</w:t>
      </w:r>
      <w:r>
        <w:rPr>
          <w:rFonts w:ascii="Times New Roman" w:hAnsi="Times New Roman" w:cs="Times New Roman" w:eastAsia="Times New Roman"/>
          <w:color w:val="000000"/>
          <w:spacing w:val="0"/>
          <w:position w:val="0"/>
          <w:sz w:val="24"/>
          <w:shd w:fill="auto" w:val="clear"/>
        </w:rPr>
        <w:t xml:space="preserve">го скликання Гечанської сільської ради.</w:t>
      </w:r>
    </w:p>
    <w:p>
      <w:pPr>
        <w:spacing w:before="0" w:after="60" w:line="240"/>
        <w:ind w:right="-2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бюджетно – планових питань (Албовк Д.Д.).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Сільський голова                           ___________________ </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А.А. Мештер</w:t>
      </w: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w:t>
      </w:r>
      <w:r>
        <w:rPr>
          <w:rFonts w:ascii="Times New Roman" w:hAnsi="Times New Roman" w:cs="Times New Roman" w:eastAsia="Times New Roman"/>
          <w:b/>
          <w:color w:val="auto"/>
          <w:spacing w:val="0"/>
          <w:position w:val="0"/>
          <w:sz w:val="24"/>
          <w:shd w:fill="auto" w:val="clear"/>
        </w:rPr>
        <w:t xml:space="preserve">1</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 </w:t>
      </w:r>
      <w:r>
        <w:rPr>
          <w:rFonts w:ascii="Times New Roman" w:hAnsi="Times New Roman" w:cs="Times New Roman" w:eastAsia="Times New Roman"/>
          <w:b/>
          <w:color w:val="auto"/>
          <w:spacing w:val="0"/>
          <w:position w:val="0"/>
          <w:sz w:val="24"/>
          <w:shd w:fill="auto" w:val="clear"/>
        </w:rPr>
        <w:t xml:space="preserve">397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07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b/>
          <w:color w:val="auto"/>
          <w:spacing w:val="0"/>
          <w:position w:val="0"/>
          <w:sz w:val="24"/>
          <w:shd w:fill="auto" w:val="clear"/>
        </w:rPr>
        <w:t xml:space="preserve">року </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-ої сесії</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Ι-</w:t>
      </w:r>
      <w:r>
        <w:rPr>
          <w:rFonts w:ascii="Times New Roman" w:hAnsi="Times New Roman" w:cs="Times New Roman" w:eastAsia="Times New Roman"/>
          <w:b/>
          <w:color w:val="auto"/>
          <w:spacing w:val="0"/>
          <w:position w:val="0"/>
          <w:sz w:val="24"/>
          <w:shd w:fill="auto" w:val="clear"/>
        </w:rPr>
        <w:t xml:space="preserve">го скликання сільської ради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i/>
          <w:caps w:val="true"/>
          <w:color w:val="auto"/>
          <w:spacing w:val="0"/>
          <w:position w:val="0"/>
          <w:sz w:val="24"/>
          <w:shd w:fill="auto" w:val="clear"/>
        </w:rPr>
      </w:pPr>
      <w:r>
        <w:rPr>
          <w:rFonts w:ascii="Times New Roman" w:hAnsi="Times New Roman" w:cs="Times New Roman" w:eastAsia="Times New Roman"/>
          <w:b/>
          <w:i/>
          <w:caps w:val="true"/>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i/>
          <w:caps w:val="true"/>
          <w:color w:val="auto"/>
          <w:spacing w:val="0"/>
          <w:position w:val="0"/>
          <w:sz w:val="24"/>
          <w:shd w:fill="auto" w:val="clear"/>
        </w:rPr>
      </w:pPr>
      <w:r>
        <w:rPr>
          <w:rFonts w:ascii="Times New Roman" w:hAnsi="Times New Roman" w:cs="Times New Roman" w:eastAsia="Times New Roman"/>
          <w:b/>
          <w:i/>
          <w:caps w:val="true"/>
          <w:color w:val="auto"/>
          <w:spacing w:val="0"/>
          <w:position w:val="0"/>
          <w:sz w:val="24"/>
          <w:shd w:fill="auto" w:val="clear"/>
        </w:rPr>
        <w:t xml:space="preserve">про плату за землю</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p>
    <w:p>
      <w:pPr>
        <w:numPr>
          <w:ilvl w:val="0"/>
          <w:numId w:val="1595"/>
        </w:numPr>
        <w:spacing w:before="0" w:after="200" w:line="276"/>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Положення про встановлення плати за землю розроблено відповідно до Податковогокодексу</w:t>
      </w:r>
      <w:r>
        <w:rPr>
          <w:rFonts w:ascii="Times New Roman" w:hAnsi="Times New Roman" w:cs="Times New Roman" w:eastAsia="Times New Roman"/>
          <w:color w:val="auto"/>
          <w:spacing w:val="0"/>
          <w:position w:val="0"/>
          <w:sz w:val="22"/>
          <w:shd w:fill="auto" w:val="clear"/>
        </w:rPr>
        <w:t xml:space="preserve">України  та є обов’язковим до виконання фізичними та юридичними особами.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598"/>
        </w:numPr>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Платники земельного податку.</w:t>
      </w:r>
    </w:p>
    <w:p>
      <w:pPr>
        <w:spacing w:before="0" w:after="0" w:line="240"/>
        <w:ind w:right="0" w:left="36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Платниками земельного податку є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власники земельних ділянок, земельних часток (паїв);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землекористувачі.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02"/>
        </w:numPr>
        <w:spacing w:before="0" w:after="0" w:line="240"/>
        <w:ind w:right="0" w:left="36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Об’єкти оподаткування</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Об’єктами  оподаткування є :</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земельні ділянки, які перебувають у власності та/або користуванні;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земельні частки (паї), які перебувають у власності.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i/>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База оподаткування.</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Базою оподаткування є:</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нормативна грошова оцінка земельних ділянок з урахуванням коефіцієнта індексації.</w:t>
      </w:r>
    </w:p>
    <w:p>
      <w:pPr>
        <w:numPr>
          <w:ilvl w:val="0"/>
          <w:numId w:val="1606"/>
        </w:numPr>
        <w:spacing w:before="0" w:after="0" w:line="24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площа земельних ділянок, нормативну грошову оцінку яких не проведено.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Ставка  податку</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Ставка земельного податку за земельні ділянки, нормативну грошову оцінку яких проведено (незалежно від місцезнаходження).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 землі сільськогосподарського призначення: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громадян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 підприємців -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  землі несільськогосподарського призначення: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громадян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05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 - підприємців -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за багаторічні насадження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03 </w:t>
      </w:r>
      <w:r>
        <w:rPr>
          <w:rFonts w:ascii="Times New Roman" w:hAnsi="Times New Roman" w:cs="Times New Roman" w:eastAsia="Times New Roman"/>
          <w:color w:val="auto"/>
          <w:spacing w:val="0"/>
          <w:position w:val="0"/>
          <w:sz w:val="24"/>
          <w:shd w:fill="auto" w:val="clear"/>
        </w:rPr>
        <w:t xml:space="preserve">%. </w:t>
      </w:r>
    </w:p>
    <w:p>
      <w:pPr>
        <w:numPr>
          <w:ilvl w:val="0"/>
          <w:numId w:val="1610"/>
        </w:numPr>
        <w:spacing w:before="0" w:after="0" w:line="24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сіножаті та пасовища –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01</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Пільги щодо сплати земельного податку для фізичних осіб.</w:t>
      </w:r>
    </w:p>
    <w:p>
      <w:pPr>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сплати податку звільняються: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інваліди першої і другої групи;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фізичні особи, які виховують трьох і більше дітей віком до </w:t>
      </w: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років;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пенсіонери (за віком);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ветерани війни та особи, на яких поширюється дія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Закону України "Про статус ветеранів війни, гарантії їх соціального захисту";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фізичні особи, визнані законом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особами, які постраждали внаслідок Чорнобильської катастрофи.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000000"/>
          <w:spacing w:val="0"/>
          <w:position w:val="0"/>
          <w:sz w:val="22"/>
          <w:shd w:fill="FFFFFF" w:val="clear"/>
        </w:rPr>
        <w:t xml:space="preserve">фізичні особи, визнані законом особами, які постраждали внаслідок Чорнобильської катастрофи.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Звільнення від сплати податку 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земельні ділянки, передбачене для відповідної категорії фізичних осіб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пунктом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цього розділу, поширюється на одну земельну ділянку за кожним видом використання у межах граничних норм: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ведення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особистого селянського господарства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у розмірі не більш як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гектари;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будівництва та обслуговування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житлового будинку, господарських будівель і споруд (присадибна ділянка): у розмірі не більш як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гектара;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індивідуального дачного будівництва - не більш як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гектара;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будівництва індивідуальних гаражів - не більш як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01 </w:t>
      </w:r>
      <w:r>
        <w:rPr>
          <w:rFonts w:ascii="Times New Roman" w:hAnsi="Times New Roman" w:cs="Times New Roman" w:eastAsia="Times New Roman"/>
          <w:color w:val="auto"/>
          <w:spacing w:val="0"/>
          <w:position w:val="0"/>
          <w:sz w:val="24"/>
          <w:shd w:fill="auto" w:val="clear"/>
        </w:rPr>
        <w:t xml:space="preserve">гектара;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ведення садівництва - не більш як </w:t>
      </w:r>
      <w:r>
        <w:rPr>
          <w:rFonts w:ascii="Times New Roman" w:hAnsi="Times New Roman" w:cs="Times New Roman" w:eastAsia="Times New Roman"/>
          <w:color w:val="auto"/>
          <w:spacing w:val="0"/>
          <w:position w:val="0"/>
          <w:sz w:val="24"/>
          <w:shd w:fill="auto" w:val="clear"/>
        </w:rPr>
        <w:t xml:space="preserve">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гектара.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Пільги щодо сплати податку для юридичних осіб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сплати податку звільняються </w:t>
      </w:r>
      <w:r>
        <w:rPr>
          <w:rFonts w:ascii="Times New Roman" w:hAnsi="Times New Roman" w:cs="Times New Roman" w:eastAsia="Times New Roman"/>
          <w:b/>
          <w:color w:val="auto"/>
          <w:spacing w:val="0"/>
          <w:position w:val="0"/>
          <w:sz w:val="24"/>
          <w:shd w:fill="auto" w:val="clear"/>
        </w:rPr>
        <w:t xml:space="preserve">юридичні особи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санаторно-курортні та оздоровчі заклади громадських організацій інвалідів, реабілітаційні установи громадських організацій інвалідів;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 місцевого самоврядування, дошкільні та загальноосвітні навчальні заклади незалежно від форм власності і джерел фінансування, заклади культури,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органи державної влади та органи місцевого самоврядування, дошкільні та загальноосвітні навчальні заклади, заклади культури,  освіти, охорони здоров'я, соціального захисту, фізичної культури та спорту, які повністю утримуються за рахунок коштів державного або місцевого бюджетів.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Земельні ділянки, які не підлягають оподаткуванню земельним податком.</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сплачується податок за: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землі дорожнього господарства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автомобільних доріг загального користування</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земельні ділянки кладовищ, крематоріїв та колумбаріїв;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земельні ділянки, надані для будівництва і обслуговування культових та інших будівель, необхідних для забезпечення діяльності релігійних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організацій України, статути (положення) яких зареєстровано у встановленому законом порядку.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Податковий період для плати за землю.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Базовим податковим (звітним) періодом для плати за землю є календарний рік.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Базовий податковий (звітний) рік починається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і закінчується </w:t>
      </w: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грудня того ж року (для новостворених підприємств та організацій, а також у зв'язку із набуттям права власності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та/або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користування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нові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земельні ділянки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 бути меншим </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місяців).</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Порядок обчислення плати за землю.</w:t>
      </w:r>
    </w:p>
    <w:p>
      <w:pPr>
        <w:spacing w:before="0" w:after="0" w:line="240"/>
        <w:ind w:right="0" w:left="0" w:firstLine="708"/>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Підставою для нарахування земельного податку є дані державного земельного кадастру.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майно,у сфері будівництва, щомісяця, але не пізніше </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10</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2</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Платники плати за землю (крім фізичних осіб) самостійно обчислюють суму податку щороку станом на </w:t>
      </w: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січня і не пізніше </w:t>
      </w:r>
      <w:r>
        <w:rPr>
          <w:rFonts w:ascii="Times New Roman" w:hAnsi="Times New Roman" w:cs="Times New Roman" w:eastAsia="Times New Roman"/>
          <w:color w:val="000000"/>
          <w:spacing w:val="0"/>
          <w:position w:val="0"/>
          <w:sz w:val="24"/>
          <w:shd w:fill="FFFFFF" w:val="clear"/>
        </w:rPr>
        <w:t xml:space="preserve">20 </w:t>
      </w:r>
      <w:r>
        <w:rPr>
          <w:rFonts w:ascii="Times New Roman" w:hAnsi="Times New Roman" w:cs="Times New Roman" w:eastAsia="Times New Roman"/>
          <w:color w:val="000000"/>
          <w:spacing w:val="0"/>
          <w:position w:val="0"/>
          <w:sz w:val="24"/>
          <w:shd w:fill="FFFFFF" w:val="clear"/>
        </w:rPr>
        <w:t xml:space="preserve">лютого поточного року подають відповідному контролюючому органу за місцезнаходженням земельної ділянки податкову декларацію на поточний рік за встановленою формою, з розбивкою річної суми рівними частками за місяцями.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10</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3</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 нововідведені земельні ділянки або за новоукладеними договорами оренди землі платник плати за землю подає податкову декларацію протягом </w:t>
      </w:r>
      <w:r>
        <w:rPr>
          <w:rFonts w:ascii="Times New Roman" w:hAnsi="Times New Roman" w:cs="Times New Roman" w:eastAsia="Times New Roman"/>
          <w:color w:val="000000"/>
          <w:spacing w:val="0"/>
          <w:position w:val="0"/>
          <w:sz w:val="24"/>
          <w:shd w:fill="FFFFFF" w:val="clear"/>
        </w:rPr>
        <w:t xml:space="preserve">20 </w:t>
      </w:r>
      <w:r>
        <w:rPr>
          <w:rFonts w:ascii="Times New Roman" w:hAnsi="Times New Roman" w:cs="Times New Roman" w:eastAsia="Times New Roman"/>
          <w:color w:val="000000"/>
          <w:spacing w:val="0"/>
          <w:position w:val="0"/>
          <w:sz w:val="24"/>
          <w:shd w:fill="FFFFFF" w:val="clear"/>
        </w:rPr>
        <w:t xml:space="preserve">календарних днів місяця, що настає за звітним.</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10</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4</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Нарахування фізичним особам сум податку проводиться контролюючими органами, які видають платникові до </w:t>
      </w: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липня поточного року податкове повідомлення-рішення про внесення податку за формою, встановленою у порядку визначеному статтею </w:t>
      </w:r>
      <w:r>
        <w:rPr>
          <w:rFonts w:ascii="Times New Roman" w:hAnsi="Times New Roman" w:cs="Times New Roman" w:eastAsia="Times New Roman"/>
          <w:color w:val="000000"/>
          <w:spacing w:val="0"/>
          <w:position w:val="0"/>
          <w:sz w:val="24"/>
          <w:shd w:fill="FFFFFF" w:val="clear"/>
        </w:rPr>
        <w:t xml:space="preserve">58 </w:t>
      </w:r>
      <w:r>
        <w:rPr>
          <w:rFonts w:ascii="Times New Roman" w:hAnsi="Times New Roman" w:cs="Times New Roman" w:eastAsia="Times New Roman"/>
          <w:color w:val="000000"/>
          <w:spacing w:val="0"/>
          <w:position w:val="0"/>
          <w:sz w:val="24"/>
          <w:shd w:fill="FFFFFF" w:val="clear"/>
        </w:rPr>
        <w:t xml:space="preserve">Податкового Кодексу.</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w:t>
      </w: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10</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5</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пропорційно належній частці кожної особи - якщо будівля перебуває у спільній частковій власності;</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пропорційно належній частці кожної особи - якщо будівля перебуває у спільній сумісній власності і поділена в натурі.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Строк сплати плати за землю.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Власники землі та землекористувачі сплачують плату за землю з дня виникнення права власності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або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права користування земельною ділянкою.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Облік фізичних осіб - платників податку і нарахування відповідних сум проводяться щороку до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травня.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Податок фізичними особами сплачується протягом </w:t>
      </w: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Податок фізичними особами сплачується протягом </w:t>
      </w: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Фізичними особами у сільській місцевості земельний податок може сплачуватися через касу сільської ради за квитанцією про приймання податкових платежів.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нерухоме майно.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                           ___________________ </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О.І. Патакі</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951" w:dyaOrig="1093">
          <v:rect xmlns:o="urn:schemas-microsoft-com:office:office" xmlns:v="urn:schemas-microsoft-com:vml" id="rectole0000000002" style="width:47.550000pt;height:54.6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Word.Picture.8" DrawAspect="Content" ObjectID="0000000002" ShapeID="rectole0000000002" r:id="docRId8"/>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Україна</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Гечанська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Закарпатської області</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 xml:space="preserve">шостого скликання </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П̕ </w:t>
      </w:r>
      <w:r>
        <w:rPr>
          <w:rFonts w:ascii="Times New Roman" w:hAnsi="Times New Roman" w:cs="Times New Roman" w:eastAsia="Times New Roman"/>
          <w:b/>
          <w:color w:val="auto"/>
          <w:spacing w:val="0"/>
          <w:position w:val="0"/>
          <w:sz w:val="20"/>
          <w:shd w:fill="auto" w:val="clear"/>
        </w:rPr>
        <w:t xml:space="preserve">ЯТДЕСЯТ ВОСЬМА </w:t>
      </w:r>
      <w:r>
        <w:rPr>
          <w:rFonts w:ascii="Times New Roman" w:hAnsi="Times New Roman" w:cs="Times New Roman" w:eastAsia="Times New Roman"/>
          <w:b/>
          <w:caps w:val="true"/>
          <w:color w:val="auto"/>
          <w:spacing w:val="0"/>
          <w:position w:val="0"/>
          <w:sz w:val="20"/>
          <w:shd w:fill="auto" w:val="clear"/>
        </w:rPr>
        <w:t xml:space="preserve">сесія</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 І Ш Е Н Н Я</w:t>
      </w:r>
    </w:p>
    <w:p>
      <w:pPr>
        <w:tabs>
          <w:tab w:val="left" w:pos="1520" w:leader="underscore"/>
        </w:tabs>
        <w:spacing w:before="57"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5"/>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липня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 с. Геча</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398 </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58</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2015</w:t>
      </w:r>
    </w:p>
    <w:p>
      <w:pPr>
        <w:spacing w:before="100" w:after="10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 встановлення на території Гечанської</w:t>
      </w:r>
    </w:p>
    <w:p>
      <w:pPr>
        <w:spacing w:before="100" w:after="10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сільської ради ставок орендної плати</w:t>
      </w:r>
    </w:p>
    <w:p>
      <w:pPr>
        <w:spacing w:before="100" w:after="100" w:line="240"/>
        <w:ind w:right="-1"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Керуючись  пунктами </w:t>
      </w: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та  </w:t>
      </w: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частини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підпункту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пункту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статті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статтями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284  </w:t>
      </w:r>
      <w:r>
        <w:rPr>
          <w:rFonts w:ascii="Times New Roman" w:hAnsi="Times New Roman" w:cs="Times New Roman" w:eastAsia="Times New Roman"/>
          <w:color w:val="auto"/>
          <w:spacing w:val="0"/>
          <w:position w:val="0"/>
          <w:sz w:val="24"/>
          <w:shd w:fill="auto" w:val="clear"/>
        </w:rPr>
        <w:t xml:space="preserve">Податкового кодексу України із змінами, внесеними  Законом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грудня </w:t>
      </w:r>
      <w:r>
        <w:rPr>
          <w:rFonts w:ascii="Times New Roman" w:hAnsi="Times New Roman" w:cs="Times New Roman" w:eastAsia="Times New Roman"/>
          <w:color w:val="auto"/>
          <w:spacing w:val="0"/>
          <w:position w:val="0"/>
          <w:sz w:val="24"/>
          <w:shd w:fill="auto" w:val="clear"/>
        </w:rPr>
        <w:t xml:space="preserve">2014 </w:t>
      </w:r>
      <w:r>
        <w:rPr>
          <w:rFonts w:ascii="Times New Roman" w:hAnsi="Times New Roman" w:cs="Times New Roman" w:eastAsia="Times New Roman"/>
          <w:color w:val="auto"/>
          <w:spacing w:val="0"/>
          <w:position w:val="0"/>
          <w:sz w:val="24"/>
          <w:shd w:fill="auto" w:val="clear"/>
        </w:rPr>
        <w:t xml:space="preserve">року № </w:t>
      </w: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-VІІІ, ст. </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Земельного кодексу України від </w:t>
      </w: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2001</w:t>
      </w:r>
      <w:r>
        <w:rPr>
          <w:rFonts w:ascii="Times New Roman" w:hAnsi="Times New Roman" w:cs="Times New Roman" w:eastAsia="Times New Roman"/>
          <w:color w:val="auto"/>
          <w:spacing w:val="0"/>
          <w:position w:val="0"/>
          <w:sz w:val="24"/>
          <w:shd w:fill="auto" w:val="clear"/>
        </w:rPr>
        <w:t xml:space="preserve">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сесія Гечанської  сільської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ради</w:t>
      </w:r>
      <w:r>
        <w:rPr>
          <w:rFonts w:ascii="Times New Roman" w:hAnsi="Times New Roman" w:cs="Times New Roman" w:eastAsia="Times New Roman"/>
          <w:color w:val="auto"/>
          <w:spacing w:val="0"/>
          <w:position w:val="0"/>
          <w:sz w:val="24"/>
          <w:shd w:fill="auto" w:val="clear"/>
        </w:rPr>
        <w:t xml:space="preserve">  </w:t>
      </w:r>
    </w:p>
    <w:p>
      <w:pPr>
        <w:spacing w:before="300" w:after="300" w:line="240"/>
        <w:ind w:right="-1" w:left="0" w:firstLine="708"/>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ВИРІШИЛА:</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Встановити у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році на території Гечанської сільської ради наступні ставки орендної плати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за користування земельними ділянками, наданими фізичним та юридичним особам для обслуговування об’єктів торгівлі річна орендна плата становить </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 від їх нормативної грошової оцінки;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за користування землями, на яких розташовані об’єкти змішаного використання: промисловості, комерційного призначення, для обслуговування об’єктів оптової торгівлі та складського господарства, виробничих об’єктів  та інших видів діяльності, для розміщення та експлуатації основних, підсобних і допоміжних будівель та споруд, адміністративно-побутових будівель - річна орендна плата становить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від їх нормативної грошової оцінки;</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 користування землями сільськогосподарського призначення, а саме ріллею, наданою суб’єктам підприємницької діяльності для товарного сільськогосподарського виробництва, фізичним особам для городництва, садівництва, особистого селянського господарства, сінокосіння та випасання худоби річну орендну плату встановити на рівні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від їх нормативно-грошової оцінки за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гектар;</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Встановлені частиною першою ставки орендної плати застосовуються з урахуванням індексації, визначеної ст. </w:t>
      </w: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Закону України „Про оренду землі" та "Про Державний бюджет України” на відповідний рік.</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Затвердити положення про орендну плату, згідно з додатком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 рішення підлягає оприлюдненню на інформаційному стенді сільської ради та сайті Берегівської РДА.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Надати примірник рішення в ДПІ для проведення контролю за нарахуванням та сплатою орендної плати.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 рішення набуває чинності з </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01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рокуі діє  на протязі  року до </w:t>
      </w:r>
      <w:r>
        <w:rPr>
          <w:rFonts w:ascii="Times New Roman" w:hAnsi="Times New Roman" w:cs="Times New Roman" w:eastAsia="Times New Roman"/>
          <w:color w:val="000000"/>
          <w:spacing w:val="0"/>
          <w:position w:val="0"/>
          <w:sz w:val="24"/>
          <w:shd w:fill="auto" w:val="clear"/>
        </w:rPr>
        <w:t xml:space="preserve">31</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12</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Рахувати таким, що втратило чинність рішення № </w:t>
      </w:r>
      <w:r>
        <w:rPr>
          <w:rFonts w:ascii="Times New Roman" w:hAnsi="Times New Roman" w:cs="Times New Roman" w:eastAsia="Times New Roman"/>
          <w:color w:val="000000"/>
          <w:spacing w:val="0"/>
          <w:position w:val="0"/>
          <w:sz w:val="24"/>
          <w:shd w:fill="auto" w:val="clear"/>
        </w:rPr>
        <w:t xml:space="preserve">310</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46</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2014 </w:t>
      </w:r>
      <w:r>
        <w:rPr>
          <w:rFonts w:ascii="Times New Roman" w:hAnsi="Times New Roman" w:cs="Times New Roman" w:eastAsia="Times New Roman"/>
          <w:color w:val="000000"/>
          <w:spacing w:val="0"/>
          <w:position w:val="0"/>
          <w:sz w:val="24"/>
          <w:shd w:fill="auto" w:val="clear"/>
        </w:rPr>
        <w:t xml:space="preserve">року </w:t>
      </w:r>
      <w:r>
        <w:rPr>
          <w:rFonts w:ascii="Times New Roman" w:hAnsi="Times New Roman" w:cs="Times New Roman" w:eastAsia="Times New Roman"/>
          <w:color w:val="000000"/>
          <w:spacing w:val="0"/>
          <w:position w:val="0"/>
          <w:sz w:val="24"/>
          <w:shd w:fill="auto" w:val="clear"/>
        </w:rPr>
        <w:t xml:space="preserve">46</w:t>
      </w:r>
      <w:r>
        <w:rPr>
          <w:rFonts w:ascii="Times New Roman" w:hAnsi="Times New Roman" w:cs="Times New Roman" w:eastAsia="Times New Roman"/>
          <w:color w:val="000000"/>
          <w:spacing w:val="0"/>
          <w:position w:val="0"/>
          <w:sz w:val="24"/>
          <w:shd w:fill="auto" w:val="clear"/>
        </w:rPr>
        <w:t xml:space="preserve">-ої сесії V</w:t>
      </w:r>
      <w:r>
        <w:rPr>
          <w:rFonts w:ascii="Times New Roman" w:hAnsi="Times New Roman" w:cs="Times New Roman" w:eastAsia="Times New Roman"/>
          <w:color w:val="000000"/>
          <w:spacing w:val="0"/>
          <w:position w:val="0"/>
          <w:sz w:val="24"/>
          <w:shd w:fill="auto" w:val="clear"/>
        </w:rPr>
        <w:t xml:space="preserve">Ι –</w:t>
      </w:r>
      <w:r>
        <w:rPr>
          <w:rFonts w:ascii="Times New Roman" w:hAnsi="Times New Roman" w:cs="Times New Roman" w:eastAsia="Times New Roman"/>
          <w:color w:val="000000"/>
          <w:spacing w:val="0"/>
          <w:position w:val="0"/>
          <w:sz w:val="24"/>
          <w:shd w:fill="auto" w:val="clear"/>
        </w:rPr>
        <w:t xml:space="preserve">го скликання Гечанської сільської ради.</w:t>
      </w:r>
    </w:p>
    <w:p>
      <w:pPr>
        <w:spacing w:before="0" w:after="60" w:line="240"/>
        <w:ind w:right="-2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бюджетно – планових питань (Албовк Д.Д.).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Сільський голова                           ___________________ </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А.А. Мештер</w:t>
      </w:r>
    </w:p>
    <w:p>
      <w:pPr>
        <w:spacing w:before="227" w:after="0" w:line="240"/>
        <w:ind w:right="0" w:left="0" w:firstLine="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w:t>
      </w:r>
      <w:r>
        <w:rPr>
          <w:rFonts w:ascii="Times New Roman" w:hAnsi="Times New Roman" w:cs="Times New Roman" w:eastAsia="Times New Roman"/>
          <w:b/>
          <w:color w:val="auto"/>
          <w:spacing w:val="0"/>
          <w:position w:val="0"/>
          <w:sz w:val="24"/>
          <w:shd w:fill="auto" w:val="clear"/>
        </w:rPr>
        <w:t xml:space="preserve">1</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 </w:t>
      </w:r>
      <w:r>
        <w:rPr>
          <w:rFonts w:ascii="Times New Roman" w:hAnsi="Times New Roman" w:cs="Times New Roman" w:eastAsia="Times New Roman"/>
          <w:b/>
          <w:color w:val="auto"/>
          <w:spacing w:val="0"/>
          <w:position w:val="0"/>
          <w:sz w:val="24"/>
          <w:shd w:fill="auto" w:val="clear"/>
        </w:rPr>
        <w:t xml:space="preserve">398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від </w:t>
      </w: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07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 </w:t>
      </w:r>
      <w:r>
        <w:rPr>
          <w:rFonts w:ascii="Times New Roman" w:hAnsi="Times New Roman" w:cs="Times New Roman" w:eastAsia="Times New Roman"/>
          <w:b/>
          <w:color w:val="auto"/>
          <w:spacing w:val="0"/>
          <w:position w:val="0"/>
          <w:sz w:val="24"/>
          <w:shd w:fill="auto" w:val="clear"/>
        </w:rPr>
        <w:t xml:space="preserve">року </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-ої сесії</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Ι-</w:t>
      </w:r>
      <w:r>
        <w:rPr>
          <w:rFonts w:ascii="Times New Roman" w:hAnsi="Times New Roman" w:cs="Times New Roman" w:eastAsia="Times New Roman"/>
          <w:b/>
          <w:color w:val="auto"/>
          <w:spacing w:val="0"/>
          <w:position w:val="0"/>
          <w:sz w:val="24"/>
          <w:shd w:fill="auto" w:val="clear"/>
        </w:rPr>
        <w:t xml:space="preserve">го скликання сільської ради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i/>
          <w:caps w:val="true"/>
          <w:color w:val="auto"/>
          <w:spacing w:val="0"/>
          <w:position w:val="0"/>
          <w:sz w:val="24"/>
          <w:shd w:fill="auto" w:val="clear"/>
        </w:rPr>
      </w:pPr>
      <w:r>
        <w:rPr>
          <w:rFonts w:ascii="Times New Roman" w:hAnsi="Times New Roman" w:cs="Times New Roman" w:eastAsia="Times New Roman"/>
          <w:b/>
          <w:i/>
          <w:caps w:val="true"/>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i/>
          <w:caps w:val="true"/>
          <w:color w:val="auto"/>
          <w:spacing w:val="0"/>
          <w:position w:val="0"/>
          <w:sz w:val="24"/>
          <w:shd w:fill="auto" w:val="clear"/>
        </w:rPr>
      </w:pPr>
      <w:r>
        <w:rPr>
          <w:rFonts w:ascii="Times New Roman" w:hAnsi="Times New Roman" w:cs="Times New Roman" w:eastAsia="Times New Roman"/>
          <w:b/>
          <w:i/>
          <w:caps w:val="true"/>
          <w:color w:val="auto"/>
          <w:spacing w:val="0"/>
          <w:position w:val="0"/>
          <w:sz w:val="24"/>
          <w:shd w:fill="auto" w:val="clear"/>
        </w:rPr>
        <w:t xml:space="preserve">про ОРЕНДНУ ПЛАТУ</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p>
    <w:p>
      <w:pPr>
        <w:numPr>
          <w:ilvl w:val="0"/>
          <w:numId w:val="1652"/>
        </w:numPr>
        <w:spacing w:before="0" w:after="200" w:line="276"/>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 виконавчої влади та органи місцевого самоврядування, які укладають договори оренди землі, повинні до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числа місяця, що настає за місяцем, у якому відбулися зазначені зміни.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55"/>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Платники орендної плати.</w:t>
      </w:r>
    </w:p>
    <w:p>
      <w:pPr>
        <w:spacing w:before="0" w:after="0" w:line="240"/>
        <w:ind w:right="0" w:left="36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Платником орендної плати є орендар земельної ділянки.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659"/>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Об’єкт оподаткування</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FFFFFF" w:val="clear"/>
        </w:rPr>
        <w:t xml:space="preserve">Об'єктом оподаткування є земельна ділянка, надана в оренду.</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p>
    <w:p>
      <w:pPr>
        <w:numPr>
          <w:ilvl w:val="0"/>
          <w:numId w:val="1662"/>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Розмір орендної плати</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000000"/>
          <w:spacing w:val="0"/>
          <w:position w:val="0"/>
          <w:sz w:val="22"/>
          <w:shd w:fill="auto" w:val="clear"/>
        </w:rPr>
        <w:t xml:space="preserve">Розмір орендної плати встановлюється у договорі оренди, але річна сума платежу</w:t>
      </w:r>
      <w:r>
        <w:rPr>
          <w:rFonts w:ascii="Calibri" w:hAnsi="Calibri" w:cs="Calibri" w:eastAsia="Calibri"/>
          <w:color w:val="000000"/>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1</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не може бути меншою </w:t>
      </w:r>
      <w:r>
        <w:rPr>
          <w:rFonts w:ascii="Times New Roman" w:hAnsi="Times New Roman" w:cs="Times New Roman" w:eastAsia="Times New Roman"/>
          <w:color w:val="000000"/>
          <w:spacing w:val="0"/>
          <w:position w:val="0"/>
          <w:sz w:val="24"/>
          <w:shd w:fill="FFFFFF" w:val="clear"/>
        </w:rPr>
        <w:t xml:space="preserve">3 </w:t>
      </w:r>
      <w:r>
        <w:rPr>
          <w:rFonts w:ascii="Times New Roman" w:hAnsi="Times New Roman" w:cs="Times New Roman" w:eastAsia="Times New Roman"/>
          <w:color w:val="000000"/>
          <w:spacing w:val="0"/>
          <w:position w:val="0"/>
          <w:sz w:val="24"/>
          <w:shd w:fill="FFFFFF" w:val="clear"/>
        </w:rPr>
        <w:t xml:space="preserve">відсотків нормативної грошової оцінки;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1</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2 </w:t>
      </w:r>
      <w:r>
        <w:rPr>
          <w:rFonts w:ascii="Times New Roman" w:hAnsi="Times New Roman" w:cs="Times New Roman" w:eastAsia="Times New Roman"/>
          <w:color w:val="000000"/>
          <w:spacing w:val="0"/>
          <w:position w:val="0"/>
          <w:sz w:val="24"/>
          <w:shd w:fill="FFFFFF" w:val="clear"/>
        </w:rPr>
        <w:t xml:space="preserve">не може перевищувати </w:t>
      </w:r>
      <w:r>
        <w:rPr>
          <w:rFonts w:ascii="Times New Roman" w:hAnsi="Times New Roman" w:cs="Times New Roman" w:eastAsia="Times New Roman"/>
          <w:color w:val="000000"/>
          <w:spacing w:val="0"/>
          <w:position w:val="0"/>
          <w:sz w:val="24"/>
          <w:shd w:fill="FFFFFF" w:val="clear"/>
        </w:rPr>
        <w:t xml:space="preserve">12 </w:t>
      </w:r>
      <w:r>
        <w:rPr>
          <w:rFonts w:ascii="Times New Roman" w:hAnsi="Times New Roman" w:cs="Times New Roman" w:eastAsia="Times New Roman"/>
          <w:color w:val="000000"/>
          <w:spacing w:val="0"/>
          <w:position w:val="0"/>
          <w:sz w:val="24"/>
          <w:shd w:fill="FFFFFF" w:val="clear"/>
        </w:rPr>
        <w:t xml:space="preserve">відсотків нормативної грошової оцінки.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numPr>
          <w:ilvl w:val="0"/>
          <w:numId w:val="1665"/>
        </w:num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Плата за суборенду земельних ділянок не може перевищувати орендної плати.</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numPr>
          <w:ilvl w:val="0"/>
          <w:numId w:val="1667"/>
        </w:num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Податковий період, порядок обчислення орендної плати, строк сплати та порядок її зарахування до бюджетів застосовується відповідно до вимог статей </w:t>
      </w:r>
      <w:r>
        <w:rPr>
          <w:rFonts w:ascii="Times New Roman" w:hAnsi="Times New Roman" w:cs="Times New Roman" w:eastAsia="Times New Roman"/>
          <w:color w:val="000000"/>
          <w:spacing w:val="0"/>
          <w:position w:val="0"/>
          <w:sz w:val="24"/>
          <w:shd w:fill="FFFFFF" w:val="clear"/>
        </w:rPr>
        <w:t xml:space="preserve">285</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287 </w:t>
      </w:r>
      <w:r>
        <w:rPr>
          <w:rFonts w:ascii="Times New Roman" w:hAnsi="Times New Roman" w:cs="Times New Roman" w:eastAsia="Times New Roman"/>
          <w:color w:val="000000"/>
          <w:spacing w:val="0"/>
          <w:position w:val="0"/>
          <w:sz w:val="24"/>
          <w:shd w:fill="FFFFFF" w:val="clear"/>
        </w:rPr>
        <w:t xml:space="preserve">ПКУ.</w:t>
      </w:r>
    </w:p>
    <w:p>
      <w:pPr>
        <w:numPr>
          <w:ilvl w:val="0"/>
          <w:numId w:val="1667"/>
        </w:num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Для визначення розміру податку та орендної плати використовується нормативна грошова оцінка земельних ділянок.</w:t>
      </w:r>
    </w:p>
    <w:p>
      <w:pPr>
        <w:spacing w:before="0" w:after="0" w:line="240"/>
        <w:ind w:right="0" w:left="36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Строк сплати орендної плати.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Базовим податковим (звітним) періодом для плати за землю є календарний рік.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Базовий податковий (звітний) рік починається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січня і закінчується </w:t>
      </w: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грудня того ж року.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разі надання в оренду земельних ділянок ( у межах населених пунктів), окремих будівель (споруд) або їх частин власниками та землекористувачами, у тому числі зазначеними у пункті </w:t>
      </w:r>
      <w:r>
        <w:rPr>
          <w:rFonts w:ascii="Times New Roman" w:hAnsi="Times New Roman" w:cs="Times New Roman" w:eastAsia="Times New Roman"/>
          <w:color w:val="auto"/>
          <w:spacing w:val="0"/>
          <w:position w:val="0"/>
          <w:sz w:val="24"/>
          <w:shd w:fill="auto" w:val="clear"/>
        </w:rPr>
        <w:t xml:space="preserve">276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276 </w:t>
      </w:r>
      <w:r>
        <w:rPr>
          <w:rFonts w:ascii="Times New Roman" w:hAnsi="Times New Roman" w:cs="Times New Roman" w:eastAsia="Times New Roman"/>
          <w:color w:val="auto"/>
          <w:spacing w:val="0"/>
          <w:position w:val="0"/>
          <w:sz w:val="24"/>
          <w:shd w:fill="auto" w:val="clear"/>
        </w:rPr>
        <w:t xml:space="preserve">ПКУ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припинення права користування земельною ділянкою орендна плата за землю сплачується за фактичний період перебування землі у користуванні у поточному році.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                          ___________________ </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О.І. Патакі</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951" w:dyaOrig="1094">
          <v:rect xmlns:o="urn:schemas-microsoft-com:office:office" xmlns:v="urn:schemas-microsoft-com:vml" id="rectole0000000003" style="width:47.550000pt;height:54.7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Word.Picture.8" DrawAspect="Content" ObjectID="0000000003" ShapeID="rectole0000000003" r:id="docRId10"/>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Україна</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Гечанська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Закарпатської області</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 xml:space="preserve">шостого скликання </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0"/>
          <w:shd w:fill="auto" w:val="clear"/>
        </w:rPr>
        <w:t xml:space="preserve">(  </w:t>
      </w:r>
      <w:r>
        <w:rPr>
          <w:rFonts w:ascii="Times New Roman" w:hAnsi="Times New Roman" w:cs="Times New Roman" w:eastAsia="Times New Roman"/>
          <w:b/>
          <w:caps w:val="true"/>
          <w:color w:val="auto"/>
          <w:spacing w:val="0"/>
          <w:position w:val="0"/>
          <w:sz w:val="20"/>
          <w:shd w:fill="auto" w:val="clear"/>
        </w:rPr>
        <w:t xml:space="preserve">П̕ </w:t>
      </w:r>
      <w:r>
        <w:rPr>
          <w:rFonts w:ascii="Times New Roman" w:hAnsi="Times New Roman" w:cs="Times New Roman" w:eastAsia="Times New Roman"/>
          <w:b/>
          <w:caps w:val="true"/>
          <w:color w:val="auto"/>
          <w:spacing w:val="0"/>
          <w:position w:val="0"/>
          <w:sz w:val="20"/>
          <w:shd w:fill="auto" w:val="clear"/>
        </w:rPr>
        <w:t xml:space="preserve">яТДЕСЯТ ВОСЬМА сесія)</w:t>
      </w: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40"/>
          <w:position w:val="0"/>
          <w:sz w:val="24"/>
          <w:shd w:fill="auto" w:val="clear"/>
        </w:rPr>
      </w:pPr>
      <w:r>
        <w:rPr>
          <w:rFonts w:ascii="Times New Roman" w:hAnsi="Times New Roman" w:cs="Times New Roman" w:eastAsia="Times New Roman"/>
          <w:color w:val="auto"/>
          <w:spacing w:val="40"/>
          <w:position w:val="0"/>
          <w:sz w:val="24"/>
          <w:shd w:fill="auto" w:val="clear"/>
        </w:rPr>
        <w:t xml:space="preserve">РІШЕННЯ</w:t>
      </w:r>
    </w:p>
    <w:p>
      <w:pPr>
        <w:tabs>
          <w:tab w:val="left" w:pos="1520" w:leader="underscore"/>
        </w:tabs>
        <w:spacing w:before="57"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5"/>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липня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 с. Геча</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401</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58 </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2015</w:t>
      </w:r>
      <w:r>
        <w:rPr>
          <w:rFonts w:ascii="Times New Roman" w:hAnsi="Times New Roman" w:cs="Times New Roman" w:eastAsia="Times New Roman"/>
          <w:color w:val="auto"/>
          <w:spacing w:val="-15"/>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165"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 надання пільг зі сплати податку </w:t>
      </w:r>
    </w:p>
    <w:p>
      <w:pPr>
        <w:spacing w:before="0" w:after="0" w:line="240"/>
        <w:ind w:right="-165"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на нерухоме майно, відмінне від земельної ділянки </w:t>
      </w:r>
    </w:p>
    <w:p>
      <w:pPr>
        <w:spacing w:before="0" w:after="0" w:line="240"/>
        <w:ind w:right="-165"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на території с. Геча на </w:t>
      </w:r>
      <w:r>
        <w:rPr>
          <w:rFonts w:ascii="Times New Roman" w:hAnsi="Times New Roman" w:cs="Times New Roman" w:eastAsia="Times New Roman"/>
          <w:b/>
          <w:i/>
          <w:color w:val="auto"/>
          <w:spacing w:val="0"/>
          <w:position w:val="0"/>
          <w:sz w:val="24"/>
          <w:shd w:fill="auto" w:val="clear"/>
        </w:rPr>
        <w:t xml:space="preserve">2016 </w:t>
      </w:r>
      <w:r>
        <w:rPr>
          <w:rFonts w:ascii="Times New Roman" w:hAnsi="Times New Roman" w:cs="Times New Roman" w:eastAsia="Times New Roman"/>
          <w:b/>
          <w:i/>
          <w:color w:val="auto"/>
          <w:spacing w:val="0"/>
          <w:position w:val="0"/>
          <w:sz w:val="24"/>
          <w:shd w:fill="auto" w:val="clear"/>
        </w:rPr>
        <w:t xml:space="preserve">рік </w:t>
      </w: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Керуючись статтями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266 </w:t>
      </w:r>
      <w:r>
        <w:rPr>
          <w:rFonts w:ascii="Times New Roman" w:hAnsi="Times New Roman" w:cs="Times New Roman" w:eastAsia="Times New Roman"/>
          <w:color w:val="auto"/>
          <w:spacing w:val="0"/>
          <w:position w:val="0"/>
          <w:sz w:val="24"/>
          <w:shd w:fill="auto" w:val="clear"/>
        </w:rPr>
        <w:t xml:space="preserve">Податкового кодексу України від </w:t>
      </w:r>
      <w:r>
        <w:rPr>
          <w:rFonts w:ascii="Times New Roman" w:hAnsi="Times New Roman" w:cs="Times New Roman" w:eastAsia="Times New Roman"/>
          <w:color w:val="auto"/>
          <w:spacing w:val="0"/>
          <w:position w:val="0"/>
          <w:sz w:val="24"/>
          <w:shd w:fill="auto" w:val="clear"/>
        </w:rPr>
        <w:t xml:space="preserve">02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2010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 xml:space="preserve">2755</w:t>
      </w:r>
      <w:r>
        <w:rPr>
          <w:rFonts w:ascii="Times New Roman" w:hAnsi="Times New Roman" w:cs="Times New Roman" w:eastAsia="Times New Roman"/>
          <w:color w:val="auto"/>
          <w:spacing w:val="0"/>
          <w:position w:val="0"/>
          <w:sz w:val="24"/>
          <w:shd w:fill="auto" w:val="clear"/>
        </w:rPr>
        <w:t xml:space="preserve">-VI, Законом України </w:t>
      </w:r>
      <w:r>
        <w:rPr>
          <w:rFonts w:ascii="Times New Roman" w:hAnsi="Times New Roman" w:cs="Times New Roman" w:eastAsia="Times New Roman"/>
          <w:color w:val="363B3F"/>
          <w:spacing w:val="0"/>
          <w:position w:val="0"/>
          <w:sz w:val="24"/>
          <w:shd w:fill="FFFFFF" w:val="clear"/>
        </w:rPr>
        <w:t xml:space="preserve">«</w:t>
      </w:r>
      <w:r>
        <w:rPr>
          <w:rFonts w:ascii="Times New Roman" w:hAnsi="Times New Roman" w:cs="Times New Roman" w:eastAsia="Times New Roman"/>
          <w:color w:val="363B3F"/>
          <w:spacing w:val="0"/>
          <w:position w:val="0"/>
          <w:sz w:val="24"/>
          <w:shd w:fill="FFFFFF"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363B3F"/>
          <w:spacing w:val="0"/>
          <w:position w:val="0"/>
          <w:sz w:val="24"/>
          <w:shd w:fill="FFFFFF" w:val="clear"/>
        </w:rPr>
        <w:t xml:space="preserve">», </w:t>
      </w:r>
      <w:r>
        <w:rPr>
          <w:rFonts w:ascii="Times New Roman" w:hAnsi="Times New Roman" w:cs="Times New Roman" w:eastAsia="Times New Roman"/>
          <w:color w:val="363B3F"/>
          <w:spacing w:val="0"/>
          <w:position w:val="0"/>
          <w:sz w:val="24"/>
          <w:shd w:fill="FFFFFF" w:val="clear"/>
        </w:rPr>
        <w:t xml:space="preserve">Законом України </w:t>
      </w:r>
      <w:r>
        <w:rPr>
          <w:rFonts w:ascii="Times New Roman" w:hAnsi="Times New Roman" w:cs="Times New Roman" w:eastAsia="Times New Roman"/>
          <w:color w:val="363B3F"/>
          <w:spacing w:val="0"/>
          <w:position w:val="0"/>
          <w:sz w:val="24"/>
          <w:shd w:fill="FFFFFF" w:val="clear"/>
        </w:rPr>
        <w:t xml:space="preserve">«</w:t>
      </w:r>
      <w:r>
        <w:rPr>
          <w:rFonts w:ascii="Times New Roman" w:hAnsi="Times New Roman" w:cs="Times New Roman" w:eastAsia="Times New Roman"/>
          <w:color w:val="363B3F"/>
          <w:spacing w:val="0"/>
          <w:position w:val="0"/>
          <w:sz w:val="24"/>
          <w:shd w:fill="FFFFFF" w:val="clear"/>
        </w:rPr>
        <w:t xml:space="preserve">Про внесення змін до Бюджетного кодексу України щодо реформи міжбюджетних відносин</w:t>
      </w:r>
      <w:r>
        <w:rPr>
          <w:rFonts w:ascii="Times New Roman" w:hAnsi="Times New Roman" w:cs="Times New Roman" w:eastAsia="Times New Roman"/>
          <w:color w:val="363B3F"/>
          <w:spacing w:val="0"/>
          <w:position w:val="0"/>
          <w:sz w:val="24"/>
          <w:shd w:fill="FFFFFF"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пунктом </w:t>
      </w: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частини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статті </w:t>
      </w: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 статтею </w:t>
      </w: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сільська рада </w:t>
      </w: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И Р І Ш И Л А:</w:t>
      </w: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36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Затвердити пільги із сплати податку на нерухоме майно відмінне від земельної ділянки:</w:t>
      </w:r>
    </w:p>
    <w:p>
      <w:pPr>
        <w:spacing w:before="0" w:after="36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Надати пільги з податку, що сплачується з об’єктів житлової та/або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pPr>
        <w:spacing w:before="0" w:after="36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2</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Надати пільги з податку, що сплачується з об’єктів нежитлової нерухомості, що перебувають у власності фізичних осіб зазначені у пп.</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п.п.</w:t>
      </w:r>
      <w:r>
        <w:rPr>
          <w:rFonts w:ascii="Times New Roman" w:hAnsi="Times New Roman" w:cs="Times New Roman" w:eastAsia="Times New Roman"/>
          <w:color w:val="auto"/>
          <w:spacing w:val="0"/>
          <w:position w:val="0"/>
          <w:sz w:val="24"/>
          <w:shd w:fill="FFFFFF" w:val="clear"/>
        </w:rPr>
        <w:t xml:space="preserve">14</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129 </w:t>
      </w:r>
      <w:r>
        <w:rPr>
          <w:rFonts w:ascii="Times New Roman" w:hAnsi="Times New Roman" w:cs="Times New Roman" w:eastAsia="Times New Roman"/>
          <w:color w:val="auto"/>
          <w:spacing w:val="0"/>
          <w:position w:val="0"/>
          <w:sz w:val="24"/>
          <w:shd w:fill="FFFFFF" w:val="clear"/>
        </w:rPr>
        <w:t xml:space="preserve">п.</w:t>
      </w:r>
      <w:r>
        <w:rPr>
          <w:rFonts w:ascii="Times New Roman" w:hAnsi="Times New Roman" w:cs="Times New Roman" w:eastAsia="Times New Roman"/>
          <w:color w:val="auto"/>
          <w:spacing w:val="0"/>
          <w:position w:val="0"/>
          <w:sz w:val="24"/>
          <w:shd w:fill="FFFFFF" w:val="clear"/>
        </w:rPr>
        <w:t xml:space="preserve">14</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ст </w:t>
      </w:r>
      <w:r>
        <w:rPr>
          <w:rFonts w:ascii="Times New Roman" w:hAnsi="Times New Roman" w:cs="Times New Roman" w:eastAsia="Times New Roman"/>
          <w:color w:val="auto"/>
          <w:spacing w:val="0"/>
          <w:position w:val="0"/>
          <w:sz w:val="24"/>
          <w:shd w:fill="FFFFFF" w:val="clear"/>
        </w:rPr>
        <w:t xml:space="preserve">14 </w:t>
      </w:r>
      <w:r>
        <w:rPr>
          <w:rFonts w:ascii="Times New Roman" w:hAnsi="Times New Roman" w:cs="Times New Roman" w:eastAsia="Times New Roman"/>
          <w:color w:val="auto"/>
          <w:spacing w:val="0"/>
          <w:position w:val="0"/>
          <w:sz w:val="24"/>
          <w:shd w:fill="FFFFFF" w:val="clear"/>
        </w:rPr>
        <w:t xml:space="preserve">Податкового Кодексу України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pPr>
        <w:spacing w:before="0" w:after="0" w:line="360"/>
        <w:ind w:right="0" w:left="-142"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4"/>
          <w:shd w:fill="auto" w:val="clear"/>
        </w:rPr>
        <w:t xml:space="preserve">рішення набуває чинності з </w:t>
      </w:r>
      <w:r>
        <w:rPr>
          <w:rFonts w:ascii="Times New Roman" w:hAnsi="Times New Roman" w:cs="Times New Roman" w:eastAsia="Times New Roman"/>
          <w:color w:val="000000"/>
          <w:spacing w:val="0"/>
          <w:position w:val="0"/>
          <w:sz w:val="24"/>
          <w:shd w:fill="auto" w:val="clear"/>
        </w:rPr>
        <w:t xml:space="preserve">01 </w:t>
      </w:r>
      <w:r>
        <w:rPr>
          <w:rFonts w:ascii="Times New Roman" w:hAnsi="Times New Roman" w:cs="Times New Roman" w:eastAsia="Times New Roman"/>
          <w:color w:val="000000"/>
          <w:spacing w:val="0"/>
          <w:position w:val="0"/>
          <w:sz w:val="24"/>
          <w:shd w:fill="auto" w:val="clear"/>
        </w:rPr>
        <w:t xml:space="preserve">січня </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4"/>
          <w:shd w:fill="auto" w:val="clear"/>
        </w:rPr>
        <w:t xml:space="preserve">і діє  на протязі </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w:t>
      </w:r>
    </w:p>
    <w:p>
      <w:pPr>
        <w:spacing w:before="0" w:after="0" w:line="240"/>
        <w:ind w:right="142"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Подати копію цього рішення до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Берегівської ОДПІ  з метою інформування про </w:t>
      </w:r>
      <w:r>
        <w:rPr>
          <w:rFonts w:ascii="Times New Roman" w:hAnsi="Times New Roman" w:cs="Times New Roman" w:eastAsia="Times New Roman"/>
          <w:color w:val="000000"/>
          <w:spacing w:val="0"/>
          <w:position w:val="0"/>
          <w:sz w:val="24"/>
          <w:shd w:fill="FFFFFF" w:val="clear"/>
        </w:rPr>
        <w:t xml:space="preserve">надані  пільги зі сплати податку на нерухоме майно, відмінне від земельної ділянки на території села Геча.</w:t>
      </w:r>
    </w:p>
    <w:p>
      <w:pPr>
        <w:spacing w:before="0" w:after="0" w:line="240"/>
        <w:ind w:right="142" w:left="-142"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142" w:left="-142"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Контроль за виконанням цього рішення покласти на постійну комісію з питань бюджету.</w:t>
      </w: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65"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Сільський голова:</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____________________</w:t>
      </w:r>
      <w:r>
        <w:rPr>
          <w:rFonts w:ascii="Times New Roman" w:hAnsi="Times New Roman" w:cs="Times New Roman" w:eastAsia="Times New Roman"/>
          <w:b/>
          <w:color w:val="auto"/>
          <w:spacing w:val="0"/>
          <w:position w:val="0"/>
          <w:sz w:val="24"/>
          <w:shd w:fill="auto" w:val="clear"/>
        </w:rPr>
        <w:tab/>
        <w:tab/>
        <w:tab/>
      </w:r>
      <w:r>
        <w:rPr>
          <w:rFonts w:ascii="Times New Roman" w:hAnsi="Times New Roman" w:cs="Times New Roman" w:eastAsia="Times New Roman"/>
          <w:b/>
          <w:color w:val="auto"/>
          <w:spacing w:val="0"/>
          <w:position w:val="0"/>
          <w:sz w:val="24"/>
          <w:shd w:fill="auto" w:val="clear"/>
        </w:rPr>
        <w:t xml:space="preserve">А.А. Мештер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951" w:dyaOrig="1094">
          <v:rect xmlns:o="urn:schemas-microsoft-com:office:office" xmlns:v="urn:schemas-microsoft-com:vml" id="rectole0000000004" style="width:47.550000pt;height:54.7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Word.Picture.8" DrawAspect="Content" ObjectID="0000000004" ShapeID="rectole0000000004" r:id="docRId12"/>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Україна</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Гечанська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Закарпатської області</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 xml:space="preserve">шостого скликання </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0"/>
          <w:shd w:fill="auto" w:val="clear"/>
        </w:rPr>
        <w:t xml:space="preserve">( </w:t>
      </w:r>
      <w:r>
        <w:rPr>
          <w:rFonts w:ascii="Times New Roman" w:hAnsi="Times New Roman" w:cs="Times New Roman" w:eastAsia="Times New Roman"/>
          <w:b/>
          <w:caps w:val="true"/>
          <w:color w:val="auto"/>
          <w:spacing w:val="0"/>
          <w:position w:val="0"/>
          <w:sz w:val="20"/>
          <w:shd w:fill="auto" w:val="clear"/>
        </w:rPr>
        <w:t xml:space="preserve">П̕ </w:t>
      </w:r>
      <w:r>
        <w:rPr>
          <w:rFonts w:ascii="Times New Roman" w:hAnsi="Times New Roman" w:cs="Times New Roman" w:eastAsia="Times New Roman"/>
          <w:b/>
          <w:caps w:val="true"/>
          <w:color w:val="auto"/>
          <w:spacing w:val="0"/>
          <w:position w:val="0"/>
          <w:sz w:val="20"/>
          <w:shd w:fill="auto" w:val="clear"/>
        </w:rPr>
        <w:t xml:space="preserve">ЯТДЕСЯТ ВОСЬМА сесія)</w:t>
      </w: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 І Ш Е Н Н 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520" w:leader="underscore"/>
        </w:tabs>
        <w:spacing w:before="57"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5"/>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липня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 с. Геча</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400</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58</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2015</w:t>
      </w:r>
      <w:r>
        <w:rPr>
          <w:rFonts w:ascii="Times New Roman" w:hAnsi="Times New Roman" w:cs="Times New Roman" w:eastAsia="Times New Roman"/>
          <w:color w:val="auto"/>
          <w:spacing w:val="-15"/>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50" w:line="319"/>
        <w:ind w:right="5244"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Про надання пільг зі сплати </w:t>
      </w:r>
    </w:p>
    <w:p>
      <w:pPr>
        <w:spacing w:before="0" w:after="150" w:line="319"/>
        <w:ind w:right="5244"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земельного податку</w:t>
      </w:r>
    </w:p>
    <w:p>
      <w:pPr>
        <w:spacing w:before="0" w:after="0" w:line="319"/>
        <w:ind w:right="141" w:left="142" w:firstLine="42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Відповідно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пункту </w:t>
      </w:r>
      <w:r>
        <w:rPr>
          <w:rFonts w:ascii="Times New Roman" w:hAnsi="Times New Roman" w:cs="Times New Roman" w:eastAsia="Times New Roman"/>
          <w:color w:val="auto"/>
          <w:spacing w:val="0"/>
          <w:position w:val="0"/>
          <w:sz w:val="24"/>
          <w:shd w:fill="FFFFFF" w:val="clear"/>
        </w:rPr>
        <w:t xml:space="preserve">12</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статті </w:t>
      </w:r>
      <w:r>
        <w:rPr>
          <w:rFonts w:ascii="Times New Roman" w:hAnsi="Times New Roman" w:cs="Times New Roman" w:eastAsia="Times New Roman"/>
          <w:color w:val="auto"/>
          <w:spacing w:val="0"/>
          <w:position w:val="0"/>
          <w:sz w:val="24"/>
          <w:shd w:fill="FFFFFF" w:val="clear"/>
        </w:rPr>
        <w:t xml:space="preserve">12 </w:t>
      </w:r>
      <w:r>
        <w:rPr>
          <w:rFonts w:ascii="Times New Roman" w:hAnsi="Times New Roman" w:cs="Times New Roman" w:eastAsia="Times New Roman"/>
          <w:color w:val="auto"/>
          <w:spacing w:val="0"/>
          <w:position w:val="0"/>
          <w:sz w:val="24"/>
          <w:shd w:fill="FFFFFF" w:val="clear"/>
        </w:rPr>
        <w:t xml:space="preserve">розділу І та пункту </w:t>
      </w:r>
      <w:r>
        <w:rPr>
          <w:rFonts w:ascii="Times New Roman" w:hAnsi="Times New Roman" w:cs="Times New Roman" w:eastAsia="Times New Roman"/>
          <w:color w:val="auto"/>
          <w:spacing w:val="0"/>
          <w:position w:val="0"/>
          <w:sz w:val="24"/>
          <w:shd w:fill="FFFFFF" w:val="clear"/>
        </w:rPr>
        <w:t xml:space="preserve">284</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статті </w:t>
      </w:r>
      <w:r>
        <w:rPr>
          <w:rFonts w:ascii="Times New Roman" w:hAnsi="Times New Roman" w:cs="Times New Roman" w:eastAsia="Times New Roman"/>
          <w:color w:val="auto"/>
          <w:spacing w:val="0"/>
          <w:position w:val="0"/>
          <w:sz w:val="24"/>
          <w:shd w:fill="FFFFFF" w:val="clear"/>
        </w:rPr>
        <w:t xml:space="preserve">284 </w:t>
      </w:r>
      <w:r>
        <w:rPr>
          <w:rFonts w:ascii="Times New Roman" w:hAnsi="Times New Roman" w:cs="Times New Roman" w:eastAsia="Times New Roman"/>
          <w:color w:val="auto"/>
          <w:spacing w:val="0"/>
          <w:position w:val="0"/>
          <w:sz w:val="24"/>
          <w:shd w:fill="FFFFFF" w:val="clear"/>
        </w:rPr>
        <w:t xml:space="preserve">розділу ХІІ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Податкового Кодексу України,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керуючись п.</w:t>
      </w:r>
      <w:r>
        <w:rPr>
          <w:rFonts w:ascii="Times New Roman" w:hAnsi="Times New Roman" w:cs="Times New Roman" w:eastAsia="Times New Roman"/>
          <w:color w:val="auto"/>
          <w:spacing w:val="0"/>
          <w:position w:val="0"/>
          <w:sz w:val="24"/>
          <w:shd w:fill="FFFFFF" w:val="clear"/>
        </w:rPr>
        <w:t xml:space="preserve">28 </w:t>
      </w:r>
      <w:r>
        <w:rPr>
          <w:rFonts w:ascii="Times New Roman" w:hAnsi="Times New Roman" w:cs="Times New Roman" w:eastAsia="Times New Roman"/>
          <w:color w:val="auto"/>
          <w:spacing w:val="0"/>
          <w:position w:val="0"/>
          <w:sz w:val="24"/>
          <w:shd w:fill="FFFFFF" w:val="clear"/>
        </w:rPr>
        <w:t xml:space="preserve">ст. </w:t>
      </w:r>
      <w:r>
        <w:rPr>
          <w:rFonts w:ascii="Times New Roman" w:hAnsi="Times New Roman" w:cs="Times New Roman" w:eastAsia="Times New Roman"/>
          <w:color w:val="auto"/>
          <w:spacing w:val="0"/>
          <w:position w:val="0"/>
          <w:sz w:val="24"/>
          <w:shd w:fill="FFFFFF" w:val="clear"/>
        </w:rPr>
        <w:t xml:space="preserve">26 </w:t>
      </w:r>
      <w:r>
        <w:rPr>
          <w:rFonts w:ascii="Times New Roman" w:hAnsi="Times New Roman" w:cs="Times New Roman" w:eastAsia="Times New Roman"/>
          <w:color w:val="auto"/>
          <w:spacing w:val="0"/>
          <w:position w:val="0"/>
          <w:sz w:val="24"/>
          <w:shd w:fill="FFFFFF" w:val="clear"/>
        </w:rPr>
        <w:t xml:space="preserve">Закону України “Про місцеве самоврядування в Україні”,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Гечанська  сільська рада</w:t>
      </w:r>
      <w:r>
        <w:rPr>
          <w:rFonts w:ascii="Times New Roman" w:hAnsi="Times New Roman" w:cs="Times New Roman" w:eastAsia="Times New Roman"/>
          <w:color w:val="auto"/>
          <w:spacing w:val="0"/>
          <w:position w:val="0"/>
          <w:sz w:val="24"/>
          <w:shd w:fill="FFFFFF" w:val="clear"/>
        </w:rPr>
        <w:t xml:space="preserve"> </w:t>
      </w:r>
    </w:p>
    <w:p>
      <w:pPr>
        <w:spacing w:before="0" w:after="0" w:line="319"/>
        <w:ind w:right="142" w:left="142"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p>
    <w:p>
      <w:pPr>
        <w:spacing w:before="0" w:after="0" w:line="319"/>
        <w:ind w:right="142" w:left="142"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 И Р І Ш И Л А :</w:t>
      </w:r>
    </w:p>
    <w:p>
      <w:pPr>
        <w:spacing w:before="0" w:after="0" w:line="319"/>
        <w:ind w:right="142" w:left="142" w:firstLine="0"/>
        <w:jc w:val="center"/>
        <w:rPr>
          <w:rFonts w:ascii="Times New Roman" w:hAnsi="Times New Roman" w:cs="Times New Roman" w:eastAsia="Times New Roman"/>
          <w:b/>
          <w:color w:val="auto"/>
          <w:spacing w:val="0"/>
          <w:position w:val="0"/>
          <w:sz w:val="28"/>
          <w:shd w:fill="FFFFFF" w:val="clear"/>
        </w:rPr>
      </w:pPr>
    </w:p>
    <w:p>
      <w:pPr>
        <w:numPr>
          <w:ilvl w:val="0"/>
          <w:numId w:val="1698"/>
        </w:numPr>
        <w:spacing w:before="0" w:after="0" w:line="240"/>
        <w:ind w:right="0" w:left="21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пільги на наступні категорії земель території Гечанської сільської ради: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землі дорожнього господарства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автомобільних доріг загального користування</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земельні ділянки кладовищ.</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земельні ділянки на яких розташовано </w:t>
      </w:r>
      <w:r>
        <w:rPr>
          <w:rFonts w:ascii="Times New Roman" w:hAnsi="Times New Roman" w:cs="Times New Roman" w:eastAsia="Times New Roman"/>
          <w:color w:val="000000"/>
          <w:spacing w:val="0"/>
          <w:position w:val="0"/>
          <w:sz w:val="24"/>
          <w:shd w:fill="auto" w:val="clear"/>
        </w:rPr>
        <w:t xml:space="preserve">органи державної влади та органи місцевого самоврядування, заклади, установи та організації, військові формування, утворені відповідно до законів України, Збройні Сили України, які повністю утримуються за рахунок коштів державного або місцевих бюджетів;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земельні ділянки на яких розташовано дошкільні та загальноосвітні навчальні заклади незалежно від форм власності і джерел фінансування, заклади культури,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земельні ділянки на яких розташовано </w:t>
      </w:r>
      <w:r>
        <w:rPr>
          <w:rFonts w:ascii="Times New Roman" w:hAnsi="Times New Roman" w:cs="Times New Roman" w:eastAsia="Times New Roman"/>
          <w:color w:val="000000"/>
          <w:spacing w:val="0"/>
          <w:position w:val="0"/>
          <w:sz w:val="24"/>
          <w:shd w:fill="auto" w:val="clear"/>
        </w:rPr>
        <w:t xml:space="preserve">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142"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Це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4"/>
          <w:shd w:fill="auto" w:val="clear"/>
        </w:rPr>
        <w:t xml:space="preserve">рішення набуває чинності з </w:t>
      </w:r>
      <w:r>
        <w:rPr>
          <w:rFonts w:ascii="Times New Roman" w:hAnsi="Times New Roman" w:cs="Times New Roman" w:eastAsia="Times New Roman"/>
          <w:color w:val="000000"/>
          <w:spacing w:val="0"/>
          <w:position w:val="0"/>
          <w:sz w:val="24"/>
          <w:shd w:fill="auto" w:val="clear"/>
        </w:rPr>
        <w:t xml:space="preserve">01 </w:t>
      </w:r>
      <w:r>
        <w:rPr>
          <w:rFonts w:ascii="Times New Roman" w:hAnsi="Times New Roman" w:cs="Times New Roman" w:eastAsia="Times New Roman"/>
          <w:color w:val="000000"/>
          <w:spacing w:val="0"/>
          <w:position w:val="0"/>
          <w:sz w:val="24"/>
          <w:shd w:fill="auto" w:val="clear"/>
        </w:rPr>
        <w:t xml:space="preserve">січня </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4"/>
          <w:shd w:fill="auto" w:val="clear"/>
        </w:rPr>
        <w:t xml:space="preserve">і діє  на протязі </w:t>
      </w:r>
      <w:r>
        <w:rPr>
          <w:rFonts w:ascii="Times New Roman" w:hAnsi="Times New Roman" w:cs="Times New Roman" w:eastAsia="Times New Roman"/>
          <w:color w:val="000000"/>
          <w:spacing w:val="0"/>
          <w:position w:val="0"/>
          <w:sz w:val="24"/>
          <w:shd w:fill="auto" w:val="clear"/>
        </w:rPr>
        <w:t xml:space="preserve">2016 </w:t>
      </w:r>
      <w:r>
        <w:rPr>
          <w:rFonts w:ascii="Times New Roman" w:hAnsi="Times New Roman" w:cs="Times New Roman" w:eastAsia="Times New Roman"/>
          <w:color w:val="000000"/>
          <w:spacing w:val="0"/>
          <w:position w:val="0"/>
          <w:sz w:val="24"/>
          <w:shd w:fill="auto" w:val="clear"/>
        </w:rPr>
        <w:t xml:space="preserve">року.</w:t>
      </w:r>
    </w:p>
    <w:p>
      <w:pPr>
        <w:spacing w:before="0" w:after="0" w:line="240"/>
        <w:ind w:right="142"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Подати копію цього рішення до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Берегівської ОДПІ  з метою інформування про </w:t>
      </w:r>
      <w:r>
        <w:rPr>
          <w:rFonts w:ascii="Times New Roman" w:hAnsi="Times New Roman" w:cs="Times New Roman" w:eastAsia="Times New Roman"/>
          <w:color w:val="000000"/>
          <w:spacing w:val="0"/>
          <w:position w:val="0"/>
          <w:sz w:val="24"/>
          <w:shd w:fill="FFFFFF" w:val="clear"/>
        </w:rPr>
        <w:t xml:space="preserve">надані  пільги зі сплати земельного податку юридичним та/або фізичним особам.</w:t>
      </w:r>
    </w:p>
    <w:p>
      <w:pPr>
        <w:spacing w:before="0" w:after="0" w:line="240"/>
        <w:ind w:right="142" w:left="-142"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142" w:left="-142"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Контроль за виконанням цього рішення покласти на постійну комісію з питань бюджету.</w:t>
      </w:r>
    </w:p>
    <w:p>
      <w:pPr>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p>
    <w:p>
      <w:pPr>
        <w:spacing w:before="283"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Сільський голова                              _________________</w:t>
      </w:r>
      <w:r>
        <w:rPr>
          <w:rFonts w:ascii="Times New Roman" w:hAnsi="Times New Roman" w:cs="Times New Roman" w:eastAsia="Times New Roman"/>
          <w:b/>
          <w:color w:val="auto"/>
          <w:spacing w:val="0"/>
          <w:position w:val="0"/>
          <w:sz w:val="28"/>
          <w:shd w:fill="auto" w:val="clear"/>
        </w:rPr>
        <w:tab/>
        <w:tab/>
      </w:r>
      <w:r>
        <w:rPr>
          <w:rFonts w:ascii="Times New Roman" w:hAnsi="Times New Roman" w:cs="Times New Roman" w:eastAsia="Times New Roman"/>
          <w:b/>
          <w:color w:val="auto"/>
          <w:spacing w:val="0"/>
          <w:position w:val="0"/>
          <w:sz w:val="28"/>
          <w:shd w:fill="auto" w:val="clear"/>
        </w:rPr>
        <w:t xml:space="preserve">А.А. Мештер</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object w:dxaOrig="951" w:dyaOrig="1094">
          <v:rect xmlns:o="urn:schemas-microsoft-com:office:office" xmlns:v="urn:schemas-microsoft-com:vml" id="rectole0000000005" style="width:47.550000pt;height:54.7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Word.Picture.8" DrawAspect="Content" ObjectID="0000000005" ShapeID="rectole0000000005" r:id="docRId14"/>
        </w:objec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Україна</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Гечанська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Закарпатської області</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0"/>
          <w:shd w:fill="auto" w:val="clear"/>
        </w:rPr>
      </w:pPr>
      <w:r>
        <w:rPr>
          <w:rFonts w:ascii="Times New Roman" w:hAnsi="Times New Roman" w:cs="Times New Roman" w:eastAsia="Times New Roman"/>
          <w:b/>
          <w:caps w:val="true"/>
          <w:color w:val="auto"/>
          <w:spacing w:val="0"/>
          <w:position w:val="0"/>
          <w:sz w:val="20"/>
          <w:shd w:fill="auto" w:val="clear"/>
        </w:rPr>
        <w:t xml:space="preserve">шостого скликання </w:t>
      </w:r>
    </w:p>
    <w:p>
      <w:pPr>
        <w:keepNext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0"/>
          <w:shd w:fill="auto" w:val="clear"/>
        </w:rPr>
        <w:t xml:space="preserve">( </w:t>
      </w:r>
      <w:r>
        <w:rPr>
          <w:rFonts w:ascii="Times New Roman" w:hAnsi="Times New Roman" w:cs="Times New Roman" w:eastAsia="Times New Roman"/>
          <w:b/>
          <w:caps w:val="true"/>
          <w:color w:val="auto"/>
          <w:spacing w:val="0"/>
          <w:position w:val="0"/>
          <w:sz w:val="20"/>
          <w:shd w:fill="auto" w:val="clear"/>
        </w:rPr>
        <w:t xml:space="preserve">П̕ </w:t>
      </w:r>
      <w:r>
        <w:rPr>
          <w:rFonts w:ascii="Times New Roman" w:hAnsi="Times New Roman" w:cs="Times New Roman" w:eastAsia="Times New Roman"/>
          <w:b/>
          <w:caps w:val="true"/>
          <w:color w:val="auto"/>
          <w:spacing w:val="0"/>
          <w:position w:val="0"/>
          <w:sz w:val="20"/>
          <w:shd w:fill="auto" w:val="clear"/>
        </w:rPr>
        <w:t xml:space="preserve">ЯТДЕСЯТ ВОСЬМА сесія)</w:t>
      </w: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 І Ш Е Н Н 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520" w:leader="underscore"/>
        </w:tabs>
        <w:spacing w:before="57"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5"/>
          <w:position w:val="0"/>
          <w:sz w:val="24"/>
          <w:shd w:fill="auto" w:val="clear"/>
        </w:rPr>
        <w:t xml:space="preserve">від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липня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w:t>
      </w: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 с. Геча</w:t>
      </w:r>
    </w:p>
    <w:p>
      <w:pPr>
        <w:spacing w:before="0" w:after="0" w:line="240"/>
        <w:ind w:right="0" w:left="0" w:firstLine="0"/>
        <w:jc w:val="left"/>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5"/>
          <w:position w:val="0"/>
          <w:sz w:val="24"/>
          <w:shd w:fill="auto" w:val="clear"/>
        </w:rPr>
        <w:t xml:space="preserve">399</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58</w:t>
      </w:r>
      <w:r>
        <w:rPr>
          <w:rFonts w:ascii="Times New Roman" w:hAnsi="Times New Roman" w:cs="Times New Roman" w:eastAsia="Times New Roman"/>
          <w:color w:val="auto"/>
          <w:spacing w:val="-15"/>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2015</w:t>
      </w:r>
      <w:r>
        <w:rPr>
          <w:rFonts w:ascii="Times New Roman" w:hAnsi="Times New Roman" w:cs="Times New Roman" w:eastAsia="Times New Roman"/>
          <w:color w:val="auto"/>
          <w:spacing w:val="-15"/>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24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   встановлення   акцизного</w:t>
      </w:r>
    </w:p>
    <w:p>
      <w:pPr>
        <w:spacing w:before="24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податку з реалізації суб’єктами</w:t>
      </w:r>
    </w:p>
    <w:p>
      <w:pPr>
        <w:spacing w:before="24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господарювання роздрібної торгівлі</w:t>
      </w:r>
    </w:p>
    <w:p>
      <w:pPr>
        <w:spacing w:before="24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підакцизних товарів</w:t>
      </w:r>
    </w:p>
    <w:p>
      <w:pPr>
        <w:spacing w:before="24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24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Керуючись статтями </w:t>
      </w:r>
      <w:r>
        <w:rPr>
          <w:rFonts w:ascii="Times New Roman" w:hAnsi="Times New Roman" w:cs="Times New Roman" w:eastAsia="Times New Roman"/>
          <w:color w:val="auto"/>
          <w:spacing w:val="0"/>
          <w:position w:val="0"/>
          <w:sz w:val="24"/>
          <w:shd w:fill="auto" w:val="clear"/>
        </w:rPr>
        <w:t xml:space="preserve">140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146 </w:t>
      </w:r>
      <w:r>
        <w:rPr>
          <w:rFonts w:ascii="Times New Roman" w:hAnsi="Times New Roman" w:cs="Times New Roman" w:eastAsia="Times New Roman"/>
          <w:color w:val="auto"/>
          <w:spacing w:val="0"/>
          <w:position w:val="0"/>
          <w:sz w:val="24"/>
          <w:shd w:fill="auto" w:val="clear"/>
        </w:rPr>
        <w:t xml:space="preserve">Конституції України, статтями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215 </w:t>
      </w:r>
      <w:r>
        <w:rPr>
          <w:rFonts w:ascii="Times New Roman" w:hAnsi="Times New Roman" w:cs="Times New Roman" w:eastAsia="Times New Roman"/>
          <w:color w:val="auto"/>
          <w:spacing w:val="0"/>
          <w:position w:val="0"/>
          <w:sz w:val="24"/>
          <w:shd w:fill="auto" w:val="clear"/>
        </w:rPr>
        <w:t xml:space="preserve">Податкового кодексу України, статтею </w:t>
      </w: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Законом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податкової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Гечанська сільська рада</w:t>
      </w:r>
    </w:p>
    <w:p>
      <w:pPr>
        <w:spacing w:before="24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24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И Р І Ш И Л А:</w:t>
      </w:r>
    </w:p>
    <w:p>
      <w:pPr>
        <w:spacing w:before="240" w:after="0" w:line="240"/>
        <w:ind w:right="0" w:left="0" w:firstLine="0"/>
        <w:jc w:val="center"/>
        <w:rPr>
          <w:rFonts w:ascii="Times New Roman" w:hAnsi="Times New Roman" w:cs="Times New Roman" w:eastAsia="Times New Roman"/>
          <w:color w:val="auto"/>
          <w:spacing w:val="0"/>
          <w:position w:val="0"/>
          <w:sz w:val="16"/>
          <w:shd w:fill="auto" w:val="clear"/>
        </w:rPr>
      </w:pPr>
    </w:p>
    <w:p>
      <w:pPr>
        <w:numPr>
          <w:ilvl w:val="0"/>
          <w:numId w:val="1714"/>
        </w:numPr>
        <w:spacing w:before="0" w:after="0" w:line="240"/>
        <w:ind w:right="0" w:left="1061"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на території села Геча акцизний податок з реалізації суб’єктами господарювання роздрібної торгівлі підакцизних товарів  у розмірі п’яти відсотків від вартості (з податком на додану вартість) підакцизних товарів, що реалізуються через роздрібну торговельну мережу.</w:t>
      </w:r>
    </w:p>
    <w:p>
      <w:pPr>
        <w:spacing w:before="0" w:after="0" w:line="240"/>
        <w:ind w:right="0" w:left="1061" w:firstLine="0"/>
        <w:jc w:val="both"/>
        <w:rPr>
          <w:rFonts w:ascii="Times New Roman" w:hAnsi="Times New Roman" w:cs="Times New Roman" w:eastAsia="Times New Roman"/>
          <w:color w:val="auto"/>
          <w:spacing w:val="0"/>
          <w:position w:val="0"/>
          <w:sz w:val="24"/>
          <w:shd w:fill="auto" w:val="clear"/>
        </w:rPr>
      </w:pPr>
    </w:p>
    <w:p>
      <w:pPr>
        <w:numPr>
          <w:ilvl w:val="0"/>
          <w:numId w:val="1716"/>
        </w:numPr>
        <w:spacing w:before="0" w:after="0" w:line="240"/>
        <w:ind w:right="0" w:left="1061"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Затвердити Положення про акцизний податок з реалізації суб’єктами господарювання роздрібної торгівлі підакцизних товарів згідно додатку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1718"/>
        </w:numPr>
        <w:spacing w:before="0" w:after="0" w:line="240"/>
        <w:ind w:right="0" w:left="1061"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Дане рішення набирає чинності з  </w:t>
      </w:r>
      <w:r>
        <w:rPr>
          <w:rFonts w:ascii="Times New Roman" w:hAnsi="Times New Roman" w:cs="Times New Roman" w:eastAsia="Times New Roman"/>
          <w:color w:val="auto"/>
          <w:spacing w:val="0"/>
          <w:position w:val="0"/>
          <w:sz w:val="24"/>
          <w:shd w:fill="auto" w:val="clear"/>
        </w:rPr>
        <w:t xml:space="preserve">01 </w:t>
      </w:r>
      <w:r>
        <w:rPr>
          <w:rFonts w:ascii="Times New Roman" w:hAnsi="Times New Roman" w:cs="Times New Roman" w:eastAsia="Times New Roman"/>
          <w:color w:val="auto"/>
          <w:spacing w:val="0"/>
          <w:position w:val="0"/>
          <w:sz w:val="24"/>
          <w:shd w:fill="auto" w:val="clear"/>
        </w:rPr>
        <w:t xml:space="preserve">січня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року.</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1720"/>
        </w:numPr>
        <w:spacing w:before="0" w:after="0" w:line="240"/>
        <w:ind w:right="0" w:left="1061"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виконанням даного рішення покласти на постійну комісію з питань бюджету.</w:t>
      </w:r>
    </w:p>
    <w:p>
      <w:pPr>
        <w:spacing w:before="24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283"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Сільський голова                              _________________</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А.А. Мештер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24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tab/>
        <w:tab/>
      </w:r>
    </w:p>
    <w:p>
      <w:pPr>
        <w:spacing w:before="240" w:after="0" w:line="240"/>
        <w:ind w:right="0" w:left="4956" w:firstLine="708"/>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w:t>
      </w:r>
      <w:r>
        <w:rPr>
          <w:rFonts w:ascii="Times New Roman" w:hAnsi="Times New Roman" w:cs="Times New Roman" w:eastAsia="Times New Roman"/>
          <w:b/>
          <w:color w:val="auto"/>
          <w:spacing w:val="0"/>
          <w:position w:val="0"/>
          <w:sz w:val="24"/>
          <w:shd w:fill="auto" w:val="clear"/>
        </w:rPr>
        <w:t xml:space="preserve">1 </w:t>
      </w:r>
    </w:p>
    <w:p>
      <w:pPr>
        <w:spacing w:before="240" w:after="0" w:line="240"/>
        <w:ind w:right="0" w:left="4956" w:firstLine="708"/>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 рішення </w:t>
      </w:r>
    </w:p>
    <w:p>
      <w:pPr>
        <w:spacing w:before="24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ab/>
        <w:tab/>
        <w:tab/>
        <w:tab/>
        <w:tab/>
        <w:tab/>
      </w:r>
      <w:r>
        <w:rPr>
          <w:rFonts w:ascii="Times New Roman" w:hAnsi="Times New Roman" w:cs="Times New Roman" w:eastAsia="Times New Roman"/>
          <w:b/>
          <w:color w:val="auto"/>
          <w:spacing w:val="0"/>
          <w:position w:val="0"/>
          <w:sz w:val="24"/>
          <w:shd w:fill="auto" w:val="clear"/>
        </w:rPr>
        <w:t xml:space="preserve">Гечанської сільської ради від </w:t>
      </w:r>
    </w:p>
    <w:p>
      <w:pPr>
        <w:spacing w:before="24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ab/>
        <w:tab/>
        <w:tab/>
        <w:tab/>
        <w:tab/>
        <w:tab/>
      </w:r>
      <w:r>
        <w:rPr>
          <w:rFonts w:ascii="Times New Roman" w:hAnsi="Times New Roman" w:cs="Times New Roman" w:eastAsia="Times New Roman"/>
          <w:b/>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липня </w:t>
      </w:r>
      <w:r>
        <w:rPr>
          <w:rFonts w:ascii="Times New Roman" w:hAnsi="Times New Roman" w:cs="Times New Roman" w:eastAsia="Times New Roman"/>
          <w:b/>
          <w:color w:val="auto"/>
          <w:spacing w:val="0"/>
          <w:position w:val="0"/>
          <w:sz w:val="24"/>
          <w:shd w:fill="auto" w:val="clear"/>
        </w:rPr>
        <w:t xml:space="preserve">2015</w:t>
      </w:r>
      <w:r>
        <w:rPr>
          <w:rFonts w:ascii="Times New Roman" w:hAnsi="Times New Roman" w:cs="Times New Roman" w:eastAsia="Times New Roman"/>
          <w:b/>
          <w:color w:val="auto"/>
          <w:spacing w:val="0"/>
          <w:position w:val="0"/>
          <w:sz w:val="24"/>
          <w:shd w:fill="auto" w:val="clear"/>
        </w:rPr>
        <w:t xml:space="preserve">р. №  </w:t>
      </w:r>
      <w:r>
        <w:rPr>
          <w:rFonts w:ascii="Times New Roman" w:hAnsi="Times New Roman" w:cs="Times New Roman" w:eastAsia="Times New Roman"/>
          <w:b/>
          <w:color w:val="auto"/>
          <w:spacing w:val="0"/>
          <w:position w:val="0"/>
          <w:sz w:val="24"/>
          <w:shd w:fill="auto" w:val="clear"/>
        </w:rPr>
        <w:t xml:space="preserve">399</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2015</w:t>
      </w:r>
    </w:p>
    <w:p>
      <w:pPr>
        <w:spacing w:before="24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24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ПОЛОЖЕННЯ</w:t>
      </w:r>
    </w:p>
    <w:p>
      <w:pPr>
        <w:spacing w:before="24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АКЦИЗНИЙ ПОДАТОК  </w:t>
      </w:r>
    </w:p>
    <w:p>
      <w:pPr>
        <w:spacing w:before="24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 РЕАЛІЗАЦІЇ СУБ’ЄКТАМИ ГОСПОДАРЮВАННЯ РОЗДРІБНОЇ ТОРГІВЛІ ПІДАКЦИЗНИХ ТОВАРІВ</w:t>
      </w:r>
    </w:p>
    <w:p>
      <w:pPr>
        <w:spacing w:before="240" w:after="0" w:line="240"/>
        <w:ind w:right="0" w:left="-709" w:firstLine="0"/>
        <w:jc w:val="center"/>
        <w:rPr>
          <w:rFonts w:ascii="Times New Roman" w:hAnsi="Times New Roman" w:cs="Times New Roman" w:eastAsia="Times New Roman"/>
          <w:color w:val="auto"/>
          <w:spacing w:val="0"/>
          <w:position w:val="0"/>
          <w:sz w:val="24"/>
          <w:shd w:fill="auto" w:val="clear"/>
        </w:rPr>
      </w:pP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Платниками податку є юридичні та фізичні особи-підприємці, які здійснюють реалізацію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w:t>
      </w: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Об’єкт оподаткування</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Об’єктом оподаткування є операції з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w:t>
      </w: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База оподаткування</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Базою оподаткування є вартість (з податком на додану вартість)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що реалізуються через роздрібну торговельну мережу.</w:t>
      </w: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Ставка податку </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Ставка податку встановлюється з </w:t>
      </w:r>
      <w:r>
        <w:rPr>
          <w:rFonts w:ascii="Times New Roman" w:hAnsi="Times New Roman" w:cs="Times New Roman" w:eastAsia="Times New Roman"/>
          <w:color w:val="auto"/>
          <w:spacing w:val="0"/>
          <w:position w:val="0"/>
          <w:sz w:val="24"/>
          <w:shd w:fill="auto" w:val="clear"/>
        </w:rPr>
        <w:t xml:space="preserve">01 </w:t>
      </w:r>
      <w:r>
        <w:rPr>
          <w:rFonts w:ascii="Times New Roman" w:hAnsi="Times New Roman" w:cs="Times New Roman" w:eastAsia="Times New Roman"/>
          <w:color w:val="auto"/>
          <w:spacing w:val="0"/>
          <w:position w:val="0"/>
          <w:sz w:val="24"/>
          <w:shd w:fill="auto" w:val="clear"/>
        </w:rPr>
        <w:t xml:space="preserve">січня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року у розмірі п’яти відсотків від вартості (з податком на додану вартість)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що реалізуються через роздрібну торговельну мережу.</w:t>
      </w:r>
      <w:r>
        <w:rPr>
          <w:rFonts w:ascii="Times New Roman" w:hAnsi="Times New Roman" w:cs="Times New Roman" w:eastAsia="Times New Roman"/>
          <w:b/>
          <w:color w:val="auto"/>
          <w:spacing w:val="0"/>
          <w:position w:val="0"/>
          <w:sz w:val="24"/>
          <w:shd w:fill="auto" w:val="clear"/>
        </w:rPr>
        <w:t xml:space="preserve"> </w:t>
      </w: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Податковий період</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місяцю. Датою виникнення податкових зобов’язань щодо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є  дата здійснення розрахункової операції, відповідно до Закону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застосування реєстраторів розрахункових операцій у сфері торгівлі, громадського харчування та послуг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у  разі реалізації товарів фізичними особами-підприємцями, які сплачують єдиний податок є дата надходження оплати за проданий товар.</w:t>
      </w: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Порядок сплати податку </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Податок сплачується за місцем  здійснення  операції з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і зараховується до сільського бюджету згідно з положеннями Бюджетного кодексу України.</w:t>
      </w:r>
    </w:p>
    <w:p>
      <w:pPr>
        <w:spacing w:before="24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Строк сплати податку</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Суми податку перераховуються до  бюджету особами, які здійснюють реалізацію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протягом </w:t>
      </w: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календарних днів, що настають за останнім днем відповідного граничного строку, передбаченого Податковим кодексом України для подання податкової декларації за місячний податковий період.</w:t>
      </w:r>
    </w:p>
    <w:p>
      <w:pPr>
        <w:spacing w:before="24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Інші питання щодо адміністрування акцизного податку з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вирішуються відповідно до норм, встановлених Податковим кодексом України.</w:t>
      </w:r>
    </w:p>
    <w:p>
      <w:pPr>
        <w:spacing w:before="24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24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сільської ради</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_________________                          Патакі О.І.</w:t>
      </w:r>
    </w:p>
    <w:p>
      <w:pPr>
        <w:spacing w:before="0" w:after="150" w:line="319"/>
        <w:ind w:right="5244"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num w:numId="21">
    <w:abstractNumId w:val="294"/>
  </w:num>
  <w:num w:numId="33">
    <w:abstractNumId w:val="288"/>
  </w:num>
  <w:num w:numId="35">
    <w:abstractNumId w:val="282"/>
  </w:num>
  <w:num w:numId="95">
    <w:abstractNumId w:val="276"/>
  </w:num>
  <w:num w:numId="98">
    <w:abstractNumId w:val="270"/>
  </w:num>
  <w:num w:numId="105">
    <w:abstractNumId w:val="264"/>
  </w:num>
  <w:num w:numId="107">
    <w:abstractNumId w:val="258"/>
  </w:num>
  <w:num w:numId="109">
    <w:abstractNumId w:val="252"/>
  </w:num>
  <w:num w:numId="111">
    <w:abstractNumId w:val="246"/>
  </w:num>
  <w:num w:numId="113">
    <w:abstractNumId w:val="240"/>
  </w:num>
  <w:num w:numId="115">
    <w:abstractNumId w:val="234"/>
  </w:num>
  <w:num w:numId="117">
    <w:abstractNumId w:val="228"/>
  </w:num>
  <w:num w:numId="119">
    <w:abstractNumId w:val="222"/>
  </w:num>
  <w:num w:numId="121">
    <w:abstractNumId w:val="216"/>
  </w:num>
  <w:num w:numId="123">
    <w:abstractNumId w:val="210"/>
  </w:num>
  <w:num w:numId="125">
    <w:abstractNumId w:val="204"/>
  </w:num>
  <w:num w:numId="127">
    <w:abstractNumId w:val="198"/>
  </w:num>
  <w:num w:numId="129">
    <w:abstractNumId w:val="192"/>
  </w:num>
  <w:num w:numId="141">
    <w:abstractNumId w:val="186"/>
  </w:num>
  <w:num w:numId="143">
    <w:abstractNumId w:val="180"/>
  </w:num>
  <w:num w:numId="148">
    <w:abstractNumId w:val="174"/>
  </w:num>
  <w:num w:numId="1527">
    <w:abstractNumId w:val="168"/>
  </w:num>
  <w:num w:numId="1529">
    <w:abstractNumId w:val="162"/>
  </w:num>
  <w:num w:numId="1531">
    <w:abstractNumId w:val="156"/>
  </w:num>
  <w:num w:numId="1533">
    <w:abstractNumId w:val="150"/>
  </w:num>
  <w:num w:numId="1540">
    <w:abstractNumId w:val="144"/>
  </w:num>
  <w:num w:numId="1546">
    <w:abstractNumId w:val="138"/>
  </w:num>
  <w:num w:numId="1549">
    <w:abstractNumId w:val="132"/>
  </w:num>
  <w:num w:numId="1551">
    <w:abstractNumId w:val="126"/>
  </w:num>
  <w:num w:numId="1554">
    <w:abstractNumId w:val="120"/>
  </w:num>
  <w:num w:numId="1562">
    <w:abstractNumId w:val="114"/>
  </w:num>
  <w:num w:numId="1565">
    <w:abstractNumId w:val="108"/>
  </w:num>
  <w:num w:numId="1582">
    <w:abstractNumId w:val="102"/>
  </w:num>
  <w:num w:numId="1584">
    <w:abstractNumId w:val="96"/>
  </w:num>
  <w:num w:numId="1595">
    <w:abstractNumId w:val="90"/>
  </w:num>
  <w:num w:numId="1598">
    <w:abstractNumId w:val="84"/>
  </w:num>
  <w:num w:numId="1602">
    <w:abstractNumId w:val="78"/>
  </w:num>
  <w:num w:numId="1606">
    <w:abstractNumId w:val="72"/>
  </w:num>
  <w:num w:numId="1610">
    <w:abstractNumId w:val="66"/>
  </w:num>
  <w:num w:numId="1652">
    <w:abstractNumId w:val="60"/>
  </w:num>
  <w:num w:numId="1655">
    <w:abstractNumId w:val="54"/>
  </w:num>
  <w:num w:numId="1659">
    <w:abstractNumId w:val="48"/>
  </w:num>
  <w:num w:numId="1662">
    <w:abstractNumId w:val="42"/>
  </w:num>
  <w:num w:numId="1665">
    <w:abstractNumId w:val="36"/>
  </w:num>
  <w:num w:numId="1667">
    <w:abstractNumId w:val="30"/>
  </w:num>
  <w:num w:numId="1698">
    <w:abstractNumId w:val="24"/>
  </w:num>
  <w:num w:numId="1714">
    <w:abstractNumId w:val="18"/>
  </w:num>
  <w:num w:numId="1716">
    <w:abstractNumId w:val="12"/>
  </w:num>
  <w:num w:numId="1718">
    <w:abstractNumId w:val="6"/>
  </w:num>
  <w:num w:numId="17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edia/image1.wmf" Id="docRId7" Type="http://schemas.openxmlformats.org/officeDocument/2006/relationships/image"/><Relationship Target="embeddings/oleObject3.bin" Id="docRId10" Type="http://schemas.openxmlformats.org/officeDocument/2006/relationships/oleObject"/><Relationship Target="embeddings/oleObject5.bin" Id="docRId14" Type="http://schemas.openxmlformats.org/officeDocument/2006/relationships/oleObject"/><Relationship TargetMode="External" Target=".rada.gov.ua/laws/show/2755" Id="docRId2" Type="http://schemas.openxmlformats.org/officeDocument/2006/relationships/hyperlink"/><Relationship Target="embeddings/oleObject1.bin" Id="docRId6" Type="http://schemas.openxmlformats.org/officeDocument/2006/relationships/oleObject"/><Relationship Target="media/image0.wmf" Id="docRId1" Type="http://schemas.openxmlformats.org/officeDocument/2006/relationships/image"/><Relationship Target="media/image3.wmf" Id="docRId11" Type="http://schemas.openxmlformats.org/officeDocument/2006/relationships/image"/><Relationship Target="media/image5.wmf" Id="docRId15" Type="http://schemas.openxmlformats.org/officeDocument/2006/relationships/image"/><Relationship TargetMode="External" Target="17/paran6950%22&#1087;&#1091;&#1085;&#1082;&#1090;&#1110;%20291.4%20&#1089;&#1090;&#1072;&#1090;&#1090;&#1110;%20291" Id="docRId5" Type="http://schemas.openxmlformats.org/officeDocument/2006/relationships/hyperlink"/><Relationship Target="media/image2.wmf" Id="docRId9" Type="http://schemas.openxmlformats.org/officeDocument/2006/relationships/image"/><Relationship Target="embeddings/oleObject0.bin" Id="docRId0" Type="http://schemas.openxmlformats.org/officeDocument/2006/relationships/oleObject"/><Relationship Target="embeddings/oleObject4.bin" Id="docRId12" Type="http://schemas.openxmlformats.org/officeDocument/2006/relationships/oleObject"/><Relationship Target="numbering.xml" Id="docRId16" Type="http://schemas.openxmlformats.org/officeDocument/2006/relationships/numbering"/><Relationship TargetMode="External" Target=".rada.gov.ua/laws/show/2755" Id="docRId4" Type="http://schemas.openxmlformats.org/officeDocument/2006/relationships/hyperlink"/><Relationship Target="embeddings/oleObject2.bin" Id="docRId8" Type="http://schemas.openxmlformats.org/officeDocument/2006/relationships/oleObject"/><Relationship Target="media/image4.wmf" Id="docRId13" Type="http://schemas.openxmlformats.org/officeDocument/2006/relationships/image"/><Relationship TargetMode="External" Target="17/page36%22&#1087;&#1091;&#1085;&#1082;&#1090;&#1086;&#1084;%20295.1" Id="docRId3" Type="http://schemas.openxmlformats.org/officeDocument/2006/relationships/hyperlink"/></Relationships>
</file>